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29515" w14:textId="09123C21" w:rsidR="003C7B0A" w:rsidRPr="003C7B0A" w:rsidRDefault="00D71D40" w:rsidP="003C7B0A">
      <w:pPr>
        <w:pStyle w:val="Sansinterligne"/>
        <w:rPr>
          <w:rFonts w:ascii="Arial" w:hAnsi="Arial" w:cs="Arial"/>
          <w:b/>
          <w:bCs/>
          <w:color w:val="auto"/>
          <w:sz w:val="28"/>
          <w:szCs w:val="28"/>
        </w:rPr>
      </w:pPr>
      <w:r w:rsidRPr="006D11A9">
        <w:rPr>
          <w:rFonts w:ascii="Arial" w:hAnsi="Arial" w:cs="Arial"/>
          <w:b/>
          <w:bCs/>
          <w:noProof/>
          <w:color w:val="auto"/>
          <w:sz w:val="28"/>
          <w:szCs w:val="28"/>
        </w:rPr>
        <mc:AlternateContent>
          <mc:Choice Requires="wps">
            <w:drawing>
              <wp:anchor distT="0" distB="0" distL="114300" distR="114300" simplePos="0" relativeHeight="251665408" behindDoc="0" locked="0" layoutInCell="1" allowOverlap="1" wp14:anchorId="181174A6" wp14:editId="436C9ED8">
                <wp:simplePos x="0" y="0"/>
                <wp:positionH relativeFrom="column">
                  <wp:posOffset>4076065</wp:posOffset>
                </wp:positionH>
                <wp:positionV relativeFrom="paragraph">
                  <wp:posOffset>738505</wp:posOffset>
                </wp:positionV>
                <wp:extent cx="2121535" cy="1508760"/>
                <wp:effectExtent l="0" t="0" r="12065" b="15240"/>
                <wp:wrapNone/>
                <wp:docPr id="5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1508760"/>
                        </a:xfrm>
                        <a:prstGeom prst="rect">
                          <a:avLst/>
                        </a:prstGeom>
                        <a:solidFill>
                          <a:srgbClr val="FFFFFF"/>
                        </a:solidFill>
                        <a:ln w="9525">
                          <a:solidFill>
                            <a:srgbClr val="000000"/>
                          </a:solidFill>
                          <a:miter lim="800000"/>
                          <a:headEnd/>
                          <a:tailEnd/>
                        </a:ln>
                      </wps:spPr>
                      <wps:txbx>
                        <w:txbxContent>
                          <w:p w14:paraId="755914E0" w14:textId="78C881BE" w:rsidR="0021053D" w:rsidRPr="00E25F2F" w:rsidRDefault="0021053D" w:rsidP="006D11A9">
                            <w:pPr>
                              <w:jc w:val="center"/>
                              <w:rPr>
                                <w:b/>
                                <w:bCs/>
                                <w:i/>
                                <w:iCs/>
                                <w:color w:val="0070C0"/>
                              </w:rPr>
                            </w:pPr>
                            <w:r>
                              <w:rPr>
                                <w:b/>
                                <w:bCs/>
                                <w:i/>
                                <w:iCs/>
                                <w:color w:val="0070C0"/>
                              </w:rPr>
                              <w:t>Vision CEMAC 2025 : «</w:t>
                            </w:r>
                            <w:r w:rsidR="00D71D40">
                              <w:rPr>
                                <w:b/>
                                <w:bCs/>
                                <w:i/>
                                <w:iCs/>
                                <w:color w:val="0070C0"/>
                              </w:rPr>
                              <w:t xml:space="preserve"> </w:t>
                            </w:r>
                            <w:r w:rsidRPr="00E25F2F">
                              <w:rPr>
                                <w:b/>
                                <w:bCs/>
                                <w:i/>
                                <w:iCs/>
                                <w:color w:val="0070C0"/>
                              </w:rPr>
                              <w:t>Faire de la CEMAC en 2025 un espace économique intégré et émergent,</w:t>
                            </w:r>
                            <w:bookmarkStart w:id="0" w:name="_GoBack"/>
                            <w:r w:rsidRPr="00E25F2F">
                              <w:rPr>
                                <w:b/>
                                <w:bCs/>
                                <w:i/>
                                <w:iCs/>
                                <w:color w:val="0070C0"/>
                              </w:rPr>
                              <w:t xml:space="preserve"> où règnent la sécurité, la solidarité et la bonne gouvernance, au service du développement humain ».</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174A6" id="_x0000_t202" coordsize="21600,21600" o:spt="202" path="m,l,21600r21600,l21600,xe">
                <v:stroke joinstyle="miter"/>
                <v:path gradientshapeok="t" o:connecttype="rect"/>
              </v:shapetype>
              <v:shape id="Zone de texte 2" o:spid="_x0000_s1026" type="#_x0000_t202" style="position:absolute;left:0;text-align:left;margin-left:320.95pt;margin-top:58.15pt;width:167.05pt;height:11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">
                <v:textbox>
                  <w:txbxContent>
                    <w:p w14:paraId="755914E0" w14:textId="78C881BE" w:rsidR="0021053D" w:rsidRPr="00E25F2F" w:rsidRDefault="0021053D" w:rsidP="006D11A9">
                      <w:pPr>
                        <w:jc w:val="center"/>
                        <w:rPr>
                          <w:b/>
                          <w:bCs/>
                          <w:i/>
                          <w:iCs/>
                          <w:color w:val="0070C0"/>
                        </w:rPr>
                      </w:pPr>
                      <w:r>
                        <w:rPr>
                          <w:b/>
                          <w:bCs/>
                          <w:i/>
                          <w:iCs/>
                          <w:color w:val="0070C0"/>
                        </w:rPr>
                        <w:t>Vision CEMAC 2025 : «</w:t>
                      </w:r>
                      <w:r w:rsidR="00D71D40">
                        <w:rPr>
                          <w:b/>
                          <w:bCs/>
                          <w:i/>
                          <w:iCs/>
                          <w:color w:val="0070C0"/>
                        </w:rPr>
                        <w:t xml:space="preserve"> </w:t>
                      </w:r>
                      <w:r w:rsidRPr="00E25F2F">
                        <w:rPr>
                          <w:b/>
                          <w:bCs/>
                          <w:i/>
                          <w:iCs/>
                          <w:color w:val="0070C0"/>
                        </w:rPr>
                        <w:t>Faire de la CEMAC en 2025 un espace économique intégré et émergent,</w:t>
                      </w:r>
                      <w:bookmarkStart w:id="1" w:name="_GoBack"/>
                      <w:r w:rsidRPr="00E25F2F">
                        <w:rPr>
                          <w:b/>
                          <w:bCs/>
                          <w:i/>
                          <w:iCs/>
                          <w:color w:val="0070C0"/>
                        </w:rPr>
                        <w:t xml:space="preserve"> où règnent la sécurité, la solidarité et la bonne gouvernance, au service du développement humain ».</w:t>
                      </w:r>
                      <w:bookmarkEnd w:id="1"/>
                    </w:p>
                  </w:txbxContent>
                </v:textbox>
              </v:shape>
            </w:pict>
          </mc:Fallback>
        </mc:AlternateContent>
      </w:r>
      <w:r w:rsidR="006D11A9">
        <w:rPr>
          <w:rFonts w:ascii="Times New Roman" w:hAnsi="Times New Roman"/>
          <w:noProof/>
          <w:sz w:val="24"/>
        </w:rPr>
        <mc:AlternateContent>
          <mc:Choice Requires="wps">
            <w:drawing>
              <wp:anchor distT="0" distB="0" distL="114300" distR="114300" simplePos="0" relativeHeight="251668480" behindDoc="0" locked="0" layoutInCell="1" allowOverlap="1" wp14:anchorId="0579AAD2" wp14:editId="2355C3C5">
                <wp:simplePos x="0" y="0"/>
                <wp:positionH relativeFrom="column">
                  <wp:posOffset>14605</wp:posOffset>
                </wp:positionH>
                <wp:positionV relativeFrom="paragraph">
                  <wp:posOffset>2319655</wp:posOffset>
                </wp:positionV>
                <wp:extent cx="6067425" cy="1914525"/>
                <wp:effectExtent l="0" t="0" r="0" b="0"/>
                <wp:wrapTight wrapText="bothSides">
                  <wp:wrapPolygon edited="0">
                    <wp:start x="136" y="645"/>
                    <wp:lineTo x="136" y="20848"/>
                    <wp:lineTo x="21363" y="20848"/>
                    <wp:lineTo x="21363" y="645"/>
                    <wp:lineTo x="136" y="645"/>
                  </wp:wrapPolygon>
                </wp:wrapTight>
                <wp:docPr id="53" name="Zone de text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914525"/>
                        </a:xfrm>
                        <a:prstGeom prst="rect">
                          <a:avLst/>
                        </a:prstGeom>
                        <a:noFill/>
                        <a:ln>
                          <a:noFill/>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xmlns:w16sdtdh="http://schemas.microsoft.com/office/word/2020/wordml/sdtdatahash" xmlns:w16="http://schemas.microsoft.com/office/word/2018/wordml" xmlns:w16cex="http://schemas.microsoft.com/office/word/2018/wordml/cex">
                              <a:solidFill>
                                <a:srgbClr val="FFFFFF"/>
                              </a:solidFill>
                            </a14:hiddenFill>
                          </a:ext>
                          <a:ext uri="{91240B29-F687-4f45-9708-019B960494DF}">
                            <a14:hiddenLin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xmlns:w16sdtdh="http://schemas.microsoft.com/office/word/2020/wordml/sdtdatahash" xmlns:w16="http://schemas.microsoft.com/office/word/2018/wordml" xmlns:w16cex="http://schemas.microsoft.com/office/word/2018/wordml/cex" w="9525">
                              <a:solidFill>
                                <a:srgbClr val="000000"/>
                              </a:solidFill>
                              <a:miter lim="800000"/>
                              <a:headEnd type="none" w="med" len="med"/>
                              <a:tailEnd type="none" w="med" len="med"/>
                            </a14:hiddenLine>
                          </a:ext>
                        </a:extLst>
                      </wps:spPr>
                      <wps:txbx>
                        <w:txbxContent>
                          <w:p w14:paraId="721DF6D1" w14:textId="4F8EE976" w:rsidR="0021053D" w:rsidRPr="006D11A9" w:rsidRDefault="0021053D" w:rsidP="006D11A9">
                            <w:pPr>
                              <w:autoSpaceDE w:val="0"/>
                              <w:autoSpaceDN w:val="0"/>
                              <w:adjustRightInd w:val="0"/>
                              <w:spacing w:after="0" w:line="240" w:lineRule="auto"/>
                              <w:jc w:val="center"/>
                              <w:rPr>
                                <w:rFonts w:ascii="Book Antiqua" w:hAnsi="Book Antiqua" w:cs="Arial"/>
                                <w:b/>
                                <w:sz w:val="48"/>
                                <w:szCs w:val="48"/>
                              </w:rPr>
                            </w:pPr>
                            <w:r w:rsidRPr="006D11A9">
                              <w:rPr>
                                <w:rFonts w:ascii="Book Antiqua" w:hAnsi="Book Antiqua" w:cs="Arial"/>
                                <w:b/>
                                <w:sz w:val="48"/>
                                <w:szCs w:val="48"/>
                              </w:rPr>
                              <w:t xml:space="preserve">NAVIGABILITÉ DES AÉRONEFS LÉGERS, PRODUITS, PIÈCES ET ÉQUIPEMENTS - </w:t>
                            </w:r>
                            <w:r w:rsidRPr="006D11A9">
                              <w:rPr>
                                <w:rFonts w:ascii="Book Antiqua" w:hAnsi="Book Antiqua" w:cs="Arial"/>
                                <w:b/>
                                <w:caps/>
                                <w:sz w:val="48"/>
                                <w:szCs w:val="48"/>
                                <w:lang w:val="de-DE"/>
                              </w:rPr>
                              <w:t>RCAC - PARTIE mL</w:t>
                            </w:r>
                          </w:p>
                          <w:p w14:paraId="150D21A4" w14:textId="77777777" w:rsidR="0021053D" w:rsidRDefault="0021053D" w:rsidP="006D11A9">
                            <w:pPr>
                              <w:spacing w:after="240"/>
                              <w:jc w:val="center"/>
                              <w:rPr>
                                <w:rFonts w:cs="Times"/>
                                <w:sz w:val="24"/>
                              </w:rPr>
                            </w:pPr>
                          </w:p>
                          <w:p w14:paraId="33D05D4F" w14:textId="77777777" w:rsidR="0021053D" w:rsidRDefault="0021053D" w:rsidP="006D11A9">
                            <w:pPr>
                              <w:jc w:val="center"/>
                              <w:rPr>
                                <w:rFonts w:ascii="Times" w:hAnsi="Times" w:cs="Times"/>
                                <w:sz w:val="24"/>
                              </w:rPr>
                            </w:pPr>
                          </w:p>
                          <w:p w14:paraId="5B985EAD" w14:textId="77777777" w:rsidR="0021053D" w:rsidRDefault="0021053D" w:rsidP="006D11A9">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579AAD2" id="_x0000_t202" coordsize="21600,21600" o:spt="202" path="m,l,21600r21600,l21600,xe">
                <v:stroke joinstyle="miter"/>
                <v:path gradientshapeok="t" o:connecttype="rect"/>
              </v:shapetype>
              <v:shape id="Zone de texte 53" o:spid="_x0000_s1026" type="#_x0000_t202" style="position:absolute;left:0;text-align:left;margin-left:1.15pt;margin-top:182.65pt;width:477.75pt;height:15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" filled="f" stroked="f">
                <v:textbox inset=",7.2pt,,7.2pt">
                  <w:txbxContent>
                    <w:p w14:paraId="721DF6D1" w14:textId="4F8EE976" w:rsidR="0021053D" w:rsidRPr="006D11A9" w:rsidRDefault="0021053D" w:rsidP="006D11A9">
                      <w:pPr>
                        <w:autoSpaceDE w:val="0"/>
                        <w:autoSpaceDN w:val="0"/>
                        <w:adjustRightInd w:val="0"/>
                        <w:spacing w:after="0" w:line="240" w:lineRule="auto"/>
                        <w:jc w:val="center"/>
                        <w:rPr>
                          <w:rFonts w:ascii="Book Antiqua" w:hAnsi="Book Antiqua" w:cs="Arial"/>
                          <w:b/>
                          <w:sz w:val="48"/>
                          <w:szCs w:val="48"/>
                        </w:rPr>
                      </w:pPr>
                      <w:r w:rsidRPr="006D11A9">
                        <w:rPr>
                          <w:rFonts w:ascii="Book Antiqua" w:hAnsi="Book Antiqua" w:cs="Arial"/>
                          <w:b/>
                          <w:sz w:val="48"/>
                          <w:szCs w:val="48"/>
                        </w:rPr>
                        <w:t xml:space="preserve">NAVIGABILITÉ DES AÉRONEFS LÉGERS, PRODUITS, PIÈCES ET ÉQUIPEMENTS - </w:t>
                      </w:r>
                      <w:r w:rsidRPr="006D11A9">
                        <w:rPr>
                          <w:rFonts w:ascii="Book Antiqua" w:hAnsi="Book Antiqua" w:cs="Arial"/>
                          <w:b/>
                          <w:caps/>
                          <w:sz w:val="48"/>
                          <w:szCs w:val="48"/>
                          <w:lang w:val="de-DE"/>
                        </w:rPr>
                        <w:t>RCAC - PARTIE mL</w:t>
                      </w:r>
                    </w:p>
                    <w:p w14:paraId="150D21A4" w14:textId="77777777" w:rsidR="0021053D" w:rsidRDefault="0021053D" w:rsidP="006D11A9">
                      <w:pPr>
                        <w:spacing w:after="240"/>
                        <w:jc w:val="center"/>
                        <w:rPr>
                          <w:rFonts w:cs="Times"/>
                          <w:sz w:val="24"/>
                        </w:rPr>
                      </w:pPr>
                    </w:p>
                    <w:p w14:paraId="33D05D4F" w14:textId="77777777" w:rsidR="0021053D" w:rsidRDefault="0021053D" w:rsidP="006D11A9">
                      <w:pPr>
                        <w:jc w:val="center"/>
                        <w:rPr>
                          <w:rFonts w:ascii="Times" w:hAnsi="Times" w:cs="Times"/>
                          <w:sz w:val="24"/>
                        </w:rPr>
                      </w:pPr>
                    </w:p>
                    <w:p w14:paraId="5B985EAD" w14:textId="77777777" w:rsidR="0021053D" w:rsidRDefault="0021053D" w:rsidP="006D11A9">
                      <w:pPr>
                        <w:jc w:val="center"/>
                      </w:pPr>
                    </w:p>
                  </w:txbxContent>
                </v:textbox>
                <w10:wrap type="tight"/>
              </v:shape>
            </w:pict>
          </mc:Fallback>
        </mc:AlternateContent>
      </w:r>
      <w:r w:rsidR="006D11A9" w:rsidRPr="006D11A9">
        <w:rPr>
          <w:rFonts w:ascii="Arial" w:hAnsi="Arial" w:cs="Arial"/>
          <w:b/>
          <w:bCs/>
          <w:noProof/>
          <w:color w:val="auto"/>
          <w:sz w:val="28"/>
          <w:szCs w:val="28"/>
        </w:rPr>
        <w:drawing>
          <wp:anchor distT="0" distB="0" distL="114300" distR="114300" simplePos="0" relativeHeight="251666432" behindDoc="0" locked="0" layoutInCell="1" allowOverlap="1" wp14:anchorId="6311C1C3" wp14:editId="73D6A6B8">
            <wp:simplePos x="0" y="0"/>
            <wp:positionH relativeFrom="column">
              <wp:posOffset>2486025</wp:posOffset>
            </wp:positionH>
            <wp:positionV relativeFrom="paragraph">
              <wp:posOffset>742950</wp:posOffset>
            </wp:positionV>
            <wp:extent cx="1078230" cy="1076960"/>
            <wp:effectExtent l="19050" t="0" r="0" b="0"/>
            <wp:wrapNone/>
            <wp:docPr id="305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78230" cy="1076960"/>
                    </a:xfrm>
                    <a:prstGeom prst="rect">
                      <a:avLst/>
                    </a:prstGeom>
                    <a:noFill/>
                  </pic:spPr>
                </pic:pic>
              </a:graphicData>
            </a:graphic>
          </wp:anchor>
        </w:drawing>
      </w:r>
      <w:r w:rsidR="006D11A9">
        <w:rPr>
          <w:rFonts w:ascii="Arial" w:eastAsia="Times New Roman" w:hAnsi="Arial" w:cs="Arial"/>
          <w:noProof/>
          <w:color w:val="auto"/>
          <w:sz w:val="20"/>
          <w:szCs w:val="20"/>
        </w:rPr>
        <mc:AlternateContent>
          <mc:Choice Requires="wps">
            <w:drawing>
              <wp:anchor distT="0" distB="0" distL="114300" distR="114300" simplePos="0" relativeHeight="251663360" behindDoc="0" locked="0" layoutInCell="1" allowOverlap="1" wp14:anchorId="5FD73C41" wp14:editId="6E18E648">
                <wp:simplePos x="0" y="0"/>
                <wp:positionH relativeFrom="margin">
                  <wp:align>left</wp:align>
                </wp:positionH>
                <wp:positionV relativeFrom="paragraph">
                  <wp:posOffset>-828675</wp:posOffset>
                </wp:positionV>
                <wp:extent cx="6296025" cy="1733550"/>
                <wp:effectExtent l="0" t="0" r="9525" b="0"/>
                <wp:wrapNone/>
                <wp:docPr id="38" name="Zone de texte 38"/>
                <wp:cNvGraphicFramePr/>
                <a:graphic xmlns:a="http://schemas.openxmlformats.org/drawingml/2006/main">
                  <a:graphicData uri="http://schemas.microsoft.com/office/word/2010/wordprocessingShape">
                    <wps:wsp>
                      <wps:cNvSpPr txBox="1"/>
                      <wps:spPr>
                        <a:xfrm>
                          <a:off x="0" y="0"/>
                          <a:ext cx="6296025" cy="1733550"/>
                        </a:xfrm>
                        <a:prstGeom prst="rect">
                          <a:avLst/>
                        </a:prstGeom>
                        <a:solidFill>
                          <a:schemeClr val="lt1"/>
                        </a:solidFill>
                        <a:ln w="6350">
                          <a:noFill/>
                        </a:ln>
                      </wps:spPr>
                      <wps:txbx>
                        <w:txbxContent>
                          <w:p w14:paraId="74496C6D" w14:textId="77777777" w:rsidR="0021053D" w:rsidRDefault="0021053D" w:rsidP="006D11A9">
                            <w:pPr>
                              <w:pStyle w:val="Sansinterligne"/>
                              <w:jc w:val="center"/>
                              <w:rPr>
                                <w:rFonts w:asciiTheme="majorHAnsi" w:hAnsiTheme="majorHAnsi"/>
                                <w:b/>
                                <w:sz w:val="28"/>
                              </w:rPr>
                            </w:pPr>
                            <w:r>
                              <w:rPr>
                                <w:rFonts w:asciiTheme="majorHAnsi" w:hAnsiTheme="majorHAnsi"/>
                                <w:b/>
                                <w:sz w:val="28"/>
                              </w:rPr>
                              <w:t>COMMUNAUTE ECONOMIQUE ET MONETAIRE DE L’AFRIQUE CENTRALE</w:t>
                            </w:r>
                          </w:p>
                          <w:p w14:paraId="3FD187C3" w14:textId="77777777" w:rsidR="0021053D" w:rsidRDefault="0021053D" w:rsidP="006D11A9">
                            <w:pPr>
                              <w:pStyle w:val="Sansinterligne"/>
                              <w:jc w:val="center"/>
                              <w:rPr>
                                <w:rFonts w:asciiTheme="majorHAnsi" w:hAnsiTheme="majorHAnsi"/>
                                <w:b/>
                                <w:sz w:val="24"/>
                              </w:rPr>
                            </w:pPr>
                            <w:r>
                              <w:rPr>
                                <w:rFonts w:asciiTheme="majorHAnsi" w:hAnsiTheme="majorHAnsi"/>
                                <w:b/>
                                <w:sz w:val="24"/>
                              </w:rPr>
                              <w:t>-------------------------</w:t>
                            </w:r>
                          </w:p>
                          <w:p w14:paraId="6452088C" w14:textId="77777777" w:rsidR="0021053D" w:rsidRDefault="0021053D" w:rsidP="006D11A9">
                            <w:pPr>
                              <w:pStyle w:val="Sansinterligne"/>
                              <w:jc w:val="center"/>
                              <w:rPr>
                                <w:rFonts w:asciiTheme="majorHAnsi" w:hAnsiTheme="majorHAnsi"/>
                                <w:b/>
                                <w:sz w:val="26"/>
                                <w:szCs w:val="26"/>
                              </w:rPr>
                            </w:pPr>
                            <w:r>
                              <w:rPr>
                                <w:rFonts w:asciiTheme="majorHAnsi" w:hAnsiTheme="majorHAnsi"/>
                                <w:b/>
                                <w:sz w:val="26"/>
                                <w:szCs w:val="26"/>
                              </w:rPr>
                              <w:t>UNION DOUANIAIRE ET ECONOMIQUE DE L’AFRIQUE CENTRALE</w:t>
                            </w:r>
                          </w:p>
                          <w:p w14:paraId="3A1ED25A" w14:textId="77777777" w:rsidR="0021053D" w:rsidRDefault="0021053D" w:rsidP="006D11A9">
                            <w:pPr>
                              <w:pStyle w:val="Sansinterligne"/>
                              <w:jc w:val="center"/>
                              <w:rPr>
                                <w:rFonts w:asciiTheme="majorHAnsi" w:hAnsiTheme="majorHAnsi"/>
                                <w:b/>
                                <w:sz w:val="24"/>
                              </w:rPr>
                            </w:pPr>
                            <w:r>
                              <w:rPr>
                                <w:rFonts w:asciiTheme="majorHAnsi" w:hAnsiTheme="majorHAnsi"/>
                                <w:b/>
                                <w:sz w:val="24"/>
                              </w:rPr>
                              <w:t>---------------------------</w:t>
                            </w:r>
                          </w:p>
                          <w:p w14:paraId="4B78AB53" w14:textId="77777777" w:rsidR="0021053D" w:rsidRDefault="0021053D" w:rsidP="006D11A9">
                            <w:pPr>
                              <w:pStyle w:val="Sansinterligne"/>
                              <w:jc w:val="center"/>
                              <w:rPr>
                                <w:rFonts w:asciiTheme="majorHAnsi" w:hAnsiTheme="majorHAnsi"/>
                                <w:b/>
                              </w:rPr>
                            </w:pPr>
                            <w:r>
                              <w:rPr>
                                <w:rFonts w:asciiTheme="majorHAnsi" w:hAnsiTheme="majorHAnsi"/>
                                <w:b/>
                              </w:rPr>
                              <w:t>AGENCE DE SUPERVISION DE LA SÉCURITÉ AÉRIENNE EN AFRIQUE CENTRALE (ASSA-AC)</w:t>
                            </w:r>
                          </w:p>
                          <w:p w14:paraId="6F5166D1" w14:textId="77777777" w:rsidR="0021053D" w:rsidRDefault="0021053D" w:rsidP="006D11A9">
                            <w:pPr>
                              <w:pStyle w:val="Sansinterligne"/>
                              <w:jc w:val="center"/>
                              <w:rPr>
                                <w:rFonts w:asciiTheme="majorHAnsi" w:hAnsiTheme="majorHAnsi"/>
                                <w:b/>
                                <w:sz w:val="24"/>
                              </w:rPr>
                            </w:pPr>
                            <w:r>
                              <w:rPr>
                                <w:rFonts w:asciiTheme="majorHAnsi" w:hAnsiTheme="majorHAnsi"/>
                                <w:b/>
                                <w:sz w:val="24"/>
                              </w:rPr>
                              <w:t>--------------------------------------</w:t>
                            </w:r>
                          </w:p>
                          <w:p w14:paraId="20E24DB3" w14:textId="77777777" w:rsidR="0021053D" w:rsidRDefault="0021053D" w:rsidP="006D11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FD73C41" id="Zone de texte 38" o:spid="_x0000_s1028" type="#_x0000_t202" style="position:absolute;left:0;text-align:left;margin-left:0;margin-top:-65.25pt;width:495.75pt;height:136.5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" fillcolor="white [3201]" stroked="f" strokeweight=".5pt">
                <v:textbox>
                  <w:txbxContent>
                    <w:p w14:paraId="74496C6D" w14:textId="77777777" w:rsidR="0021053D" w:rsidRDefault="0021053D" w:rsidP="006D11A9">
                      <w:pPr>
                        <w:pStyle w:val="NoSpacing"/>
                        <w:jc w:val="center"/>
                        <w:rPr>
                          <w:rFonts w:asciiTheme="majorHAnsi" w:hAnsiTheme="majorHAnsi"/>
                          <w:b/>
                          <w:sz w:val="28"/>
                        </w:rPr>
                      </w:pPr>
                      <w:r>
                        <w:rPr>
                          <w:rFonts w:asciiTheme="majorHAnsi" w:hAnsiTheme="majorHAnsi"/>
                          <w:b/>
                          <w:sz w:val="28"/>
                        </w:rPr>
                        <w:t>COMMUNAUTE ECONOMIQUE ET MONETAIRE DE L’AFRIQUE CENTRALE</w:t>
                      </w:r>
                    </w:p>
                    <w:p w14:paraId="3FD187C3" w14:textId="77777777" w:rsidR="0021053D" w:rsidRDefault="0021053D" w:rsidP="006D11A9">
                      <w:pPr>
                        <w:pStyle w:val="NoSpacing"/>
                        <w:jc w:val="center"/>
                        <w:rPr>
                          <w:rFonts w:asciiTheme="majorHAnsi" w:hAnsiTheme="majorHAnsi"/>
                          <w:b/>
                          <w:sz w:val="24"/>
                        </w:rPr>
                      </w:pPr>
                      <w:r>
                        <w:rPr>
                          <w:rFonts w:asciiTheme="majorHAnsi" w:hAnsiTheme="majorHAnsi"/>
                          <w:b/>
                          <w:sz w:val="24"/>
                        </w:rPr>
                        <w:t>-------------------------</w:t>
                      </w:r>
                    </w:p>
                    <w:p w14:paraId="6452088C" w14:textId="77777777" w:rsidR="0021053D" w:rsidRDefault="0021053D" w:rsidP="006D11A9">
                      <w:pPr>
                        <w:pStyle w:val="NoSpacing"/>
                        <w:jc w:val="center"/>
                        <w:rPr>
                          <w:rFonts w:asciiTheme="majorHAnsi" w:hAnsiTheme="majorHAnsi"/>
                          <w:b/>
                          <w:sz w:val="26"/>
                          <w:szCs w:val="26"/>
                        </w:rPr>
                      </w:pPr>
                      <w:r>
                        <w:rPr>
                          <w:rFonts w:asciiTheme="majorHAnsi" w:hAnsiTheme="majorHAnsi"/>
                          <w:b/>
                          <w:sz w:val="26"/>
                          <w:szCs w:val="26"/>
                        </w:rPr>
                        <w:t>UNION DOUANIAIRE ET ECONOMIQUE DE L’AFRIQUE CENTRALE</w:t>
                      </w:r>
                    </w:p>
                    <w:p w14:paraId="3A1ED25A" w14:textId="77777777" w:rsidR="0021053D" w:rsidRDefault="0021053D" w:rsidP="006D11A9">
                      <w:pPr>
                        <w:pStyle w:val="NoSpacing"/>
                        <w:jc w:val="center"/>
                        <w:rPr>
                          <w:rFonts w:asciiTheme="majorHAnsi" w:hAnsiTheme="majorHAnsi"/>
                          <w:b/>
                          <w:sz w:val="24"/>
                        </w:rPr>
                      </w:pPr>
                      <w:r>
                        <w:rPr>
                          <w:rFonts w:asciiTheme="majorHAnsi" w:hAnsiTheme="majorHAnsi"/>
                          <w:b/>
                          <w:sz w:val="24"/>
                        </w:rPr>
                        <w:t>---------------------------</w:t>
                      </w:r>
                    </w:p>
                    <w:p w14:paraId="4B78AB53" w14:textId="77777777" w:rsidR="0021053D" w:rsidRDefault="0021053D" w:rsidP="006D11A9">
                      <w:pPr>
                        <w:pStyle w:val="NoSpacing"/>
                        <w:jc w:val="center"/>
                        <w:rPr>
                          <w:rFonts w:asciiTheme="majorHAnsi" w:hAnsiTheme="majorHAnsi"/>
                          <w:b/>
                        </w:rPr>
                      </w:pPr>
                      <w:r>
                        <w:rPr>
                          <w:rFonts w:asciiTheme="majorHAnsi" w:hAnsiTheme="majorHAnsi"/>
                          <w:b/>
                        </w:rPr>
                        <w:t>AGENCE DE SUPERVISION DE LA SÉCURITÉ AÉRIENNE EN AFRIQUE CENTRALE (ASSA-AC)</w:t>
                      </w:r>
                    </w:p>
                    <w:p w14:paraId="6F5166D1" w14:textId="77777777" w:rsidR="0021053D" w:rsidRDefault="0021053D" w:rsidP="006D11A9">
                      <w:pPr>
                        <w:pStyle w:val="NoSpacing"/>
                        <w:jc w:val="center"/>
                        <w:rPr>
                          <w:rFonts w:asciiTheme="majorHAnsi" w:hAnsiTheme="majorHAnsi"/>
                          <w:b/>
                          <w:sz w:val="24"/>
                        </w:rPr>
                      </w:pPr>
                      <w:r>
                        <w:rPr>
                          <w:rFonts w:asciiTheme="majorHAnsi" w:hAnsiTheme="majorHAnsi"/>
                          <w:b/>
                          <w:sz w:val="24"/>
                        </w:rPr>
                        <w:t>--------------------------------------</w:t>
                      </w:r>
                    </w:p>
                    <w:p w14:paraId="20E24DB3" w14:textId="77777777" w:rsidR="0021053D" w:rsidRDefault="0021053D" w:rsidP="006D11A9"/>
                  </w:txbxContent>
                </v:textbox>
                <w10:wrap anchorx="margin"/>
              </v:shape>
            </w:pict>
          </mc:Fallback>
        </mc:AlternateContent>
      </w:r>
      <w:sdt>
        <w:sdtPr>
          <w:rPr>
            <w:color w:val="auto"/>
          </w:rPr>
          <w:id w:val="1601602312"/>
          <w:docPartObj>
            <w:docPartGallery w:val="Cover Pages"/>
            <w:docPartUnique/>
          </w:docPartObj>
        </w:sdtPr>
        <w:sdtEndPr>
          <w:rPr>
            <w:rFonts w:ascii="Arial" w:hAnsi="Arial" w:cs="Arial"/>
            <w:b/>
            <w:bCs/>
            <w:sz w:val="28"/>
            <w:szCs w:val="28"/>
          </w:rPr>
        </w:sdtEndPr>
        <w:sdtContent>
          <w:r w:rsidR="003C7B0A" w:rsidRPr="003C7B0A">
            <w:rPr>
              <w:noProof/>
              <w:color w:val="auto"/>
            </w:rPr>
            <mc:AlternateContent>
              <mc:Choice Requires="wpg">
                <w:drawing>
                  <wp:anchor distT="0" distB="0" distL="114300" distR="114300" simplePos="0" relativeHeight="251659264" behindDoc="1" locked="0" layoutInCell="1" allowOverlap="1" wp14:anchorId="01B058F0" wp14:editId="4C47513D">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1" name="Groupe 1"/>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2" name="Rectangle 2"/>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e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688084" w14:textId="17AB073C" w:rsidR="0021053D" w:rsidRDefault="0021053D">
                                  <w:pPr>
                                    <w:pStyle w:val="Sansinterligne"/>
                                    <w:jc w:val="right"/>
                                    <w:rPr>
                                      <w:color w:val="FFFFFF" w:themeColor="background1"/>
                                      <w:sz w:val="28"/>
                                      <w:szCs w:val="28"/>
                                    </w:rPr>
                                  </w:pP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e 5"/>
                            <wpg:cNvGrpSpPr/>
                            <wpg:grpSpPr>
                              <a:xfrm>
                                <a:off x="76200" y="4210050"/>
                                <a:ext cx="2057400" cy="4910328"/>
                                <a:chOff x="80645" y="4211812"/>
                                <a:chExt cx="1306273" cy="3121026"/>
                              </a:xfrm>
                            </wpg:grpSpPr>
                            <wpg:grpSp>
                              <wpg:cNvPr id="7" name="Groupe 7"/>
                              <wpg:cNvGrpSpPr>
                                <a:grpSpLocks noChangeAspect="1"/>
                              </wpg:cNvGrpSpPr>
                              <wpg:grpSpPr>
                                <a:xfrm>
                                  <a:off x="141062" y="4211812"/>
                                  <a:ext cx="1047750" cy="3121026"/>
                                  <a:chOff x="141062" y="4211812"/>
                                  <a:chExt cx="1047750" cy="3121026"/>
                                </a:xfrm>
                              </wpg:grpSpPr>
                              <wps:wsp>
                                <wps:cNvPr id="8" name="Forme libre 8"/>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9" name="Forme libre 9"/>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orme libre 10"/>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orme libre 11"/>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orme libre 12"/>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orme libre 13"/>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orme libre 14"/>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orme libre 15"/>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orme libre 16"/>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orme libre 17"/>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orme libre 18"/>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orme libre 19"/>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0" name="Groupe 20"/>
                              <wpg:cNvGrpSpPr>
                                <a:grpSpLocks noChangeAspect="1"/>
                              </wpg:cNvGrpSpPr>
                              <wpg:grpSpPr>
                                <a:xfrm>
                                  <a:off x="80645" y="4826972"/>
                                  <a:ext cx="1306273" cy="2505863"/>
                                  <a:chOff x="80645" y="4649964"/>
                                  <a:chExt cx="874712" cy="1677988"/>
                                </a:xfrm>
                              </wpg:grpSpPr>
                              <wps:wsp>
                                <wps:cNvPr id="21" name="Forme libre 21"/>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Forme libre 22"/>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orme libre 23"/>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orme libre 24"/>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orme libre 25"/>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orme libre 26"/>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orme libre 27"/>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orme libre 28"/>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orme libre 29"/>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orme libre 30"/>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orme libre 31"/>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1B058F0" id="Groupe 1" o:spid="_x0000_s1029" style="position:absolute;left:0;text-align:left;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">
                    <v:rect id="Rectangle 2" o:spid="_x0000_s1030"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4" o:spid="_x0000_s1031"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" adj="18883" fillcolor="#4f81bd [3204]" stroked="f" strokeweight="2pt">
                      <v:textbox inset=",0,14.4pt,0">
                        <w:txbxContent>
                          <w:p w14:paraId="44688084" w14:textId="17AB073C" w:rsidR="0021053D" w:rsidRDefault="0021053D">
                            <w:pPr>
                              <w:pStyle w:val="NoSpacing"/>
                              <w:jc w:val="right"/>
                              <w:rPr>
                                <w:color w:val="FFFFFF" w:themeColor="background1"/>
                                <w:sz w:val="28"/>
                                <w:szCs w:val="28"/>
                              </w:rPr>
                            </w:pPr>
                          </w:p>
                        </w:txbxContent>
                      </v:textbox>
                    </v:shape>
                    <v:group id="Groupe 5" o:spid="_x0000_s1032"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e 7" o:spid="_x0000_s1033"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orme libre 8" o:spid="_x0000_s1034"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orme libre 9" o:spid="_x0000_s1035"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orme libre 10" o:spid="_x0000_s1036"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11" o:spid="_x0000_s1037"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12" o:spid="_x0000_s1038"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13" o:spid="_x0000_s1039"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" path="m,l33,69r-9,l12,35,,xe" fillcolor="#1f497d [3215]" strokecolor="#1f497d [3215]" strokeweight="0">
                          <v:path arrowok="t" o:connecttype="custom" o:connectlocs="0,0;52388,109538;38100,109538;19050,55563;0,0" o:connectangles="0,0,0,0,0"/>
                        </v:shape>
                        <v:shape id="Forme libre 14" o:spid="_x0000_s1040"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qLcwAAAANsAAAAPAAAAZHJzL2Rvd25yZXYueG1sRE/dasIw&#10;FL4f+A7hCN6MmU7G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ZKKi3MAAAADbAAAADwAAAAAA&#10;AAAAAAAAAAAHAgAAZHJzL2Rvd25yZXYueG1sUEsFBgAAAAADAAMAtwAAAPQCAAAAAA==&#10;" path="m,l9,37r,3l15,93,5,49,,xe" fillcolor="#1f497d [3215]" strokecolor="#1f497d [3215]" strokeweight="0">
                          <v:path arrowok="t" o:connecttype="custom" o:connectlocs="0,0;14288,58738;14288,63500;23813,147638;7938,77788;0,0" o:connectangles="0,0,0,0,0,0"/>
                        </v:shape>
                        <v:shape id="Forme libre 15" o:spid="_x0000_s1041"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16" o:spid="_x0000_s1042"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orme libre 17" o:spid="_x0000_s1043"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" path="m,l31,65r-8,l,xe" fillcolor="#1f497d [3215]" strokecolor="#1f497d [3215]" strokeweight="0">
                          <v:path arrowok="t" o:connecttype="custom" o:connectlocs="0,0;49213,103188;36513,103188;0,0" o:connectangles="0,0,0,0"/>
                        </v:shape>
                        <v:shape id="Forme libre 18" o:spid="_x0000_s1044"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" path="m,l6,17,7,42,6,39,,23,,xe" fillcolor="#1f497d [3215]" strokecolor="#1f497d [3215]" strokeweight="0">
                          <v:path arrowok="t" o:connecttype="custom" o:connectlocs="0,0;9525,26988;11113,66675;9525,61913;0,36513;0,0" o:connectangles="0,0,0,0,0,0"/>
                        </v:shape>
                        <v:shape id="Forme libre 19" o:spid="_x0000_s1045"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e 20" o:spid="_x0000_s1046"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o:lock v:ext="edit" aspectratio="t"/>
                        <v:shape id="Forme libre 21" o:spid="_x0000_s1047"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orme libre 22" o:spid="_x0000_s1048"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orme libre 23" o:spid="_x0000_s1049"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" path="m,l16,72r4,49l18,112,,31,,xe" fillcolor="#1f497d [3215]" strokecolor="#1f497d [3215]" strokeweight="0">
                          <v:fill opacity="13107f"/>
                          <v:stroke opacity="13107f"/>
                          <v:path arrowok="t" o:connecttype="custom" o:connectlocs="0,0;25400,114300;31750,192088;28575,177800;0,49213;0,0" o:connectangles="0,0,0,0,0,0"/>
                        </v:shape>
                        <v:shape id="Forme libre 24" o:spid="_x0000_s1050"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25" o:spid="_x0000_s1051"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" path="m,l33,71r-9,l11,36,,xe" fillcolor="#1f497d [3215]" strokecolor="#1f497d [3215]" strokeweight="0">
                          <v:fill opacity="13107f"/>
                          <v:stroke opacity="13107f"/>
                          <v:path arrowok="t" o:connecttype="custom" o:connectlocs="0,0;52388,112713;38100,112713;17463,57150;0,0" o:connectangles="0,0,0,0,0"/>
                        </v:shape>
                        <v:shape id="Forme libre 26" o:spid="_x0000_s1052"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" path="m,l8,37r,4l15,95,4,49,,xe" fillcolor="#1f497d [3215]" strokecolor="#1f497d [3215]" strokeweight="0">
                          <v:fill opacity="13107f"/>
                          <v:stroke opacity="13107f"/>
                          <v:path arrowok="t" o:connecttype="custom" o:connectlocs="0,0;12700,58738;12700,65088;23813,150813;6350,77788;0,0" o:connectangles="0,0,0,0,0,0"/>
                        </v:shape>
                        <v:shape id="Forme libre 27" o:spid="_x0000_s1053"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28" o:spid="_x0000_s1054"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orme libre 29" o:spid="_x0000_s1055"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" path="m,l31,66r-7,l,xe" fillcolor="#1f497d [3215]" strokecolor="#1f497d [3215]" strokeweight="0">
                          <v:fill opacity="13107f"/>
                          <v:stroke opacity="13107f"/>
                          <v:path arrowok="t" o:connecttype="custom" o:connectlocs="0,0;49213,104775;38100,104775;0,0" o:connectangles="0,0,0,0"/>
                        </v:shape>
                        <v:shape id="Forme libre 30" o:spid="_x0000_s1056"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" path="m,l7,17r,26l6,40,,25,,xe" fillcolor="#1f497d [3215]" strokecolor="#1f497d [3215]" strokeweight="0">
                          <v:fill opacity="13107f"/>
                          <v:stroke opacity="13107f"/>
                          <v:path arrowok="t" o:connecttype="custom" o:connectlocs="0,0;11113,26988;11113,68263;9525,63500;0,39688;0,0" o:connectangles="0,0,0,0,0,0"/>
                        </v:shape>
                        <v:shape id="Forme libre 31" o:spid="_x0000_s1057"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003C7B0A" w:rsidRPr="003C7B0A">
            <w:rPr>
              <w:noProof/>
              <w:color w:val="auto"/>
            </w:rPr>
            <mc:AlternateContent>
              <mc:Choice Requires="wps">
                <w:drawing>
                  <wp:anchor distT="0" distB="0" distL="114300" distR="114300" simplePos="0" relativeHeight="251661312" behindDoc="0" locked="0" layoutInCell="1" allowOverlap="1" wp14:anchorId="60E4CC49" wp14:editId="67047F6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Zone de texte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783A6B" w14:textId="77777777" w:rsidR="0021053D" w:rsidRDefault="00AF0146">
                                <w:pPr>
                                  <w:pStyle w:val="Sansinterligne"/>
                                  <w:rPr>
                                    <w:color w:val="4F81BD" w:themeColor="accent1"/>
                                    <w:sz w:val="26"/>
                                    <w:szCs w:val="26"/>
                                  </w:rPr>
                                </w:pPr>
                                <w:sdt>
                                  <w:sdtPr>
                                    <w:rPr>
                                      <w:color w:val="4F81BD" w:themeColor="accent1"/>
                                      <w:sz w:val="26"/>
                                      <w:szCs w:val="26"/>
                                    </w:rPr>
                                    <w:alias w:val="Auteu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21053D">
                                      <w:rPr>
                                        <w:color w:val="4F81BD" w:themeColor="accent1"/>
                                        <w:sz w:val="26"/>
                                        <w:szCs w:val="26"/>
                                      </w:rPr>
                                      <w:t>Hp</w:t>
                                    </w:r>
                                  </w:sdtContent>
                                </w:sdt>
                              </w:p>
                              <w:p w14:paraId="6165F469" w14:textId="77777777" w:rsidR="0021053D" w:rsidRDefault="00AF0146">
                                <w:pPr>
                                  <w:pStyle w:val="Sansinterligne"/>
                                  <w:rPr>
                                    <w:color w:val="595959" w:themeColor="text1" w:themeTint="A6"/>
                                    <w:sz w:val="20"/>
                                    <w:szCs w:val="20"/>
                                  </w:rPr>
                                </w:pPr>
                                <w:sdt>
                                  <w:sdtPr>
                                    <w:rPr>
                                      <w:caps/>
                                      <w:color w:val="595959" w:themeColor="text1" w:themeTint="A6"/>
                                      <w:sz w:val="20"/>
                                      <w:szCs w:val="20"/>
                                    </w:rPr>
                                    <w:alias w:val="Société"/>
                                    <w:tag w:val=""/>
                                    <w:id w:val="1558814826"/>
                                    <w:showingPlcHdr/>
                                    <w:dataBinding w:prefixMappings="xmlns:ns0='http://schemas.openxmlformats.org/officeDocument/2006/extended-properties' " w:xpath="/ns0:Properties[1]/ns0:Company[1]" w:storeItemID="{6668398D-A668-4E3E-A5EB-62B293D839F1}"/>
                                    <w:text/>
                                  </w:sdtPr>
                                  <w:sdtEndPr/>
                                  <w:sdtContent>
                                    <w:r w:rsidR="0021053D">
                                      <w:rPr>
                                        <w:caps/>
                                        <w:color w:val="595959" w:themeColor="text1" w:themeTint="A6"/>
                                        <w:sz w:val="20"/>
                                        <w:szCs w:val="20"/>
                                      </w:rPr>
                                      <w:t>[nom de la société]</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0E4CC49" id="Zone de texte 32" o:spid="_x0000_s1058" type="#_x0000_t202" style="position:absolute;left:0;text-align:left;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" filled="f" stroked="f" strokeweight=".5pt">
                    <v:textbox style="mso-fit-shape-to-text:t" inset="0,0,0,0">
                      <w:txbxContent>
                        <w:p w14:paraId="2A783A6B" w14:textId="77777777" w:rsidR="0021053D" w:rsidRDefault="0021053D">
                          <w:pPr>
                            <w:pStyle w:val="NoSpacing"/>
                            <w:rPr>
                              <w:color w:val="4F81BD" w:themeColor="accent1"/>
                              <w:sz w:val="26"/>
                              <w:szCs w:val="26"/>
                            </w:rPr>
                          </w:pPr>
                          <w:sdt>
                            <w:sdtPr>
                              <w:rPr>
                                <w:color w:val="4F81BD" w:themeColor="accent1"/>
                                <w:sz w:val="26"/>
                                <w:szCs w:val="26"/>
                              </w:rPr>
                              <w:alias w:val="Auteu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4F81BD" w:themeColor="accent1"/>
                                  <w:sz w:val="26"/>
                                  <w:szCs w:val="26"/>
                                </w:rPr>
                                <w:t>Hp</w:t>
                              </w:r>
                            </w:sdtContent>
                          </w:sdt>
                        </w:p>
                        <w:p w14:paraId="6165F469" w14:textId="77777777" w:rsidR="0021053D" w:rsidRDefault="0021053D">
                          <w:pPr>
                            <w:pStyle w:val="NoSpacing"/>
                            <w:rPr>
                              <w:color w:val="595959" w:themeColor="text1" w:themeTint="A6"/>
                              <w:sz w:val="20"/>
                              <w:szCs w:val="20"/>
                            </w:rPr>
                          </w:pPr>
                          <w:sdt>
                            <w:sdtPr>
                              <w:rPr>
                                <w:caps/>
                                <w:color w:val="595959" w:themeColor="text1" w:themeTint="A6"/>
                                <w:sz w:val="20"/>
                                <w:szCs w:val="20"/>
                              </w:rPr>
                              <w:alias w:val="Société"/>
                              <w:tag w:val=""/>
                              <w:id w:val="1558814826"/>
                              <w:showingPlcHdr/>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[nom de la société]</w:t>
                              </w:r>
                            </w:sdtContent>
                          </w:sdt>
                        </w:p>
                      </w:txbxContent>
                    </v:textbox>
                    <w10:wrap anchorx="page" anchory="page"/>
                  </v:shape>
                </w:pict>
              </mc:Fallback>
            </mc:AlternateContent>
          </w:r>
          <w:r w:rsidR="003C7B0A" w:rsidRPr="003C7B0A">
            <w:rPr>
              <w:rFonts w:ascii="Arial" w:hAnsi="Arial" w:cs="Arial"/>
              <w:b/>
              <w:bCs/>
              <w:color w:val="auto"/>
              <w:sz w:val="28"/>
              <w:szCs w:val="28"/>
            </w:rPr>
            <w:br w:type="page"/>
          </w:r>
        </w:sdtContent>
      </w:sdt>
    </w:p>
    <w:p w14:paraId="791E1C1E" w14:textId="77777777" w:rsidR="002C3965" w:rsidRPr="003C7B0A" w:rsidRDefault="002C3965" w:rsidP="002C3965">
      <w:pPr>
        <w:spacing w:before="240" w:after="240" w:line="360" w:lineRule="auto"/>
        <w:jc w:val="center"/>
        <w:rPr>
          <w:rFonts w:ascii="Arial" w:hAnsi="Arial" w:cs="Arial"/>
          <w:b/>
          <w:bCs/>
          <w:sz w:val="28"/>
          <w:szCs w:val="28"/>
        </w:rPr>
      </w:pPr>
      <w:r w:rsidRPr="003C7B0A">
        <w:rPr>
          <w:rFonts w:ascii="Arial" w:hAnsi="Arial" w:cs="Arial"/>
          <w:b/>
          <w:bCs/>
          <w:sz w:val="28"/>
          <w:szCs w:val="28"/>
        </w:rPr>
        <w:lastRenderedPageBreak/>
        <w:t>LISTE DES PAGES EFFECTIVES</w:t>
      </w:r>
    </w:p>
    <w:tbl>
      <w:tblPr>
        <w:tblW w:w="10065" w:type="dxa"/>
        <w:tblInd w:w="-4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03"/>
        <w:gridCol w:w="1134"/>
        <w:gridCol w:w="1134"/>
        <w:gridCol w:w="1418"/>
        <w:gridCol w:w="1417"/>
        <w:gridCol w:w="1559"/>
      </w:tblGrid>
      <w:tr w:rsidR="003C7B0A" w:rsidRPr="003C7B0A" w14:paraId="07E0B1B7" w14:textId="77777777" w:rsidTr="00FC68C1">
        <w:trPr>
          <w:trHeight w:val="487"/>
          <w:tblHeader/>
        </w:trPr>
        <w:tc>
          <w:tcPr>
            <w:tcW w:w="34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1329B4C5" w14:textId="77777777" w:rsidR="002C3965" w:rsidRPr="003C7B0A" w:rsidRDefault="002C3965" w:rsidP="002C3965">
            <w:pPr>
              <w:spacing w:before="120" w:after="120" w:line="240" w:lineRule="auto"/>
              <w:jc w:val="center"/>
              <w:rPr>
                <w:rFonts w:ascii="Arial Narrow" w:hAnsi="Arial Narrow"/>
                <w:b/>
                <w:bCs/>
                <w:sz w:val="20"/>
                <w:szCs w:val="20"/>
                <w:lang w:val="en-US"/>
              </w:rPr>
            </w:pPr>
            <w:r w:rsidRPr="003C7B0A">
              <w:rPr>
                <w:rFonts w:ascii="Arial Narrow" w:hAnsi="Arial Narrow"/>
                <w:b/>
                <w:bCs/>
                <w:sz w:val="20"/>
                <w:szCs w:val="20"/>
                <w:lang w:val="en-US"/>
              </w:rPr>
              <w:t>Chapitre</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4208A56F" w14:textId="77777777" w:rsidR="002C3965" w:rsidRPr="003C7B0A" w:rsidRDefault="002C3965" w:rsidP="002C3965">
            <w:pPr>
              <w:spacing w:before="120" w:after="120" w:line="240" w:lineRule="auto"/>
              <w:jc w:val="center"/>
              <w:rPr>
                <w:rFonts w:ascii="Arial Narrow" w:hAnsi="Arial Narrow"/>
                <w:b/>
                <w:bCs/>
                <w:sz w:val="20"/>
                <w:szCs w:val="20"/>
                <w:lang w:val="en-US"/>
              </w:rPr>
            </w:pPr>
            <w:r w:rsidRPr="003C7B0A">
              <w:rPr>
                <w:rFonts w:ascii="Arial Narrow" w:hAnsi="Arial Narrow"/>
                <w:b/>
                <w:bCs/>
                <w:sz w:val="20"/>
                <w:szCs w:val="20"/>
                <w:lang w:val="en-US"/>
              </w:rPr>
              <w:t>Page</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60BF722F" w14:textId="77777777" w:rsidR="002C3965" w:rsidRPr="003C7B0A" w:rsidRDefault="002C3965" w:rsidP="002C3965">
            <w:pPr>
              <w:spacing w:before="120" w:after="120" w:line="240" w:lineRule="auto"/>
              <w:jc w:val="center"/>
              <w:rPr>
                <w:rFonts w:ascii="Arial Narrow" w:hAnsi="Arial Narrow"/>
                <w:b/>
                <w:bCs/>
                <w:sz w:val="20"/>
                <w:szCs w:val="20"/>
                <w:lang w:val="en-US"/>
              </w:rPr>
            </w:pPr>
            <w:r w:rsidRPr="003C7B0A">
              <w:rPr>
                <w:rFonts w:ascii="Arial Narrow" w:hAnsi="Arial Narrow"/>
                <w:b/>
                <w:bCs/>
                <w:sz w:val="20"/>
                <w:szCs w:val="20"/>
                <w:lang w:val="en-US"/>
              </w:rPr>
              <w:t>N°d’édition</w:t>
            </w:r>
          </w:p>
        </w:tc>
        <w:tc>
          <w:tcPr>
            <w:tcW w:w="141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2B8C4D44" w14:textId="77777777" w:rsidR="002C3965" w:rsidRPr="003C7B0A" w:rsidRDefault="002C3965" w:rsidP="002C3965">
            <w:pPr>
              <w:spacing w:before="120" w:after="120" w:line="240" w:lineRule="auto"/>
              <w:jc w:val="center"/>
              <w:rPr>
                <w:rFonts w:ascii="Arial Narrow" w:hAnsi="Arial Narrow"/>
                <w:b/>
                <w:bCs/>
                <w:sz w:val="20"/>
                <w:szCs w:val="20"/>
                <w:lang w:val="en-US"/>
              </w:rPr>
            </w:pPr>
            <w:r w:rsidRPr="003C7B0A">
              <w:rPr>
                <w:rFonts w:ascii="Arial Narrow" w:hAnsi="Arial Narrow"/>
                <w:b/>
                <w:bCs/>
                <w:sz w:val="20"/>
                <w:szCs w:val="20"/>
                <w:lang w:val="en-US"/>
              </w:rPr>
              <w:t>Date d’édition</w:t>
            </w:r>
          </w:p>
        </w:tc>
        <w:tc>
          <w:tcPr>
            <w:tcW w:w="14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407CFB86" w14:textId="77777777" w:rsidR="002C3965" w:rsidRPr="003C7B0A" w:rsidRDefault="002C3965" w:rsidP="002C3965">
            <w:pPr>
              <w:spacing w:before="120" w:after="120" w:line="240" w:lineRule="auto"/>
              <w:jc w:val="center"/>
              <w:rPr>
                <w:rFonts w:ascii="Arial Narrow" w:hAnsi="Arial Narrow"/>
                <w:b/>
                <w:bCs/>
                <w:sz w:val="20"/>
                <w:szCs w:val="20"/>
                <w:lang w:val="en-US"/>
              </w:rPr>
            </w:pPr>
            <w:r w:rsidRPr="003C7B0A">
              <w:rPr>
                <w:rFonts w:ascii="Arial Narrow" w:hAnsi="Arial Narrow"/>
                <w:b/>
                <w:bCs/>
                <w:sz w:val="20"/>
                <w:szCs w:val="20"/>
                <w:lang w:val="en-US"/>
              </w:rPr>
              <w:t>N° de révision</w:t>
            </w:r>
          </w:p>
        </w:tc>
        <w:tc>
          <w:tcPr>
            <w:tcW w:w="15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15CA2B02" w14:textId="77777777" w:rsidR="002C3965" w:rsidRPr="003C7B0A" w:rsidRDefault="002C3965" w:rsidP="002C3965">
            <w:pPr>
              <w:spacing w:before="120" w:after="120" w:line="240" w:lineRule="auto"/>
              <w:jc w:val="center"/>
              <w:rPr>
                <w:rFonts w:ascii="Arial Narrow" w:hAnsi="Arial Narrow"/>
                <w:b/>
                <w:bCs/>
                <w:sz w:val="20"/>
                <w:szCs w:val="20"/>
                <w:lang w:val="en-US"/>
              </w:rPr>
            </w:pPr>
            <w:r w:rsidRPr="003C7B0A">
              <w:rPr>
                <w:rFonts w:ascii="Arial Narrow" w:hAnsi="Arial Narrow"/>
                <w:b/>
                <w:bCs/>
                <w:sz w:val="20"/>
                <w:szCs w:val="20"/>
                <w:lang w:val="en-US"/>
              </w:rPr>
              <w:t>Date de révision</w:t>
            </w:r>
          </w:p>
        </w:tc>
      </w:tr>
      <w:tr w:rsidR="003C7B0A" w:rsidRPr="003C7B0A" w14:paraId="2A9E20AE" w14:textId="77777777" w:rsidTr="00FC68C1">
        <w:trPr>
          <w:trHeight w:val="286"/>
        </w:trPr>
        <w:tc>
          <w:tcPr>
            <w:tcW w:w="3403" w:type="dxa"/>
            <w:tcBorders>
              <w:top w:val="single" w:sz="6" w:space="0" w:color="auto"/>
              <w:left w:val="single" w:sz="12" w:space="0" w:color="auto"/>
              <w:bottom w:val="single" w:sz="6" w:space="0" w:color="auto"/>
              <w:right w:val="single" w:sz="12" w:space="0" w:color="auto"/>
            </w:tcBorders>
            <w:hideMark/>
          </w:tcPr>
          <w:p w14:paraId="520E5F9E" w14:textId="77777777" w:rsidR="002C3965" w:rsidRPr="003C7B0A" w:rsidRDefault="002C3965" w:rsidP="002C3965">
            <w:pPr>
              <w:spacing w:after="0" w:line="240" w:lineRule="auto"/>
              <w:jc w:val="center"/>
              <w:rPr>
                <w:rFonts w:ascii="Arial" w:hAnsi="Arial" w:cs="Arial"/>
                <w:bCs/>
                <w:lang w:val="en-US"/>
              </w:rPr>
            </w:pPr>
            <w:r w:rsidRPr="003C7B0A">
              <w:rPr>
                <w:rFonts w:ascii="Arial" w:hAnsi="Arial" w:cs="Arial"/>
                <w:bCs/>
                <w:lang w:val="en-US"/>
              </w:rPr>
              <w:t>LPE</w:t>
            </w:r>
          </w:p>
        </w:tc>
        <w:tc>
          <w:tcPr>
            <w:tcW w:w="1134" w:type="dxa"/>
            <w:tcBorders>
              <w:top w:val="single" w:sz="6" w:space="0" w:color="auto"/>
              <w:left w:val="single" w:sz="12" w:space="0" w:color="auto"/>
              <w:bottom w:val="single" w:sz="6" w:space="0" w:color="auto"/>
              <w:right w:val="single" w:sz="12" w:space="0" w:color="auto"/>
            </w:tcBorders>
            <w:hideMark/>
          </w:tcPr>
          <w:p w14:paraId="0C771BB3" w14:textId="77777777" w:rsidR="002C3965" w:rsidRPr="003C7B0A" w:rsidRDefault="00237723" w:rsidP="002C3965">
            <w:pPr>
              <w:spacing w:after="0" w:line="240" w:lineRule="auto"/>
              <w:jc w:val="center"/>
              <w:rPr>
                <w:rFonts w:ascii="Arial" w:hAnsi="Arial" w:cs="Arial"/>
                <w:lang w:val="en-US"/>
              </w:rPr>
            </w:pPr>
            <w:r w:rsidRPr="003C7B0A">
              <w:rPr>
                <w:rFonts w:ascii="Arial" w:hAnsi="Arial" w:cs="Arial"/>
                <w:lang w:val="en-US"/>
              </w:rPr>
              <w:t>1</w:t>
            </w:r>
          </w:p>
        </w:tc>
        <w:tc>
          <w:tcPr>
            <w:tcW w:w="1134" w:type="dxa"/>
            <w:tcBorders>
              <w:top w:val="single" w:sz="6" w:space="0" w:color="auto"/>
              <w:left w:val="single" w:sz="12" w:space="0" w:color="auto"/>
              <w:bottom w:val="single" w:sz="6" w:space="0" w:color="auto"/>
              <w:right w:val="single" w:sz="12" w:space="0" w:color="auto"/>
            </w:tcBorders>
            <w:hideMark/>
          </w:tcPr>
          <w:p w14:paraId="506E59B3" w14:textId="77777777" w:rsidR="002C3965" w:rsidRPr="003C7B0A" w:rsidRDefault="002C3965" w:rsidP="002C3965">
            <w:pPr>
              <w:spacing w:after="0" w:line="240" w:lineRule="auto"/>
              <w:jc w:val="center"/>
              <w:rPr>
                <w:rFonts w:ascii="Arial" w:hAnsi="Arial" w:cs="Arial"/>
                <w:lang w:val="en-US"/>
              </w:rPr>
            </w:pPr>
            <w:r w:rsidRPr="003C7B0A">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hideMark/>
          </w:tcPr>
          <w:p w14:paraId="3474004B" w14:textId="77777777" w:rsidR="002C3965" w:rsidRPr="003C7B0A" w:rsidRDefault="002C3965" w:rsidP="002C3965">
            <w:pPr>
              <w:spacing w:after="0" w:line="240" w:lineRule="auto"/>
              <w:jc w:val="center"/>
              <w:rPr>
                <w:rFonts w:ascii="Arial" w:hAnsi="Arial" w:cs="Arial"/>
                <w:lang w:val="en-US"/>
              </w:rPr>
            </w:pPr>
            <w:r w:rsidRPr="003C7B0A">
              <w:rPr>
                <w:rFonts w:ascii="Arial" w:hAnsi="Arial" w:cs="Arial"/>
                <w:lang w:val="en-US"/>
              </w:rPr>
              <w:t>15/06/2020</w:t>
            </w:r>
          </w:p>
        </w:tc>
        <w:tc>
          <w:tcPr>
            <w:tcW w:w="1417" w:type="dxa"/>
            <w:tcBorders>
              <w:top w:val="single" w:sz="6" w:space="0" w:color="auto"/>
              <w:left w:val="single" w:sz="12" w:space="0" w:color="auto"/>
              <w:bottom w:val="single" w:sz="6" w:space="0" w:color="auto"/>
              <w:right w:val="single" w:sz="12" w:space="0" w:color="auto"/>
            </w:tcBorders>
            <w:hideMark/>
          </w:tcPr>
          <w:p w14:paraId="613C1609" w14:textId="77777777" w:rsidR="002C3965" w:rsidRPr="003C7B0A" w:rsidRDefault="002C3965" w:rsidP="002C3965">
            <w:pPr>
              <w:spacing w:after="0" w:line="240" w:lineRule="auto"/>
              <w:jc w:val="center"/>
              <w:rPr>
                <w:rFonts w:ascii="Arial" w:hAnsi="Arial" w:cs="Arial"/>
                <w:lang w:val="en-US"/>
              </w:rPr>
            </w:pPr>
            <w:r w:rsidRPr="003C7B0A">
              <w:rPr>
                <w:rFonts w:ascii="Arial" w:hAnsi="Arial" w:cs="Arial"/>
                <w:lang w:val="en-US"/>
              </w:rPr>
              <w:t>00</w:t>
            </w:r>
          </w:p>
        </w:tc>
        <w:tc>
          <w:tcPr>
            <w:tcW w:w="1559" w:type="dxa"/>
            <w:tcBorders>
              <w:top w:val="single" w:sz="6" w:space="0" w:color="auto"/>
              <w:left w:val="single" w:sz="12" w:space="0" w:color="auto"/>
              <w:bottom w:val="single" w:sz="6" w:space="0" w:color="auto"/>
              <w:right w:val="single" w:sz="12" w:space="0" w:color="auto"/>
            </w:tcBorders>
            <w:hideMark/>
          </w:tcPr>
          <w:p w14:paraId="59263A79" w14:textId="77777777" w:rsidR="002C3965" w:rsidRPr="003C7B0A" w:rsidRDefault="002C3965" w:rsidP="002C3965">
            <w:pPr>
              <w:spacing w:after="0" w:line="240" w:lineRule="auto"/>
              <w:jc w:val="center"/>
              <w:rPr>
                <w:rFonts w:ascii="Arial" w:hAnsi="Arial" w:cs="Arial"/>
                <w:lang w:val="en-US"/>
              </w:rPr>
            </w:pPr>
            <w:r w:rsidRPr="003C7B0A">
              <w:rPr>
                <w:rFonts w:ascii="Arial" w:hAnsi="Arial" w:cs="Arial"/>
                <w:lang w:val="en-US"/>
              </w:rPr>
              <w:t>15/06/2020</w:t>
            </w:r>
          </w:p>
        </w:tc>
      </w:tr>
      <w:tr w:rsidR="003C7B0A" w:rsidRPr="003C7B0A" w14:paraId="14977BC4" w14:textId="77777777" w:rsidTr="00FC68C1">
        <w:trPr>
          <w:trHeight w:val="259"/>
        </w:trPr>
        <w:tc>
          <w:tcPr>
            <w:tcW w:w="3403" w:type="dxa"/>
            <w:tcBorders>
              <w:top w:val="single" w:sz="6" w:space="0" w:color="auto"/>
              <w:left w:val="single" w:sz="12" w:space="0" w:color="auto"/>
              <w:bottom w:val="single" w:sz="6" w:space="0" w:color="auto"/>
              <w:right w:val="single" w:sz="12" w:space="0" w:color="auto"/>
            </w:tcBorders>
          </w:tcPr>
          <w:p w14:paraId="0F587C32" w14:textId="77777777" w:rsidR="002C3965" w:rsidRPr="003C7B0A" w:rsidRDefault="002C3965" w:rsidP="002C3965">
            <w:pPr>
              <w:spacing w:after="0" w:line="240" w:lineRule="auto"/>
              <w:jc w:val="center"/>
              <w:rPr>
                <w:rFonts w:ascii="Arial" w:hAnsi="Arial" w:cs="Arial"/>
                <w:bCs/>
                <w:lang w:val="en-US"/>
              </w:rPr>
            </w:pPr>
            <w:r w:rsidRPr="003C7B0A">
              <w:rPr>
                <w:rFonts w:ascii="Arial" w:hAnsi="Arial" w:cs="Arial"/>
                <w:bCs/>
                <w:lang w:val="en-US"/>
              </w:rPr>
              <w:t>ER</w:t>
            </w:r>
          </w:p>
        </w:tc>
        <w:tc>
          <w:tcPr>
            <w:tcW w:w="1134" w:type="dxa"/>
            <w:tcBorders>
              <w:top w:val="single" w:sz="6" w:space="0" w:color="auto"/>
              <w:left w:val="single" w:sz="12" w:space="0" w:color="auto"/>
              <w:bottom w:val="single" w:sz="6" w:space="0" w:color="auto"/>
              <w:right w:val="single" w:sz="12" w:space="0" w:color="auto"/>
            </w:tcBorders>
          </w:tcPr>
          <w:p w14:paraId="50A13A7E" w14:textId="77777777" w:rsidR="002C3965" w:rsidRPr="003C7B0A" w:rsidRDefault="00237723" w:rsidP="002C3965">
            <w:pPr>
              <w:spacing w:after="0" w:line="240" w:lineRule="auto"/>
              <w:jc w:val="center"/>
              <w:rPr>
                <w:rFonts w:ascii="Arial" w:hAnsi="Arial" w:cs="Arial"/>
                <w:lang w:val="en-US"/>
              </w:rPr>
            </w:pPr>
            <w:r w:rsidRPr="003C7B0A">
              <w:rPr>
                <w:rFonts w:ascii="Arial" w:hAnsi="Arial" w:cs="Arial"/>
                <w:lang w:val="en-US"/>
              </w:rPr>
              <w:t>2</w:t>
            </w:r>
          </w:p>
        </w:tc>
        <w:tc>
          <w:tcPr>
            <w:tcW w:w="1134" w:type="dxa"/>
            <w:tcBorders>
              <w:top w:val="single" w:sz="6" w:space="0" w:color="auto"/>
              <w:left w:val="single" w:sz="12" w:space="0" w:color="auto"/>
              <w:bottom w:val="single" w:sz="6" w:space="0" w:color="auto"/>
              <w:right w:val="single" w:sz="12" w:space="0" w:color="auto"/>
            </w:tcBorders>
          </w:tcPr>
          <w:p w14:paraId="544DD3AE" w14:textId="77777777" w:rsidR="002C3965" w:rsidRPr="003C7B0A" w:rsidRDefault="002C3965" w:rsidP="002C3965">
            <w:pPr>
              <w:spacing w:after="0" w:line="240" w:lineRule="auto"/>
              <w:jc w:val="center"/>
              <w:rPr>
                <w:rFonts w:ascii="Arial" w:hAnsi="Arial" w:cs="Arial"/>
                <w:lang w:val="en-US"/>
              </w:rPr>
            </w:pPr>
            <w:r w:rsidRPr="003C7B0A">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14:paraId="48BEA73B" w14:textId="77777777" w:rsidR="002C3965" w:rsidRPr="003C7B0A" w:rsidRDefault="002C3965" w:rsidP="002C3965">
            <w:pPr>
              <w:spacing w:after="0" w:line="240" w:lineRule="auto"/>
              <w:jc w:val="center"/>
              <w:rPr>
                <w:rFonts w:ascii="Arial" w:hAnsi="Arial" w:cs="Arial"/>
                <w:lang w:val="en-US"/>
              </w:rPr>
            </w:pPr>
            <w:r w:rsidRPr="003C7B0A">
              <w:rPr>
                <w:rFonts w:ascii="Arial" w:hAnsi="Arial" w:cs="Arial"/>
                <w:lang w:val="en-US"/>
              </w:rPr>
              <w:t>15/06/2020</w:t>
            </w:r>
          </w:p>
        </w:tc>
        <w:tc>
          <w:tcPr>
            <w:tcW w:w="1417" w:type="dxa"/>
            <w:tcBorders>
              <w:top w:val="single" w:sz="6" w:space="0" w:color="auto"/>
              <w:left w:val="single" w:sz="12" w:space="0" w:color="auto"/>
              <w:bottom w:val="single" w:sz="6" w:space="0" w:color="auto"/>
              <w:right w:val="single" w:sz="12" w:space="0" w:color="auto"/>
            </w:tcBorders>
          </w:tcPr>
          <w:p w14:paraId="55226749" w14:textId="77777777" w:rsidR="002C3965" w:rsidRPr="003C7B0A" w:rsidRDefault="002C3965" w:rsidP="002C3965">
            <w:pPr>
              <w:spacing w:after="0" w:line="240" w:lineRule="auto"/>
              <w:jc w:val="center"/>
              <w:rPr>
                <w:rFonts w:ascii="Arial" w:hAnsi="Arial" w:cs="Arial"/>
                <w:lang w:val="en-US"/>
              </w:rPr>
            </w:pPr>
            <w:r w:rsidRPr="003C7B0A">
              <w:rPr>
                <w:rFonts w:ascii="Arial" w:hAnsi="Arial" w:cs="Arial"/>
                <w:lang w:val="en-US"/>
              </w:rPr>
              <w:t>00</w:t>
            </w:r>
          </w:p>
        </w:tc>
        <w:tc>
          <w:tcPr>
            <w:tcW w:w="1559" w:type="dxa"/>
            <w:tcBorders>
              <w:top w:val="single" w:sz="6" w:space="0" w:color="auto"/>
              <w:left w:val="single" w:sz="12" w:space="0" w:color="auto"/>
              <w:bottom w:val="single" w:sz="6" w:space="0" w:color="auto"/>
              <w:right w:val="single" w:sz="12" w:space="0" w:color="auto"/>
            </w:tcBorders>
          </w:tcPr>
          <w:p w14:paraId="23E14818" w14:textId="77777777" w:rsidR="002C3965" w:rsidRPr="003C7B0A" w:rsidRDefault="002C3965" w:rsidP="002C3965">
            <w:pPr>
              <w:spacing w:after="0" w:line="240" w:lineRule="auto"/>
              <w:jc w:val="center"/>
              <w:rPr>
                <w:rFonts w:ascii="Arial" w:hAnsi="Arial" w:cs="Arial"/>
                <w:lang w:val="en-US"/>
              </w:rPr>
            </w:pPr>
            <w:r w:rsidRPr="003C7B0A">
              <w:rPr>
                <w:rFonts w:ascii="Arial" w:hAnsi="Arial" w:cs="Arial"/>
                <w:lang w:val="en-US"/>
              </w:rPr>
              <w:t>15/06/2020</w:t>
            </w:r>
          </w:p>
        </w:tc>
      </w:tr>
      <w:tr w:rsidR="003C7B0A" w:rsidRPr="003C7B0A" w14:paraId="70FA16D5" w14:textId="77777777" w:rsidTr="00FC68C1">
        <w:trPr>
          <w:trHeight w:val="286"/>
        </w:trPr>
        <w:tc>
          <w:tcPr>
            <w:tcW w:w="3403" w:type="dxa"/>
            <w:tcBorders>
              <w:top w:val="single" w:sz="6" w:space="0" w:color="auto"/>
              <w:left w:val="single" w:sz="12" w:space="0" w:color="auto"/>
              <w:bottom w:val="single" w:sz="6" w:space="0" w:color="auto"/>
              <w:right w:val="single" w:sz="12" w:space="0" w:color="auto"/>
            </w:tcBorders>
          </w:tcPr>
          <w:p w14:paraId="1273C6C7" w14:textId="77777777" w:rsidR="002C3965" w:rsidRPr="003C7B0A" w:rsidRDefault="002C3965" w:rsidP="002C3965">
            <w:pPr>
              <w:spacing w:after="0" w:line="240" w:lineRule="auto"/>
              <w:jc w:val="center"/>
              <w:rPr>
                <w:rFonts w:ascii="Arial" w:hAnsi="Arial" w:cs="Arial"/>
                <w:bCs/>
                <w:lang w:val="en-US"/>
              </w:rPr>
            </w:pPr>
            <w:r w:rsidRPr="003C7B0A">
              <w:rPr>
                <w:rFonts w:ascii="Arial" w:hAnsi="Arial" w:cs="Arial"/>
                <w:bCs/>
                <w:lang w:val="en-US"/>
              </w:rPr>
              <w:t>LA</w:t>
            </w:r>
          </w:p>
        </w:tc>
        <w:tc>
          <w:tcPr>
            <w:tcW w:w="1134" w:type="dxa"/>
            <w:tcBorders>
              <w:top w:val="single" w:sz="6" w:space="0" w:color="auto"/>
              <w:left w:val="single" w:sz="12" w:space="0" w:color="auto"/>
              <w:bottom w:val="single" w:sz="6" w:space="0" w:color="auto"/>
              <w:right w:val="single" w:sz="12" w:space="0" w:color="auto"/>
            </w:tcBorders>
          </w:tcPr>
          <w:p w14:paraId="7E9D7916" w14:textId="77777777" w:rsidR="002C3965" w:rsidRPr="003C7B0A" w:rsidRDefault="00237723" w:rsidP="002C3965">
            <w:pPr>
              <w:spacing w:after="0" w:line="240" w:lineRule="auto"/>
              <w:jc w:val="center"/>
              <w:rPr>
                <w:rFonts w:ascii="Arial" w:hAnsi="Arial" w:cs="Arial"/>
                <w:lang w:val="en-US"/>
              </w:rPr>
            </w:pPr>
            <w:r w:rsidRPr="003C7B0A">
              <w:rPr>
                <w:rFonts w:ascii="Arial" w:hAnsi="Arial" w:cs="Arial"/>
                <w:lang w:val="en-US"/>
              </w:rPr>
              <w:t>3</w:t>
            </w:r>
          </w:p>
        </w:tc>
        <w:tc>
          <w:tcPr>
            <w:tcW w:w="1134" w:type="dxa"/>
            <w:tcBorders>
              <w:top w:val="single" w:sz="6" w:space="0" w:color="auto"/>
              <w:left w:val="single" w:sz="12" w:space="0" w:color="auto"/>
              <w:bottom w:val="single" w:sz="6" w:space="0" w:color="auto"/>
              <w:right w:val="single" w:sz="12" w:space="0" w:color="auto"/>
            </w:tcBorders>
          </w:tcPr>
          <w:p w14:paraId="7A3B350E" w14:textId="77777777" w:rsidR="002C3965" w:rsidRPr="003C7B0A" w:rsidRDefault="002C3965" w:rsidP="002C3965">
            <w:pPr>
              <w:spacing w:after="0" w:line="240" w:lineRule="auto"/>
              <w:jc w:val="center"/>
              <w:rPr>
                <w:rFonts w:ascii="Arial" w:hAnsi="Arial" w:cs="Arial"/>
                <w:lang w:val="en-US"/>
              </w:rPr>
            </w:pPr>
            <w:r w:rsidRPr="003C7B0A">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14:paraId="4C6F41DC" w14:textId="77777777" w:rsidR="002C3965" w:rsidRPr="003C7B0A" w:rsidRDefault="002C3965" w:rsidP="002C3965">
            <w:pPr>
              <w:spacing w:after="0" w:line="240" w:lineRule="auto"/>
              <w:jc w:val="center"/>
              <w:rPr>
                <w:rFonts w:ascii="Arial" w:hAnsi="Arial" w:cs="Arial"/>
                <w:lang w:val="en-US"/>
              </w:rPr>
            </w:pPr>
            <w:r w:rsidRPr="003C7B0A">
              <w:rPr>
                <w:rFonts w:ascii="Arial" w:hAnsi="Arial" w:cs="Arial"/>
                <w:lang w:val="en-US"/>
              </w:rPr>
              <w:t>15/06/2020</w:t>
            </w:r>
          </w:p>
        </w:tc>
        <w:tc>
          <w:tcPr>
            <w:tcW w:w="1417" w:type="dxa"/>
            <w:tcBorders>
              <w:top w:val="single" w:sz="6" w:space="0" w:color="auto"/>
              <w:left w:val="single" w:sz="12" w:space="0" w:color="auto"/>
              <w:bottom w:val="single" w:sz="6" w:space="0" w:color="auto"/>
              <w:right w:val="single" w:sz="12" w:space="0" w:color="auto"/>
            </w:tcBorders>
          </w:tcPr>
          <w:p w14:paraId="633E84CA" w14:textId="77777777" w:rsidR="002C3965" w:rsidRPr="003C7B0A" w:rsidRDefault="002C3965" w:rsidP="002C3965">
            <w:pPr>
              <w:spacing w:after="0" w:line="240" w:lineRule="auto"/>
              <w:jc w:val="center"/>
              <w:rPr>
                <w:rFonts w:ascii="Arial" w:hAnsi="Arial" w:cs="Arial"/>
                <w:lang w:val="en-US"/>
              </w:rPr>
            </w:pPr>
            <w:r w:rsidRPr="003C7B0A">
              <w:rPr>
                <w:rFonts w:ascii="Arial" w:hAnsi="Arial" w:cs="Arial"/>
                <w:lang w:val="en-US"/>
              </w:rPr>
              <w:t>00</w:t>
            </w:r>
          </w:p>
        </w:tc>
        <w:tc>
          <w:tcPr>
            <w:tcW w:w="1559" w:type="dxa"/>
            <w:tcBorders>
              <w:top w:val="single" w:sz="6" w:space="0" w:color="auto"/>
              <w:left w:val="single" w:sz="12" w:space="0" w:color="auto"/>
              <w:bottom w:val="single" w:sz="6" w:space="0" w:color="auto"/>
              <w:right w:val="single" w:sz="12" w:space="0" w:color="auto"/>
            </w:tcBorders>
          </w:tcPr>
          <w:p w14:paraId="70791A7D" w14:textId="77777777" w:rsidR="002C3965" w:rsidRPr="003C7B0A" w:rsidRDefault="002C3965" w:rsidP="002C3965">
            <w:pPr>
              <w:spacing w:after="0" w:line="240" w:lineRule="auto"/>
              <w:jc w:val="center"/>
              <w:rPr>
                <w:rFonts w:ascii="Arial" w:hAnsi="Arial" w:cs="Arial"/>
                <w:lang w:val="en-US"/>
              </w:rPr>
            </w:pPr>
            <w:r w:rsidRPr="003C7B0A">
              <w:rPr>
                <w:rFonts w:ascii="Arial" w:hAnsi="Arial" w:cs="Arial"/>
                <w:lang w:val="en-US"/>
              </w:rPr>
              <w:t>15/06/2020</w:t>
            </w:r>
          </w:p>
        </w:tc>
      </w:tr>
      <w:tr w:rsidR="003C7B0A" w:rsidRPr="003C7B0A" w14:paraId="552D729D" w14:textId="77777777" w:rsidTr="00FC68C1">
        <w:trPr>
          <w:trHeight w:val="111"/>
        </w:trPr>
        <w:tc>
          <w:tcPr>
            <w:tcW w:w="3403" w:type="dxa"/>
            <w:tcBorders>
              <w:top w:val="single" w:sz="6" w:space="0" w:color="auto"/>
              <w:left w:val="single" w:sz="12" w:space="0" w:color="auto"/>
              <w:bottom w:val="single" w:sz="6" w:space="0" w:color="auto"/>
              <w:right w:val="single" w:sz="12" w:space="0" w:color="auto"/>
            </w:tcBorders>
          </w:tcPr>
          <w:p w14:paraId="454AD919" w14:textId="77777777" w:rsidR="00765201" w:rsidRPr="003C7B0A" w:rsidRDefault="00765201" w:rsidP="00765201">
            <w:pPr>
              <w:spacing w:after="0" w:line="240" w:lineRule="auto"/>
              <w:jc w:val="center"/>
              <w:rPr>
                <w:rFonts w:ascii="Arial" w:hAnsi="Arial" w:cs="Arial"/>
                <w:bCs/>
                <w:lang w:val="en-US"/>
              </w:rPr>
            </w:pPr>
            <w:r w:rsidRPr="003C7B0A">
              <w:rPr>
                <w:rFonts w:ascii="Arial" w:hAnsi="Arial" w:cs="Arial"/>
                <w:bCs/>
                <w:lang w:val="en-US"/>
              </w:rPr>
              <w:t>LR</w:t>
            </w:r>
          </w:p>
        </w:tc>
        <w:tc>
          <w:tcPr>
            <w:tcW w:w="1134" w:type="dxa"/>
            <w:tcBorders>
              <w:top w:val="single" w:sz="6" w:space="0" w:color="auto"/>
              <w:left w:val="single" w:sz="12" w:space="0" w:color="auto"/>
              <w:bottom w:val="single" w:sz="6" w:space="0" w:color="auto"/>
              <w:right w:val="single" w:sz="12" w:space="0" w:color="auto"/>
            </w:tcBorders>
          </w:tcPr>
          <w:p w14:paraId="63776753" w14:textId="77777777" w:rsidR="00765201" w:rsidRPr="003C7B0A" w:rsidRDefault="00237723" w:rsidP="00765201">
            <w:pPr>
              <w:spacing w:after="0" w:line="240" w:lineRule="auto"/>
              <w:jc w:val="center"/>
              <w:rPr>
                <w:rFonts w:ascii="Arial" w:hAnsi="Arial" w:cs="Arial"/>
                <w:lang w:val="en-US"/>
              </w:rPr>
            </w:pPr>
            <w:r w:rsidRPr="003C7B0A">
              <w:rPr>
                <w:rFonts w:ascii="Arial" w:hAnsi="Arial" w:cs="Arial"/>
                <w:lang w:val="en-US"/>
              </w:rPr>
              <w:t>4</w:t>
            </w:r>
          </w:p>
        </w:tc>
        <w:tc>
          <w:tcPr>
            <w:tcW w:w="1134" w:type="dxa"/>
            <w:tcBorders>
              <w:top w:val="single" w:sz="6" w:space="0" w:color="auto"/>
              <w:left w:val="single" w:sz="12" w:space="0" w:color="auto"/>
              <w:bottom w:val="single" w:sz="6" w:space="0" w:color="auto"/>
              <w:right w:val="single" w:sz="12" w:space="0" w:color="auto"/>
            </w:tcBorders>
          </w:tcPr>
          <w:p w14:paraId="76C3D3C9" w14:textId="77777777" w:rsidR="00765201" w:rsidRPr="003C7B0A" w:rsidRDefault="00765201" w:rsidP="00765201">
            <w:pPr>
              <w:spacing w:after="0" w:line="240" w:lineRule="auto"/>
              <w:jc w:val="center"/>
              <w:rPr>
                <w:rFonts w:ascii="Arial" w:hAnsi="Arial" w:cs="Arial"/>
                <w:lang w:val="en-US"/>
              </w:rPr>
            </w:pPr>
            <w:r w:rsidRPr="003C7B0A">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14:paraId="51A0B0CB" w14:textId="77777777" w:rsidR="00765201" w:rsidRPr="003C7B0A" w:rsidRDefault="00765201" w:rsidP="00765201">
            <w:pPr>
              <w:spacing w:after="0" w:line="240" w:lineRule="auto"/>
              <w:jc w:val="center"/>
              <w:rPr>
                <w:rFonts w:ascii="Arial" w:hAnsi="Arial" w:cs="Arial"/>
                <w:lang w:val="en-US"/>
              </w:rPr>
            </w:pPr>
            <w:r w:rsidRPr="003C7B0A">
              <w:rPr>
                <w:rFonts w:ascii="Arial" w:hAnsi="Arial" w:cs="Arial"/>
                <w:lang w:val="en-US"/>
              </w:rPr>
              <w:t>15/06/2020</w:t>
            </w:r>
          </w:p>
        </w:tc>
        <w:tc>
          <w:tcPr>
            <w:tcW w:w="1417" w:type="dxa"/>
            <w:tcBorders>
              <w:top w:val="single" w:sz="6" w:space="0" w:color="auto"/>
              <w:left w:val="single" w:sz="12" w:space="0" w:color="auto"/>
              <w:bottom w:val="single" w:sz="6" w:space="0" w:color="auto"/>
              <w:right w:val="single" w:sz="12" w:space="0" w:color="auto"/>
            </w:tcBorders>
          </w:tcPr>
          <w:p w14:paraId="1CAB2F72" w14:textId="77777777" w:rsidR="00765201" w:rsidRPr="003C7B0A" w:rsidRDefault="00765201" w:rsidP="00765201">
            <w:pPr>
              <w:spacing w:after="0" w:line="240" w:lineRule="auto"/>
              <w:jc w:val="center"/>
              <w:rPr>
                <w:rFonts w:ascii="Arial" w:hAnsi="Arial" w:cs="Arial"/>
                <w:lang w:val="en-US"/>
              </w:rPr>
            </w:pPr>
            <w:r w:rsidRPr="003C7B0A">
              <w:rPr>
                <w:rFonts w:ascii="Arial" w:hAnsi="Arial" w:cs="Arial"/>
                <w:lang w:val="en-US"/>
              </w:rPr>
              <w:t>00</w:t>
            </w:r>
          </w:p>
        </w:tc>
        <w:tc>
          <w:tcPr>
            <w:tcW w:w="1559" w:type="dxa"/>
            <w:tcBorders>
              <w:top w:val="single" w:sz="6" w:space="0" w:color="auto"/>
              <w:left w:val="single" w:sz="12" w:space="0" w:color="auto"/>
              <w:bottom w:val="single" w:sz="6" w:space="0" w:color="auto"/>
              <w:right w:val="single" w:sz="12" w:space="0" w:color="auto"/>
            </w:tcBorders>
          </w:tcPr>
          <w:p w14:paraId="6E47D7C4" w14:textId="77777777" w:rsidR="00765201" w:rsidRPr="003C7B0A" w:rsidRDefault="00765201" w:rsidP="00765201">
            <w:pPr>
              <w:spacing w:after="0" w:line="240" w:lineRule="auto"/>
              <w:jc w:val="center"/>
              <w:rPr>
                <w:rFonts w:ascii="Arial" w:hAnsi="Arial" w:cs="Arial"/>
                <w:lang w:val="en-US"/>
              </w:rPr>
            </w:pPr>
            <w:r w:rsidRPr="003C7B0A">
              <w:rPr>
                <w:rFonts w:ascii="Arial" w:hAnsi="Arial" w:cs="Arial"/>
                <w:lang w:val="en-US"/>
              </w:rPr>
              <w:t>15/06/2020</w:t>
            </w:r>
          </w:p>
        </w:tc>
      </w:tr>
      <w:tr w:rsidR="003C7B0A" w:rsidRPr="003C7B0A" w14:paraId="3827D017" w14:textId="77777777" w:rsidTr="00FC68C1">
        <w:trPr>
          <w:trHeight w:val="111"/>
        </w:trPr>
        <w:tc>
          <w:tcPr>
            <w:tcW w:w="3403" w:type="dxa"/>
            <w:tcBorders>
              <w:top w:val="single" w:sz="6" w:space="0" w:color="auto"/>
              <w:left w:val="single" w:sz="12" w:space="0" w:color="auto"/>
              <w:bottom w:val="single" w:sz="6" w:space="0" w:color="auto"/>
              <w:right w:val="single" w:sz="12" w:space="0" w:color="auto"/>
            </w:tcBorders>
          </w:tcPr>
          <w:p w14:paraId="4B92C6FA" w14:textId="77777777" w:rsidR="00765201" w:rsidRPr="003C7B0A" w:rsidRDefault="00765201" w:rsidP="00765201">
            <w:pPr>
              <w:spacing w:after="0" w:line="240" w:lineRule="auto"/>
              <w:jc w:val="center"/>
              <w:rPr>
                <w:rFonts w:ascii="Arial" w:hAnsi="Arial" w:cs="Arial"/>
                <w:bCs/>
                <w:lang w:val="en-US"/>
              </w:rPr>
            </w:pPr>
            <w:r w:rsidRPr="003C7B0A">
              <w:rPr>
                <w:rFonts w:ascii="Arial" w:hAnsi="Arial" w:cs="Arial"/>
                <w:bCs/>
                <w:lang w:val="en-US"/>
              </w:rPr>
              <w:t>TM</w:t>
            </w:r>
          </w:p>
        </w:tc>
        <w:tc>
          <w:tcPr>
            <w:tcW w:w="1134" w:type="dxa"/>
            <w:tcBorders>
              <w:top w:val="single" w:sz="6" w:space="0" w:color="auto"/>
              <w:left w:val="single" w:sz="12" w:space="0" w:color="auto"/>
              <w:bottom w:val="single" w:sz="6" w:space="0" w:color="auto"/>
              <w:right w:val="single" w:sz="12" w:space="0" w:color="auto"/>
            </w:tcBorders>
          </w:tcPr>
          <w:p w14:paraId="58E84BC5" w14:textId="77777777" w:rsidR="00765201" w:rsidRPr="003C7B0A" w:rsidRDefault="00237723" w:rsidP="00765201">
            <w:pPr>
              <w:spacing w:after="0" w:line="240" w:lineRule="auto"/>
              <w:jc w:val="center"/>
              <w:rPr>
                <w:rFonts w:ascii="Arial" w:hAnsi="Arial" w:cs="Arial"/>
                <w:lang w:val="en-US"/>
              </w:rPr>
            </w:pPr>
            <w:r w:rsidRPr="003C7B0A">
              <w:rPr>
                <w:rFonts w:ascii="Arial" w:hAnsi="Arial" w:cs="Arial"/>
                <w:lang w:val="en-US"/>
              </w:rPr>
              <w:t>5</w:t>
            </w:r>
            <w:r w:rsidR="00F5554A" w:rsidRPr="003C7B0A">
              <w:rPr>
                <w:rFonts w:ascii="Arial" w:hAnsi="Arial" w:cs="Arial"/>
                <w:lang w:val="en-US"/>
              </w:rPr>
              <w:t>-6</w:t>
            </w:r>
          </w:p>
        </w:tc>
        <w:tc>
          <w:tcPr>
            <w:tcW w:w="1134" w:type="dxa"/>
            <w:tcBorders>
              <w:top w:val="single" w:sz="6" w:space="0" w:color="auto"/>
              <w:left w:val="single" w:sz="12" w:space="0" w:color="auto"/>
              <w:bottom w:val="single" w:sz="6" w:space="0" w:color="auto"/>
              <w:right w:val="single" w:sz="12" w:space="0" w:color="auto"/>
            </w:tcBorders>
          </w:tcPr>
          <w:p w14:paraId="62AFB46F" w14:textId="77777777" w:rsidR="00765201" w:rsidRPr="003C7B0A" w:rsidRDefault="00765201" w:rsidP="00765201">
            <w:pPr>
              <w:spacing w:after="0" w:line="240" w:lineRule="auto"/>
              <w:jc w:val="center"/>
              <w:rPr>
                <w:rFonts w:ascii="Arial" w:hAnsi="Arial" w:cs="Arial"/>
                <w:lang w:val="en-US"/>
              </w:rPr>
            </w:pPr>
            <w:r w:rsidRPr="003C7B0A">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14:paraId="09A9E76F" w14:textId="77777777" w:rsidR="00765201" w:rsidRPr="003C7B0A" w:rsidRDefault="00765201" w:rsidP="00765201">
            <w:pPr>
              <w:spacing w:after="0" w:line="240" w:lineRule="auto"/>
              <w:jc w:val="center"/>
              <w:rPr>
                <w:rFonts w:ascii="Arial" w:hAnsi="Arial" w:cs="Arial"/>
                <w:lang w:val="en-US"/>
              </w:rPr>
            </w:pPr>
            <w:r w:rsidRPr="003C7B0A">
              <w:rPr>
                <w:rFonts w:ascii="Arial" w:hAnsi="Arial" w:cs="Arial"/>
                <w:lang w:val="en-US"/>
              </w:rPr>
              <w:t>15/06/2020</w:t>
            </w:r>
          </w:p>
        </w:tc>
        <w:tc>
          <w:tcPr>
            <w:tcW w:w="1417" w:type="dxa"/>
            <w:tcBorders>
              <w:top w:val="single" w:sz="6" w:space="0" w:color="auto"/>
              <w:left w:val="single" w:sz="12" w:space="0" w:color="auto"/>
              <w:bottom w:val="single" w:sz="6" w:space="0" w:color="auto"/>
              <w:right w:val="single" w:sz="12" w:space="0" w:color="auto"/>
            </w:tcBorders>
          </w:tcPr>
          <w:p w14:paraId="56205062" w14:textId="77777777" w:rsidR="00765201" w:rsidRPr="003C7B0A" w:rsidRDefault="00765201" w:rsidP="00765201">
            <w:pPr>
              <w:spacing w:after="0" w:line="240" w:lineRule="auto"/>
              <w:jc w:val="center"/>
              <w:rPr>
                <w:rFonts w:ascii="Arial" w:hAnsi="Arial" w:cs="Arial"/>
                <w:lang w:val="en-US"/>
              </w:rPr>
            </w:pPr>
            <w:r w:rsidRPr="003C7B0A">
              <w:rPr>
                <w:rFonts w:ascii="Arial" w:hAnsi="Arial" w:cs="Arial"/>
                <w:lang w:val="en-US"/>
              </w:rPr>
              <w:t>00</w:t>
            </w:r>
          </w:p>
        </w:tc>
        <w:tc>
          <w:tcPr>
            <w:tcW w:w="1559" w:type="dxa"/>
            <w:tcBorders>
              <w:top w:val="single" w:sz="6" w:space="0" w:color="auto"/>
              <w:left w:val="single" w:sz="12" w:space="0" w:color="auto"/>
              <w:bottom w:val="single" w:sz="6" w:space="0" w:color="auto"/>
              <w:right w:val="single" w:sz="12" w:space="0" w:color="auto"/>
            </w:tcBorders>
          </w:tcPr>
          <w:p w14:paraId="30B8AF3F" w14:textId="77777777" w:rsidR="00765201" w:rsidRPr="003C7B0A" w:rsidRDefault="00765201" w:rsidP="00765201">
            <w:pPr>
              <w:spacing w:after="0" w:line="240" w:lineRule="auto"/>
              <w:jc w:val="center"/>
              <w:rPr>
                <w:rFonts w:ascii="Arial" w:hAnsi="Arial" w:cs="Arial"/>
                <w:lang w:val="en-US"/>
              </w:rPr>
            </w:pPr>
            <w:r w:rsidRPr="003C7B0A">
              <w:rPr>
                <w:rFonts w:ascii="Arial" w:hAnsi="Arial" w:cs="Arial"/>
                <w:lang w:val="en-US"/>
              </w:rPr>
              <w:t>15/06/2020</w:t>
            </w:r>
          </w:p>
        </w:tc>
      </w:tr>
      <w:tr w:rsidR="003C7B0A" w:rsidRPr="003C7B0A" w14:paraId="0C7CD3AA" w14:textId="77777777" w:rsidTr="00FC68C1">
        <w:trPr>
          <w:trHeight w:val="275"/>
        </w:trPr>
        <w:tc>
          <w:tcPr>
            <w:tcW w:w="3403" w:type="dxa"/>
            <w:tcBorders>
              <w:top w:val="single" w:sz="6" w:space="0" w:color="auto"/>
              <w:left w:val="single" w:sz="12" w:space="0" w:color="auto"/>
              <w:bottom w:val="single" w:sz="6" w:space="0" w:color="auto"/>
              <w:right w:val="single" w:sz="12" w:space="0" w:color="auto"/>
            </w:tcBorders>
          </w:tcPr>
          <w:p w14:paraId="6A66D1C7" w14:textId="77777777" w:rsidR="00765201" w:rsidRPr="003C7B0A" w:rsidRDefault="00765201" w:rsidP="00765201">
            <w:pPr>
              <w:spacing w:after="0" w:line="240" w:lineRule="auto"/>
              <w:jc w:val="center"/>
              <w:rPr>
                <w:rFonts w:ascii="Arial" w:hAnsi="Arial" w:cs="Arial"/>
                <w:lang w:val="en-US"/>
              </w:rPr>
            </w:pPr>
            <w:r w:rsidRPr="003C7B0A">
              <w:rPr>
                <w:rFonts w:ascii="Arial" w:hAnsi="Arial" w:cs="Arial"/>
                <w:lang w:val="en-US"/>
              </w:rPr>
              <w:t xml:space="preserve">Généralités </w:t>
            </w:r>
          </w:p>
        </w:tc>
        <w:tc>
          <w:tcPr>
            <w:tcW w:w="1134" w:type="dxa"/>
            <w:tcBorders>
              <w:top w:val="single" w:sz="6" w:space="0" w:color="auto"/>
              <w:left w:val="single" w:sz="12" w:space="0" w:color="auto"/>
              <w:bottom w:val="single" w:sz="6" w:space="0" w:color="auto"/>
              <w:right w:val="single" w:sz="12" w:space="0" w:color="auto"/>
            </w:tcBorders>
          </w:tcPr>
          <w:p w14:paraId="058AADD1" w14:textId="77777777" w:rsidR="00765201" w:rsidRPr="003C7B0A" w:rsidRDefault="00F5554A" w:rsidP="00765201">
            <w:pPr>
              <w:spacing w:after="0" w:line="240" w:lineRule="auto"/>
              <w:jc w:val="center"/>
              <w:rPr>
                <w:rFonts w:ascii="Arial" w:hAnsi="Arial" w:cs="Arial"/>
                <w:lang w:val="en-US"/>
              </w:rPr>
            </w:pPr>
            <w:r w:rsidRPr="003C7B0A">
              <w:rPr>
                <w:rFonts w:ascii="Arial" w:hAnsi="Arial" w:cs="Arial"/>
                <w:lang w:val="en-US"/>
              </w:rPr>
              <w:t>7</w:t>
            </w:r>
          </w:p>
        </w:tc>
        <w:tc>
          <w:tcPr>
            <w:tcW w:w="1134" w:type="dxa"/>
            <w:tcBorders>
              <w:top w:val="single" w:sz="6" w:space="0" w:color="auto"/>
              <w:left w:val="single" w:sz="12" w:space="0" w:color="auto"/>
              <w:bottom w:val="single" w:sz="6" w:space="0" w:color="auto"/>
              <w:right w:val="single" w:sz="12" w:space="0" w:color="auto"/>
            </w:tcBorders>
          </w:tcPr>
          <w:p w14:paraId="343ADB55" w14:textId="77777777" w:rsidR="00765201" w:rsidRPr="003C7B0A" w:rsidRDefault="00765201" w:rsidP="00765201">
            <w:pPr>
              <w:spacing w:after="0" w:line="240" w:lineRule="auto"/>
              <w:jc w:val="center"/>
              <w:rPr>
                <w:rFonts w:ascii="Arial" w:hAnsi="Arial" w:cs="Arial"/>
                <w:lang w:val="en-US"/>
              </w:rPr>
            </w:pPr>
            <w:r w:rsidRPr="003C7B0A">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14:paraId="50FD0C64" w14:textId="77777777" w:rsidR="00765201" w:rsidRPr="003C7B0A" w:rsidRDefault="00765201" w:rsidP="00765201">
            <w:pPr>
              <w:spacing w:after="0" w:line="240" w:lineRule="auto"/>
              <w:jc w:val="center"/>
              <w:rPr>
                <w:rFonts w:ascii="Arial" w:hAnsi="Arial" w:cs="Arial"/>
                <w:lang w:val="en-US"/>
              </w:rPr>
            </w:pPr>
            <w:r w:rsidRPr="003C7B0A">
              <w:rPr>
                <w:rFonts w:ascii="Arial" w:hAnsi="Arial" w:cs="Arial"/>
                <w:lang w:val="en-US"/>
              </w:rPr>
              <w:t>15/06/2020</w:t>
            </w:r>
          </w:p>
        </w:tc>
        <w:tc>
          <w:tcPr>
            <w:tcW w:w="1417" w:type="dxa"/>
            <w:tcBorders>
              <w:top w:val="single" w:sz="6" w:space="0" w:color="auto"/>
              <w:left w:val="single" w:sz="12" w:space="0" w:color="auto"/>
              <w:bottom w:val="single" w:sz="6" w:space="0" w:color="auto"/>
              <w:right w:val="single" w:sz="12" w:space="0" w:color="auto"/>
            </w:tcBorders>
          </w:tcPr>
          <w:p w14:paraId="16D1413B" w14:textId="77777777" w:rsidR="00765201" w:rsidRPr="003C7B0A" w:rsidRDefault="00765201" w:rsidP="00765201">
            <w:pPr>
              <w:spacing w:after="0" w:line="240" w:lineRule="auto"/>
              <w:jc w:val="center"/>
              <w:rPr>
                <w:rFonts w:ascii="Arial" w:hAnsi="Arial" w:cs="Arial"/>
                <w:lang w:val="en-US"/>
              </w:rPr>
            </w:pPr>
            <w:r w:rsidRPr="003C7B0A">
              <w:rPr>
                <w:rFonts w:ascii="Arial" w:hAnsi="Arial" w:cs="Arial"/>
                <w:lang w:val="en-US"/>
              </w:rPr>
              <w:t>00</w:t>
            </w:r>
          </w:p>
        </w:tc>
        <w:tc>
          <w:tcPr>
            <w:tcW w:w="1559" w:type="dxa"/>
            <w:tcBorders>
              <w:top w:val="single" w:sz="6" w:space="0" w:color="auto"/>
              <w:left w:val="single" w:sz="12" w:space="0" w:color="auto"/>
              <w:bottom w:val="single" w:sz="6" w:space="0" w:color="auto"/>
              <w:right w:val="single" w:sz="12" w:space="0" w:color="auto"/>
            </w:tcBorders>
          </w:tcPr>
          <w:p w14:paraId="74C0334C" w14:textId="77777777" w:rsidR="00765201" w:rsidRPr="003C7B0A" w:rsidRDefault="00765201" w:rsidP="00765201">
            <w:pPr>
              <w:spacing w:after="0" w:line="240" w:lineRule="auto"/>
              <w:jc w:val="center"/>
              <w:rPr>
                <w:rFonts w:ascii="Arial" w:hAnsi="Arial" w:cs="Arial"/>
                <w:lang w:val="en-US"/>
              </w:rPr>
            </w:pPr>
            <w:r w:rsidRPr="003C7B0A">
              <w:rPr>
                <w:rFonts w:ascii="Arial" w:hAnsi="Arial" w:cs="Arial"/>
                <w:lang w:val="en-US"/>
              </w:rPr>
              <w:t>15/06/2020</w:t>
            </w:r>
          </w:p>
        </w:tc>
      </w:tr>
      <w:tr w:rsidR="003C7B0A" w:rsidRPr="003C7B0A" w14:paraId="00E3678B" w14:textId="77777777" w:rsidTr="00FC68C1">
        <w:trPr>
          <w:trHeight w:val="286"/>
        </w:trPr>
        <w:tc>
          <w:tcPr>
            <w:tcW w:w="3403" w:type="dxa"/>
            <w:tcBorders>
              <w:top w:val="single" w:sz="6" w:space="0" w:color="auto"/>
              <w:left w:val="single" w:sz="12" w:space="0" w:color="auto"/>
              <w:bottom w:val="single" w:sz="6" w:space="0" w:color="auto"/>
              <w:right w:val="single" w:sz="12" w:space="0" w:color="auto"/>
            </w:tcBorders>
            <w:hideMark/>
          </w:tcPr>
          <w:p w14:paraId="2BD0C759" w14:textId="77777777" w:rsidR="002C3965" w:rsidRPr="003C7B0A" w:rsidRDefault="002C3965" w:rsidP="00765201">
            <w:pPr>
              <w:spacing w:after="0" w:line="240" w:lineRule="auto"/>
              <w:jc w:val="center"/>
              <w:rPr>
                <w:rFonts w:ascii="Arial" w:hAnsi="Arial" w:cs="Arial"/>
                <w:lang w:val="en-US"/>
              </w:rPr>
            </w:pPr>
            <w:r w:rsidRPr="003C7B0A">
              <w:rPr>
                <w:rFonts w:ascii="Arial" w:hAnsi="Arial" w:cs="Arial"/>
                <w:lang w:val="en-US"/>
              </w:rPr>
              <w:t>Section A - Exigences Techniques</w:t>
            </w:r>
          </w:p>
        </w:tc>
        <w:tc>
          <w:tcPr>
            <w:tcW w:w="1134" w:type="dxa"/>
            <w:tcBorders>
              <w:top w:val="single" w:sz="6" w:space="0" w:color="auto"/>
              <w:left w:val="single" w:sz="12" w:space="0" w:color="auto"/>
              <w:bottom w:val="single" w:sz="6" w:space="0" w:color="auto"/>
              <w:right w:val="single" w:sz="12" w:space="0" w:color="auto"/>
            </w:tcBorders>
          </w:tcPr>
          <w:p w14:paraId="037C69B7" w14:textId="77777777" w:rsidR="002C3965" w:rsidRPr="003C7B0A" w:rsidRDefault="00F5554A" w:rsidP="00765201">
            <w:pPr>
              <w:spacing w:after="0" w:line="240" w:lineRule="auto"/>
              <w:jc w:val="center"/>
              <w:rPr>
                <w:rFonts w:ascii="Arial" w:hAnsi="Arial" w:cs="Arial"/>
                <w:lang w:val="en-US"/>
              </w:rPr>
            </w:pPr>
            <w:r w:rsidRPr="003C7B0A">
              <w:rPr>
                <w:rFonts w:ascii="Arial" w:hAnsi="Arial" w:cs="Arial"/>
                <w:lang w:val="en-US"/>
              </w:rPr>
              <w:t>8</w:t>
            </w:r>
          </w:p>
        </w:tc>
        <w:tc>
          <w:tcPr>
            <w:tcW w:w="1134" w:type="dxa"/>
            <w:tcBorders>
              <w:top w:val="single" w:sz="6" w:space="0" w:color="auto"/>
              <w:left w:val="single" w:sz="12" w:space="0" w:color="auto"/>
              <w:bottom w:val="single" w:sz="6" w:space="0" w:color="auto"/>
              <w:right w:val="single" w:sz="12" w:space="0" w:color="auto"/>
            </w:tcBorders>
            <w:hideMark/>
          </w:tcPr>
          <w:p w14:paraId="56F056CA" w14:textId="77777777" w:rsidR="002C3965" w:rsidRPr="003C7B0A" w:rsidRDefault="002C3965" w:rsidP="00765201">
            <w:pPr>
              <w:spacing w:after="0" w:line="240" w:lineRule="auto"/>
              <w:jc w:val="center"/>
              <w:rPr>
                <w:rFonts w:ascii="Arial" w:hAnsi="Arial" w:cs="Arial"/>
                <w:lang w:val="en-US"/>
              </w:rPr>
            </w:pPr>
            <w:r w:rsidRPr="003C7B0A">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hideMark/>
          </w:tcPr>
          <w:p w14:paraId="5D3E5DE5" w14:textId="77777777" w:rsidR="002C3965" w:rsidRPr="003C7B0A" w:rsidRDefault="002C3965" w:rsidP="00765201">
            <w:pPr>
              <w:spacing w:after="0" w:line="240" w:lineRule="auto"/>
              <w:jc w:val="center"/>
              <w:rPr>
                <w:rFonts w:ascii="Arial" w:hAnsi="Arial" w:cs="Arial"/>
                <w:lang w:val="en-US"/>
              </w:rPr>
            </w:pPr>
            <w:r w:rsidRPr="003C7B0A">
              <w:rPr>
                <w:rFonts w:ascii="Arial" w:hAnsi="Arial" w:cs="Arial"/>
                <w:lang w:val="en-US"/>
              </w:rPr>
              <w:t>15/06/2020</w:t>
            </w:r>
          </w:p>
        </w:tc>
        <w:tc>
          <w:tcPr>
            <w:tcW w:w="1417" w:type="dxa"/>
            <w:tcBorders>
              <w:top w:val="single" w:sz="6" w:space="0" w:color="auto"/>
              <w:left w:val="single" w:sz="12" w:space="0" w:color="auto"/>
              <w:bottom w:val="single" w:sz="6" w:space="0" w:color="auto"/>
              <w:right w:val="single" w:sz="12" w:space="0" w:color="auto"/>
            </w:tcBorders>
            <w:hideMark/>
          </w:tcPr>
          <w:p w14:paraId="3CA50437" w14:textId="77777777" w:rsidR="002C3965" w:rsidRPr="003C7B0A" w:rsidRDefault="002C3965" w:rsidP="00765201">
            <w:pPr>
              <w:spacing w:after="0" w:line="240" w:lineRule="auto"/>
              <w:jc w:val="center"/>
              <w:rPr>
                <w:rFonts w:ascii="Arial" w:hAnsi="Arial" w:cs="Arial"/>
                <w:lang w:val="en-US"/>
              </w:rPr>
            </w:pPr>
            <w:r w:rsidRPr="003C7B0A">
              <w:rPr>
                <w:rFonts w:ascii="Arial" w:hAnsi="Arial" w:cs="Arial"/>
                <w:lang w:val="en-US"/>
              </w:rPr>
              <w:t>00</w:t>
            </w:r>
          </w:p>
        </w:tc>
        <w:tc>
          <w:tcPr>
            <w:tcW w:w="1559" w:type="dxa"/>
            <w:tcBorders>
              <w:top w:val="single" w:sz="6" w:space="0" w:color="auto"/>
              <w:left w:val="single" w:sz="12" w:space="0" w:color="auto"/>
              <w:bottom w:val="single" w:sz="6" w:space="0" w:color="auto"/>
              <w:right w:val="single" w:sz="12" w:space="0" w:color="auto"/>
            </w:tcBorders>
            <w:hideMark/>
          </w:tcPr>
          <w:p w14:paraId="219F8CA5" w14:textId="77777777" w:rsidR="002C3965" w:rsidRPr="003C7B0A" w:rsidRDefault="002C3965" w:rsidP="00765201">
            <w:pPr>
              <w:spacing w:after="0" w:line="240" w:lineRule="auto"/>
              <w:jc w:val="center"/>
              <w:rPr>
                <w:rFonts w:ascii="Arial" w:hAnsi="Arial" w:cs="Arial"/>
                <w:lang w:val="en-US"/>
              </w:rPr>
            </w:pPr>
            <w:r w:rsidRPr="003C7B0A">
              <w:rPr>
                <w:rFonts w:ascii="Arial" w:hAnsi="Arial" w:cs="Arial"/>
                <w:lang w:val="en-US"/>
              </w:rPr>
              <w:t>15/06/2020</w:t>
            </w:r>
          </w:p>
        </w:tc>
      </w:tr>
      <w:tr w:rsidR="003C7B0A" w:rsidRPr="003C7B0A" w14:paraId="7F25BE75" w14:textId="77777777" w:rsidTr="00FC68C1">
        <w:trPr>
          <w:trHeight w:val="286"/>
        </w:trPr>
        <w:tc>
          <w:tcPr>
            <w:tcW w:w="3403" w:type="dxa"/>
            <w:tcBorders>
              <w:top w:val="single" w:sz="6" w:space="0" w:color="auto"/>
              <w:left w:val="single" w:sz="12" w:space="0" w:color="auto"/>
              <w:bottom w:val="single" w:sz="6" w:space="0" w:color="auto"/>
              <w:right w:val="single" w:sz="12" w:space="0" w:color="auto"/>
            </w:tcBorders>
            <w:hideMark/>
          </w:tcPr>
          <w:p w14:paraId="2F07EB8E" w14:textId="77777777" w:rsidR="002C3965" w:rsidRPr="003C7B0A" w:rsidRDefault="002C3965" w:rsidP="00765201">
            <w:pPr>
              <w:spacing w:after="0" w:line="240" w:lineRule="auto"/>
              <w:jc w:val="center"/>
              <w:rPr>
                <w:rFonts w:ascii="Arial" w:hAnsi="Arial" w:cs="Arial"/>
                <w:bCs/>
                <w:lang w:val="en-US"/>
              </w:rPr>
            </w:pPr>
            <w:r w:rsidRPr="003C7B0A">
              <w:rPr>
                <w:rFonts w:ascii="Arial" w:hAnsi="Arial" w:cs="Arial"/>
                <w:lang w:val="en-US"/>
              </w:rPr>
              <w:t>Sous-Partie A.</w:t>
            </w:r>
          </w:p>
        </w:tc>
        <w:tc>
          <w:tcPr>
            <w:tcW w:w="1134" w:type="dxa"/>
            <w:tcBorders>
              <w:top w:val="single" w:sz="6" w:space="0" w:color="auto"/>
              <w:left w:val="single" w:sz="12" w:space="0" w:color="auto"/>
              <w:bottom w:val="single" w:sz="6" w:space="0" w:color="auto"/>
              <w:right w:val="single" w:sz="12" w:space="0" w:color="auto"/>
            </w:tcBorders>
          </w:tcPr>
          <w:p w14:paraId="5DE478EF" w14:textId="77777777" w:rsidR="002C3965" w:rsidRPr="003C7B0A" w:rsidRDefault="00F5554A" w:rsidP="00765201">
            <w:pPr>
              <w:spacing w:after="0" w:line="240" w:lineRule="auto"/>
              <w:jc w:val="center"/>
              <w:rPr>
                <w:rFonts w:ascii="Arial" w:hAnsi="Arial" w:cs="Arial"/>
                <w:lang w:val="en-US"/>
              </w:rPr>
            </w:pPr>
            <w:r w:rsidRPr="003C7B0A">
              <w:rPr>
                <w:rFonts w:ascii="Arial" w:hAnsi="Arial" w:cs="Arial"/>
                <w:lang w:val="en-US"/>
              </w:rPr>
              <w:t>9</w:t>
            </w:r>
          </w:p>
        </w:tc>
        <w:tc>
          <w:tcPr>
            <w:tcW w:w="1134" w:type="dxa"/>
            <w:tcBorders>
              <w:top w:val="single" w:sz="6" w:space="0" w:color="auto"/>
              <w:left w:val="single" w:sz="12" w:space="0" w:color="auto"/>
              <w:bottom w:val="single" w:sz="6" w:space="0" w:color="auto"/>
              <w:right w:val="single" w:sz="12" w:space="0" w:color="auto"/>
            </w:tcBorders>
            <w:hideMark/>
          </w:tcPr>
          <w:p w14:paraId="21003FB5" w14:textId="77777777" w:rsidR="002C3965" w:rsidRPr="003C7B0A" w:rsidRDefault="002C3965" w:rsidP="00765201">
            <w:pPr>
              <w:spacing w:after="0" w:line="240" w:lineRule="auto"/>
              <w:jc w:val="center"/>
              <w:rPr>
                <w:rFonts w:ascii="Arial" w:hAnsi="Arial" w:cs="Arial"/>
                <w:lang w:val="en-US"/>
              </w:rPr>
            </w:pPr>
            <w:r w:rsidRPr="003C7B0A">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hideMark/>
          </w:tcPr>
          <w:p w14:paraId="2198BA81" w14:textId="77777777" w:rsidR="002C3965" w:rsidRPr="003C7B0A" w:rsidRDefault="002C3965" w:rsidP="00765201">
            <w:pPr>
              <w:spacing w:after="0" w:line="240" w:lineRule="auto"/>
              <w:jc w:val="center"/>
              <w:rPr>
                <w:rFonts w:ascii="Arial" w:hAnsi="Arial" w:cs="Arial"/>
                <w:lang w:val="en-US"/>
              </w:rPr>
            </w:pPr>
            <w:r w:rsidRPr="003C7B0A">
              <w:rPr>
                <w:rFonts w:ascii="Arial" w:hAnsi="Arial" w:cs="Arial"/>
                <w:lang w:val="en-US"/>
              </w:rPr>
              <w:t>15/06/2020</w:t>
            </w:r>
          </w:p>
        </w:tc>
        <w:tc>
          <w:tcPr>
            <w:tcW w:w="1417" w:type="dxa"/>
            <w:tcBorders>
              <w:top w:val="single" w:sz="6" w:space="0" w:color="auto"/>
              <w:left w:val="single" w:sz="12" w:space="0" w:color="auto"/>
              <w:bottom w:val="single" w:sz="6" w:space="0" w:color="auto"/>
              <w:right w:val="single" w:sz="12" w:space="0" w:color="auto"/>
            </w:tcBorders>
            <w:hideMark/>
          </w:tcPr>
          <w:p w14:paraId="7B379FBB" w14:textId="77777777" w:rsidR="002C3965" w:rsidRPr="003C7B0A" w:rsidRDefault="002C3965" w:rsidP="00765201">
            <w:pPr>
              <w:spacing w:after="0" w:line="240" w:lineRule="auto"/>
              <w:jc w:val="center"/>
              <w:rPr>
                <w:rFonts w:ascii="Arial" w:hAnsi="Arial" w:cs="Arial"/>
                <w:lang w:val="en-US"/>
              </w:rPr>
            </w:pPr>
            <w:r w:rsidRPr="003C7B0A">
              <w:rPr>
                <w:rFonts w:ascii="Arial" w:hAnsi="Arial" w:cs="Arial"/>
                <w:lang w:val="en-US"/>
              </w:rPr>
              <w:t>00</w:t>
            </w:r>
          </w:p>
        </w:tc>
        <w:tc>
          <w:tcPr>
            <w:tcW w:w="1559" w:type="dxa"/>
            <w:tcBorders>
              <w:top w:val="single" w:sz="6" w:space="0" w:color="auto"/>
              <w:left w:val="single" w:sz="12" w:space="0" w:color="auto"/>
              <w:bottom w:val="single" w:sz="6" w:space="0" w:color="auto"/>
              <w:right w:val="single" w:sz="12" w:space="0" w:color="auto"/>
            </w:tcBorders>
            <w:hideMark/>
          </w:tcPr>
          <w:p w14:paraId="1FF7C3F8" w14:textId="77777777" w:rsidR="002C3965" w:rsidRPr="003C7B0A" w:rsidRDefault="002C3965" w:rsidP="00765201">
            <w:pPr>
              <w:spacing w:after="0" w:line="240" w:lineRule="auto"/>
              <w:jc w:val="center"/>
              <w:rPr>
                <w:rFonts w:ascii="Arial" w:hAnsi="Arial" w:cs="Arial"/>
                <w:lang w:val="en-US"/>
              </w:rPr>
            </w:pPr>
            <w:r w:rsidRPr="003C7B0A">
              <w:rPr>
                <w:rFonts w:ascii="Arial" w:hAnsi="Arial" w:cs="Arial"/>
                <w:lang w:val="en-US"/>
              </w:rPr>
              <w:t>15/06/2020</w:t>
            </w:r>
          </w:p>
        </w:tc>
      </w:tr>
      <w:tr w:rsidR="003C7B0A" w:rsidRPr="003C7B0A" w14:paraId="61411B44" w14:textId="77777777" w:rsidTr="00FC68C1">
        <w:trPr>
          <w:trHeight w:val="271"/>
        </w:trPr>
        <w:tc>
          <w:tcPr>
            <w:tcW w:w="3403" w:type="dxa"/>
            <w:tcBorders>
              <w:top w:val="single" w:sz="6" w:space="0" w:color="auto"/>
              <w:left w:val="single" w:sz="12" w:space="0" w:color="auto"/>
              <w:bottom w:val="single" w:sz="6" w:space="0" w:color="auto"/>
              <w:right w:val="single" w:sz="12" w:space="0" w:color="auto"/>
            </w:tcBorders>
            <w:hideMark/>
          </w:tcPr>
          <w:p w14:paraId="660885A3" w14:textId="77777777" w:rsidR="002C3965" w:rsidRPr="003C7B0A" w:rsidRDefault="002C3965" w:rsidP="00765201">
            <w:pPr>
              <w:spacing w:after="0" w:line="240" w:lineRule="auto"/>
              <w:jc w:val="center"/>
              <w:rPr>
                <w:rFonts w:ascii="Arial" w:hAnsi="Arial" w:cs="Arial"/>
                <w:lang w:val="en-US"/>
              </w:rPr>
            </w:pPr>
            <w:r w:rsidRPr="003C7B0A">
              <w:rPr>
                <w:rFonts w:ascii="Arial" w:hAnsi="Arial" w:cs="Arial"/>
                <w:lang w:val="en-US"/>
              </w:rPr>
              <w:t>Sous-Partie B</w:t>
            </w:r>
          </w:p>
        </w:tc>
        <w:tc>
          <w:tcPr>
            <w:tcW w:w="1134" w:type="dxa"/>
            <w:tcBorders>
              <w:top w:val="single" w:sz="6" w:space="0" w:color="auto"/>
              <w:left w:val="single" w:sz="12" w:space="0" w:color="auto"/>
              <w:bottom w:val="single" w:sz="6" w:space="0" w:color="auto"/>
              <w:right w:val="single" w:sz="12" w:space="0" w:color="auto"/>
            </w:tcBorders>
          </w:tcPr>
          <w:p w14:paraId="6FFBB739" w14:textId="77777777" w:rsidR="002C3965" w:rsidRPr="003C7B0A" w:rsidRDefault="00F5554A" w:rsidP="00765201">
            <w:pPr>
              <w:spacing w:after="0" w:line="240" w:lineRule="auto"/>
              <w:jc w:val="center"/>
              <w:rPr>
                <w:rFonts w:ascii="Arial" w:hAnsi="Arial" w:cs="Arial"/>
                <w:lang w:val="en-US"/>
              </w:rPr>
            </w:pPr>
            <w:r w:rsidRPr="003C7B0A">
              <w:rPr>
                <w:rFonts w:ascii="Arial" w:hAnsi="Arial" w:cs="Arial"/>
                <w:lang w:val="en-US"/>
              </w:rPr>
              <w:t>10-11</w:t>
            </w:r>
          </w:p>
        </w:tc>
        <w:tc>
          <w:tcPr>
            <w:tcW w:w="1134" w:type="dxa"/>
            <w:tcBorders>
              <w:top w:val="single" w:sz="6" w:space="0" w:color="auto"/>
              <w:left w:val="single" w:sz="12" w:space="0" w:color="auto"/>
              <w:bottom w:val="single" w:sz="6" w:space="0" w:color="auto"/>
              <w:right w:val="single" w:sz="12" w:space="0" w:color="auto"/>
            </w:tcBorders>
            <w:hideMark/>
          </w:tcPr>
          <w:p w14:paraId="26B0ECF6" w14:textId="77777777" w:rsidR="002C3965" w:rsidRPr="003C7B0A" w:rsidRDefault="002C3965" w:rsidP="00765201">
            <w:pPr>
              <w:spacing w:after="0" w:line="240" w:lineRule="auto"/>
              <w:jc w:val="center"/>
              <w:rPr>
                <w:rFonts w:ascii="Arial" w:hAnsi="Arial" w:cs="Arial"/>
                <w:lang w:val="en-US"/>
              </w:rPr>
            </w:pPr>
            <w:r w:rsidRPr="003C7B0A">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hideMark/>
          </w:tcPr>
          <w:p w14:paraId="6C7F5888" w14:textId="77777777" w:rsidR="002C3965" w:rsidRPr="003C7B0A" w:rsidRDefault="002C3965" w:rsidP="00765201">
            <w:pPr>
              <w:spacing w:after="0" w:line="240" w:lineRule="auto"/>
              <w:jc w:val="center"/>
              <w:rPr>
                <w:rFonts w:ascii="Arial" w:hAnsi="Arial" w:cs="Arial"/>
                <w:lang w:val="en-US"/>
              </w:rPr>
            </w:pPr>
            <w:r w:rsidRPr="003C7B0A">
              <w:rPr>
                <w:rFonts w:ascii="Arial" w:hAnsi="Arial" w:cs="Arial"/>
                <w:lang w:val="en-US"/>
              </w:rPr>
              <w:t>15/06/2020</w:t>
            </w:r>
          </w:p>
        </w:tc>
        <w:tc>
          <w:tcPr>
            <w:tcW w:w="1417" w:type="dxa"/>
            <w:tcBorders>
              <w:top w:val="single" w:sz="6" w:space="0" w:color="auto"/>
              <w:left w:val="single" w:sz="12" w:space="0" w:color="auto"/>
              <w:bottom w:val="single" w:sz="6" w:space="0" w:color="auto"/>
              <w:right w:val="single" w:sz="12" w:space="0" w:color="auto"/>
            </w:tcBorders>
            <w:hideMark/>
          </w:tcPr>
          <w:p w14:paraId="6C7437F7" w14:textId="77777777" w:rsidR="002C3965" w:rsidRPr="003C7B0A" w:rsidRDefault="002C3965" w:rsidP="00765201">
            <w:pPr>
              <w:spacing w:after="0" w:line="240" w:lineRule="auto"/>
              <w:jc w:val="center"/>
              <w:rPr>
                <w:rFonts w:ascii="Arial" w:hAnsi="Arial" w:cs="Arial"/>
                <w:lang w:val="en-US"/>
              </w:rPr>
            </w:pPr>
            <w:r w:rsidRPr="003C7B0A">
              <w:rPr>
                <w:rFonts w:ascii="Arial" w:hAnsi="Arial" w:cs="Arial"/>
                <w:lang w:val="en-US"/>
              </w:rPr>
              <w:t>00</w:t>
            </w:r>
          </w:p>
        </w:tc>
        <w:tc>
          <w:tcPr>
            <w:tcW w:w="1559" w:type="dxa"/>
            <w:tcBorders>
              <w:top w:val="single" w:sz="6" w:space="0" w:color="auto"/>
              <w:left w:val="single" w:sz="12" w:space="0" w:color="auto"/>
              <w:bottom w:val="single" w:sz="6" w:space="0" w:color="auto"/>
              <w:right w:val="single" w:sz="12" w:space="0" w:color="auto"/>
            </w:tcBorders>
            <w:hideMark/>
          </w:tcPr>
          <w:p w14:paraId="4193E190" w14:textId="77777777" w:rsidR="002C3965" w:rsidRPr="003C7B0A" w:rsidRDefault="002C3965" w:rsidP="00765201">
            <w:pPr>
              <w:spacing w:after="0" w:line="240" w:lineRule="auto"/>
              <w:jc w:val="center"/>
              <w:rPr>
                <w:rFonts w:ascii="Arial" w:hAnsi="Arial" w:cs="Arial"/>
                <w:lang w:val="en-US"/>
              </w:rPr>
            </w:pPr>
            <w:r w:rsidRPr="003C7B0A">
              <w:rPr>
                <w:rFonts w:ascii="Arial" w:hAnsi="Arial" w:cs="Arial"/>
                <w:lang w:val="en-US"/>
              </w:rPr>
              <w:t>15/06/2020</w:t>
            </w:r>
          </w:p>
        </w:tc>
      </w:tr>
      <w:tr w:rsidR="003C7B0A" w:rsidRPr="003C7B0A" w14:paraId="1A1E8CE9" w14:textId="77777777" w:rsidTr="00FC68C1">
        <w:trPr>
          <w:trHeight w:val="271"/>
        </w:trPr>
        <w:tc>
          <w:tcPr>
            <w:tcW w:w="3403" w:type="dxa"/>
            <w:tcBorders>
              <w:top w:val="single" w:sz="6" w:space="0" w:color="auto"/>
              <w:left w:val="single" w:sz="12" w:space="0" w:color="auto"/>
              <w:bottom w:val="single" w:sz="6" w:space="0" w:color="auto"/>
              <w:right w:val="single" w:sz="12" w:space="0" w:color="auto"/>
            </w:tcBorders>
            <w:hideMark/>
          </w:tcPr>
          <w:p w14:paraId="19BFE442" w14:textId="77777777" w:rsidR="002C3965" w:rsidRPr="003C7B0A" w:rsidRDefault="002C3965" w:rsidP="00765201">
            <w:pPr>
              <w:spacing w:after="0" w:line="240" w:lineRule="auto"/>
              <w:jc w:val="center"/>
              <w:rPr>
                <w:rFonts w:ascii="Arial" w:hAnsi="Arial" w:cs="Arial"/>
                <w:lang w:val="en-US"/>
              </w:rPr>
            </w:pPr>
            <w:r w:rsidRPr="003C7B0A">
              <w:rPr>
                <w:rFonts w:ascii="Arial" w:hAnsi="Arial" w:cs="Arial"/>
                <w:lang w:val="en-US"/>
              </w:rPr>
              <w:t>Sous-Partie C</w:t>
            </w:r>
          </w:p>
        </w:tc>
        <w:tc>
          <w:tcPr>
            <w:tcW w:w="1134" w:type="dxa"/>
            <w:tcBorders>
              <w:top w:val="single" w:sz="6" w:space="0" w:color="auto"/>
              <w:left w:val="single" w:sz="12" w:space="0" w:color="auto"/>
              <w:bottom w:val="single" w:sz="6" w:space="0" w:color="auto"/>
              <w:right w:val="single" w:sz="12" w:space="0" w:color="auto"/>
            </w:tcBorders>
          </w:tcPr>
          <w:p w14:paraId="71A488AC" w14:textId="77777777" w:rsidR="002C3965" w:rsidRPr="003C7B0A" w:rsidRDefault="00F5554A" w:rsidP="00765201">
            <w:pPr>
              <w:spacing w:after="0" w:line="240" w:lineRule="auto"/>
              <w:jc w:val="center"/>
              <w:rPr>
                <w:rFonts w:ascii="Arial" w:hAnsi="Arial" w:cs="Arial"/>
                <w:lang w:val="en-US"/>
              </w:rPr>
            </w:pPr>
            <w:r w:rsidRPr="003C7B0A">
              <w:rPr>
                <w:rFonts w:ascii="Arial" w:hAnsi="Arial" w:cs="Arial"/>
                <w:lang w:val="en-US"/>
              </w:rPr>
              <w:t>12-18</w:t>
            </w:r>
          </w:p>
        </w:tc>
        <w:tc>
          <w:tcPr>
            <w:tcW w:w="1134" w:type="dxa"/>
            <w:tcBorders>
              <w:top w:val="single" w:sz="6" w:space="0" w:color="auto"/>
              <w:left w:val="single" w:sz="12" w:space="0" w:color="auto"/>
              <w:bottom w:val="single" w:sz="6" w:space="0" w:color="auto"/>
              <w:right w:val="single" w:sz="12" w:space="0" w:color="auto"/>
            </w:tcBorders>
            <w:hideMark/>
          </w:tcPr>
          <w:p w14:paraId="501C2060" w14:textId="77777777" w:rsidR="002C3965" w:rsidRPr="003C7B0A" w:rsidRDefault="002C3965" w:rsidP="00765201">
            <w:pPr>
              <w:spacing w:after="0" w:line="240" w:lineRule="auto"/>
              <w:jc w:val="center"/>
              <w:rPr>
                <w:rFonts w:ascii="Arial" w:hAnsi="Arial" w:cs="Arial"/>
                <w:lang w:val="en-US"/>
              </w:rPr>
            </w:pPr>
            <w:r w:rsidRPr="003C7B0A">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hideMark/>
          </w:tcPr>
          <w:p w14:paraId="6212E04F" w14:textId="77777777" w:rsidR="002C3965" w:rsidRPr="003C7B0A" w:rsidRDefault="002C3965" w:rsidP="00765201">
            <w:pPr>
              <w:spacing w:after="0" w:line="240" w:lineRule="auto"/>
              <w:jc w:val="center"/>
              <w:rPr>
                <w:rFonts w:ascii="Arial" w:hAnsi="Arial" w:cs="Arial"/>
                <w:lang w:val="en-US"/>
              </w:rPr>
            </w:pPr>
            <w:r w:rsidRPr="003C7B0A">
              <w:rPr>
                <w:rFonts w:ascii="Arial" w:hAnsi="Arial" w:cs="Arial"/>
                <w:lang w:val="en-US"/>
              </w:rPr>
              <w:t>15/06/2020</w:t>
            </w:r>
          </w:p>
        </w:tc>
        <w:tc>
          <w:tcPr>
            <w:tcW w:w="1417" w:type="dxa"/>
            <w:tcBorders>
              <w:top w:val="single" w:sz="6" w:space="0" w:color="auto"/>
              <w:left w:val="single" w:sz="12" w:space="0" w:color="auto"/>
              <w:bottom w:val="single" w:sz="6" w:space="0" w:color="auto"/>
              <w:right w:val="single" w:sz="12" w:space="0" w:color="auto"/>
            </w:tcBorders>
            <w:hideMark/>
          </w:tcPr>
          <w:p w14:paraId="093423F3" w14:textId="77777777" w:rsidR="002C3965" w:rsidRPr="003C7B0A" w:rsidRDefault="002C3965" w:rsidP="00765201">
            <w:pPr>
              <w:spacing w:after="0" w:line="240" w:lineRule="auto"/>
              <w:jc w:val="center"/>
              <w:rPr>
                <w:rFonts w:ascii="Arial" w:hAnsi="Arial" w:cs="Arial"/>
                <w:lang w:val="en-US"/>
              </w:rPr>
            </w:pPr>
            <w:r w:rsidRPr="003C7B0A">
              <w:rPr>
                <w:rFonts w:ascii="Arial" w:hAnsi="Arial" w:cs="Arial"/>
                <w:lang w:val="en-US"/>
              </w:rPr>
              <w:t>00</w:t>
            </w:r>
          </w:p>
        </w:tc>
        <w:tc>
          <w:tcPr>
            <w:tcW w:w="1559" w:type="dxa"/>
            <w:tcBorders>
              <w:top w:val="single" w:sz="6" w:space="0" w:color="auto"/>
              <w:left w:val="single" w:sz="12" w:space="0" w:color="auto"/>
              <w:bottom w:val="single" w:sz="6" w:space="0" w:color="auto"/>
              <w:right w:val="single" w:sz="12" w:space="0" w:color="auto"/>
            </w:tcBorders>
            <w:hideMark/>
          </w:tcPr>
          <w:p w14:paraId="3053CE4F" w14:textId="77777777" w:rsidR="002C3965" w:rsidRPr="003C7B0A" w:rsidRDefault="002C3965" w:rsidP="00765201">
            <w:pPr>
              <w:spacing w:after="0" w:line="240" w:lineRule="auto"/>
              <w:jc w:val="center"/>
              <w:rPr>
                <w:rFonts w:ascii="Arial" w:hAnsi="Arial" w:cs="Arial"/>
                <w:lang w:val="en-US"/>
              </w:rPr>
            </w:pPr>
            <w:r w:rsidRPr="003C7B0A">
              <w:rPr>
                <w:rFonts w:ascii="Arial" w:hAnsi="Arial" w:cs="Arial"/>
                <w:lang w:val="en-US"/>
              </w:rPr>
              <w:t>15/06/2020</w:t>
            </w:r>
          </w:p>
        </w:tc>
      </w:tr>
      <w:tr w:rsidR="003C7B0A" w:rsidRPr="003C7B0A" w14:paraId="352D1723" w14:textId="77777777" w:rsidTr="00FC68C1">
        <w:trPr>
          <w:trHeight w:val="271"/>
        </w:trPr>
        <w:tc>
          <w:tcPr>
            <w:tcW w:w="3403" w:type="dxa"/>
            <w:tcBorders>
              <w:top w:val="single" w:sz="6" w:space="0" w:color="auto"/>
              <w:left w:val="single" w:sz="12" w:space="0" w:color="auto"/>
              <w:bottom w:val="single" w:sz="6" w:space="0" w:color="auto"/>
              <w:right w:val="single" w:sz="12" w:space="0" w:color="auto"/>
            </w:tcBorders>
            <w:hideMark/>
          </w:tcPr>
          <w:p w14:paraId="211082D0" w14:textId="77777777" w:rsidR="002C3965" w:rsidRPr="003C7B0A" w:rsidRDefault="002C3965" w:rsidP="00765201">
            <w:pPr>
              <w:spacing w:after="0" w:line="240" w:lineRule="auto"/>
              <w:jc w:val="center"/>
              <w:rPr>
                <w:rFonts w:ascii="Arial" w:hAnsi="Arial" w:cs="Arial"/>
                <w:lang w:val="en-US"/>
              </w:rPr>
            </w:pPr>
            <w:r w:rsidRPr="003C7B0A">
              <w:rPr>
                <w:rFonts w:ascii="Arial" w:hAnsi="Arial" w:cs="Arial"/>
                <w:lang w:val="en-US"/>
              </w:rPr>
              <w:t>Sous-Partie D</w:t>
            </w:r>
          </w:p>
        </w:tc>
        <w:tc>
          <w:tcPr>
            <w:tcW w:w="1134" w:type="dxa"/>
            <w:tcBorders>
              <w:top w:val="single" w:sz="6" w:space="0" w:color="auto"/>
              <w:left w:val="single" w:sz="12" w:space="0" w:color="auto"/>
              <w:bottom w:val="single" w:sz="6" w:space="0" w:color="auto"/>
              <w:right w:val="single" w:sz="12" w:space="0" w:color="auto"/>
            </w:tcBorders>
          </w:tcPr>
          <w:p w14:paraId="117739EF" w14:textId="77777777" w:rsidR="002C3965" w:rsidRPr="003C7B0A" w:rsidRDefault="00F5554A" w:rsidP="00765201">
            <w:pPr>
              <w:spacing w:after="0" w:line="240" w:lineRule="auto"/>
              <w:jc w:val="center"/>
              <w:rPr>
                <w:rFonts w:ascii="Arial" w:hAnsi="Arial" w:cs="Arial"/>
                <w:lang w:val="en-US"/>
              </w:rPr>
            </w:pPr>
            <w:r w:rsidRPr="003C7B0A">
              <w:rPr>
                <w:rFonts w:ascii="Arial" w:hAnsi="Arial" w:cs="Arial"/>
                <w:lang w:val="en-US"/>
              </w:rPr>
              <w:t>19-20</w:t>
            </w:r>
          </w:p>
        </w:tc>
        <w:tc>
          <w:tcPr>
            <w:tcW w:w="1134" w:type="dxa"/>
            <w:tcBorders>
              <w:top w:val="single" w:sz="6" w:space="0" w:color="auto"/>
              <w:left w:val="single" w:sz="12" w:space="0" w:color="auto"/>
              <w:bottom w:val="single" w:sz="6" w:space="0" w:color="auto"/>
              <w:right w:val="single" w:sz="12" w:space="0" w:color="auto"/>
            </w:tcBorders>
            <w:hideMark/>
          </w:tcPr>
          <w:p w14:paraId="25F64D88" w14:textId="77777777" w:rsidR="002C3965" w:rsidRPr="003C7B0A" w:rsidRDefault="002C3965" w:rsidP="00765201">
            <w:pPr>
              <w:spacing w:after="0" w:line="240" w:lineRule="auto"/>
              <w:jc w:val="center"/>
              <w:rPr>
                <w:rFonts w:ascii="Arial" w:hAnsi="Arial" w:cs="Arial"/>
                <w:lang w:val="en-US"/>
              </w:rPr>
            </w:pPr>
            <w:r w:rsidRPr="003C7B0A">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hideMark/>
          </w:tcPr>
          <w:p w14:paraId="75092DB9" w14:textId="77777777" w:rsidR="002C3965" w:rsidRPr="003C7B0A" w:rsidRDefault="002C3965" w:rsidP="00765201">
            <w:pPr>
              <w:spacing w:after="0" w:line="240" w:lineRule="auto"/>
              <w:jc w:val="center"/>
              <w:rPr>
                <w:rFonts w:ascii="Arial" w:hAnsi="Arial" w:cs="Arial"/>
                <w:lang w:val="en-US"/>
              </w:rPr>
            </w:pPr>
            <w:r w:rsidRPr="003C7B0A">
              <w:rPr>
                <w:rFonts w:ascii="Arial" w:hAnsi="Arial" w:cs="Arial"/>
                <w:lang w:val="en-US"/>
              </w:rPr>
              <w:t>15/06/2020</w:t>
            </w:r>
          </w:p>
        </w:tc>
        <w:tc>
          <w:tcPr>
            <w:tcW w:w="1417" w:type="dxa"/>
            <w:tcBorders>
              <w:top w:val="single" w:sz="6" w:space="0" w:color="auto"/>
              <w:left w:val="single" w:sz="12" w:space="0" w:color="auto"/>
              <w:bottom w:val="single" w:sz="6" w:space="0" w:color="auto"/>
              <w:right w:val="single" w:sz="12" w:space="0" w:color="auto"/>
            </w:tcBorders>
            <w:hideMark/>
          </w:tcPr>
          <w:p w14:paraId="7C2C11CE" w14:textId="77777777" w:rsidR="002C3965" w:rsidRPr="003C7B0A" w:rsidRDefault="002C3965" w:rsidP="00765201">
            <w:pPr>
              <w:spacing w:after="0" w:line="240" w:lineRule="auto"/>
              <w:jc w:val="center"/>
              <w:rPr>
                <w:rFonts w:ascii="Arial" w:hAnsi="Arial" w:cs="Arial"/>
                <w:lang w:val="en-US"/>
              </w:rPr>
            </w:pPr>
            <w:r w:rsidRPr="003C7B0A">
              <w:rPr>
                <w:rFonts w:ascii="Arial" w:hAnsi="Arial" w:cs="Arial"/>
                <w:lang w:val="en-US"/>
              </w:rPr>
              <w:t>00</w:t>
            </w:r>
          </w:p>
        </w:tc>
        <w:tc>
          <w:tcPr>
            <w:tcW w:w="1559" w:type="dxa"/>
            <w:tcBorders>
              <w:top w:val="single" w:sz="6" w:space="0" w:color="auto"/>
              <w:left w:val="single" w:sz="12" w:space="0" w:color="auto"/>
              <w:bottom w:val="single" w:sz="6" w:space="0" w:color="auto"/>
              <w:right w:val="single" w:sz="12" w:space="0" w:color="auto"/>
            </w:tcBorders>
            <w:hideMark/>
          </w:tcPr>
          <w:p w14:paraId="41B418ED" w14:textId="77777777" w:rsidR="002C3965" w:rsidRPr="003C7B0A" w:rsidRDefault="002C3965" w:rsidP="00765201">
            <w:pPr>
              <w:spacing w:after="0" w:line="240" w:lineRule="auto"/>
              <w:jc w:val="center"/>
              <w:rPr>
                <w:rFonts w:ascii="Arial" w:hAnsi="Arial" w:cs="Arial"/>
                <w:lang w:val="en-US"/>
              </w:rPr>
            </w:pPr>
            <w:r w:rsidRPr="003C7B0A">
              <w:rPr>
                <w:rFonts w:ascii="Arial" w:hAnsi="Arial" w:cs="Arial"/>
                <w:lang w:val="en-US"/>
              </w:rPr>
              <w:t>15/06/2020</w:t>
            </w:r>
          </w:p>
        </w:tc>
      </w:tr>
      <w:tr w:rsidR="003C7B0A" w:rsidRPr="003C7B0A" w14:paraId="3962D8DD" w14:textId="77777777" w:rsidTr="00FC68C1">
        <w:trPr>
          <w:trHeight w:val="271"/>
        </w:trPr>
        <w:tc>
          <w:tcPr>
            <w:tcW w:w="3403" w:type="dxa"/>
            <w:tcBorders>
              <w:top w:val="single" w:sz="6" w:space="0" w:color="auto"/>
              <w:left w:val="single" w:sz="12" w:space="0" w:color="auto"/>
              <w:bottom w:val="single" w:sz="6" w:space="0" w:color="auto"/>
              <w:right w:val="single" w:sz="12" w:space="0" w:color="auto"/>
            </w:tcBorders>
          </w:tcPr>
          <w:p w14:paraId="1DDD67CB" w14:textId="77777777" w:rsidR="00745E1E" w:rsidRPr="003C7B0A" w:rsidRDefault="00745E1E" w:rsidP="00745E1E">
            <w:pPr>
              <w:spacing w:after="0" w:line="240" w:lineRule="auto"/>
              <w:jc w:val="center"/>
              <w:rPr>
                <w:rFonts w:ascii="Arial" w:hAnsi="Arial" w:cs="Arial"/>
                <w:lang w:val="en-US"/>
              </w:rPr>
            </w:pPr>
            <w:r w:rsidRPr="003C7B0A">
              <w:rPr>
                <w:rFonts w:ascii="Arial" w:hAnsi="Arial" w:cs="Arial"/>
                <w:lang w:val="en-US"/>
              </w:rPr>
              <w:t>Sous-Partie E</w:t>
            </w:r>
          </w:p>
        </w:tc>
        <w:tc>
          <w:tcPr>
            <w:tcW w:w="1134" w:type="dxa"/>
            <w:tcBorders>
              <w:top w:val="single" w:sz="6" w:space="0" w:color="auto"/>
              <w:left w:val="single" w:sz="12" w:space="0" w:color="auto"/>
              <w:bottom w:val="single" w:sz="6" w:space="0" w:color="auto"/>
              <w:right w:val="single" w:sz="12" w:space="0" w:color="auto"/>
            </w:tcBorders>
          </w:tcPr>
          <w:p w14:paraId="51E39490" w14:textId="77777777" w:rsidR="00745E1E" w:rsidRPr="003C7B0A" w:rsidRDefault="00F5554A" w:rsidP="00745E1E">
            <w:pPr>
              <w:spacing w:after="0" w:line="240" w:lineRule="auto"/>
              <w:jc w:val="center"/>
              <w:rPr>
                <w:rFonts w:ascii="Arial" w:hAnsi="Arial" w:cs="Arial"/>
                <w:lang w:val="en-US"/>
              </w:rPr>
            </w:pPr>
            <w:r w:rsidRPr="003C7B0A">
              <w:rPr>
                <w:rFonts w:ascii="Arial" w:hAnsi="Arial" w:cs="Arial"/>
                <w:lang w:val="en-US"/>
              </w:rPr>
              <w:t>21-24</w:t>
            </w:r>
          </w:p>
        </w:tc>
        <w:tc>
          <w:tcPr>
            <w:tcW w:w="1134" w:type="dxa"/>
            <w:tcBorders>
              <w:top w:val="single" w:sz="6" w:space="0" w:color="auto"/>
              <w:left w:val="single" w:sz="12" w:space="0" w:color="auto"/>
              <w:bottom w:val="single" w:sz="6" w:space="0" w:color="auto"/>
              <w:right w:val="single" w:sz="12" w:space="0" w:color="auto"/>
            </w:tcBorders>
          </w:tcPr>
          <w:p w14:paraId="22C72C89" w14:textId="77777777" w:rsidR="00745E1E" w:rsidRPr="003C7B0A" w:rsidRDefault="00745E1E" w:rsidP="00745E1E">
            <w:pPr>
              <w:spacing w:after="0" w:line="240" w:lineRule="auto"/>
              <w:jc w:val="center"/>
              <w:rPr>
                <w:rFonts w:ascii="Arial" w:hAnsi="Arial" w:cs="Arial"/>
                <w:lang w:val="en-US"/>
              </w:rPr>
            </w:pPr>
            <w:r w:rsidRPr="003C7B0A">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14:paraId="4E043D8A" w14:textId="77777777" w:rsidR="00745E1E" w:rsidRPr="003C7B0A" w:rsidRDefault="00745E1E" w:rsidP="00745E1E">
            <w:pPr>
              <w:spacing w:after="0" w:line="240" w:lineRule="auto"/>
              <w:jc w:val="center"/>
              <w:rPr>
                <w:rFonts w:ascii="Arial" w:hAnsi="Arial" w:cs="Arial"/>
                <w:lang w:val="en-US"/>
              </w:rPr>
            </w:pPr>
            <w:r w:rsidRPr="003C7B0A">
              <w:rPr>
                <w:rFonts w:ascii="Arial" w:hAnsi="Arial" w:cs="Arial"/>
                <w:lang w:val="en-US"/>
              </w:rPr>
              <w:t>15/06/2020</w:t>
            </w:r>
          </w:p>
        </w:tc>
        <w:tc>
          <w:tcPr>
            <w:tcW w:w="1417" w:type="dxa"/>
            <w:tcBorders>
              <w:top w:val="single" w:sz="6" w:space="0" w:color="auto"/>
              <w:left w:val="single" w:sz="12" w:space="0" w:color="auto"/>
              <w:bottom w:val="single" w:sz="6" w:space="0" w:color="auto"/>
              <w:right w:val="single" w:sz="12" w:space="0" w:color="auto"/>
            </w:tcBorders>
          </w:tcPr>
          <w:p w14:paraId="13B9B2B3" w14:textId="77777777" w:rsidR="00745E1E" w:rsidRPr="003C7B0A" w:rsidRDefault="00745E1E" w:rsidP="00745E1E">
            <w:pPr>
              <w:spacing w:after="0" w:line="240" w:lineRule="auto"/>
              <w:jc w:val="center"/>
              <w:rPr>
                <w:rFonts w:ascii="Arial" w:hAnsi="Arial" w:cs="Arial"/>
                <w:lang w:val="en-US"/>
              </w:rPr>
            </w:pPr>
            <w:r w:rsidRPr="003C7B0A">
              <w:rPr>
                <w:rFonts w:ascii="Arial" w:hAnsi="Arial" w:cs="Arial"/>
                <w:lang w:val="en-US"/>
              </w:rPr>
              <w:t>00</w:t>
            </w:r>
          </w:p>
        </w:tc>
        <w:tc>
          <w:tcPr>
            <w:tcW w:w="1559" w:type="dxa"/>
            <w:tcBorders>
              <w:top w:val="single" w:sz="6" w:space="0" w:color="auto"/>
              <w:left w:val="single" w:sz="12" w:space="0" w:color="auto"/>
              <w:bottom w:val="single" w:sz="6" w:space="0" w:color="auto"/>
              <w:right w:val="single" w:sz="12" w:space="0" w:color="auto"/>
            </w:tcBorders>
          </w:tcPr>
          <w:p w14:paraId="56092F27" w14:textId="77777777" w:rsidR="00745E1E" w:rsidRPr="003C7B0A" w:rsidRDefault="00745E1E" w:rsidP="00745E1E">
            <w:pPr>
              <w:spacing w:after="0" w:line="240" w:lineRule="auto"/>
              <w:jc w:val="center"/>
              <w:rPr>
                <w:rFonts w:ascii="Arial" w:hAnsi="Arial" w:cs="Arial"/>
                <w:lang w:val="en-US"/>
              </w:rPr>
            </w:pPr>
            <w:r w:rsidRPr="003C7B0A">
              <w:rPr>
                <w:rFonts w:ascii="Arial" w:hAnsi="Arial" w:cs="Arial"/>
                <w:lang w:val="en-US"/>
              </w:rPr>
              <w:t>15/06/2020</w:t>
            </w:r>
          </w:p>
        </w:tc>
      </w:tr>
      <w:tr w:rsidR="003C7B0A" w:rsidRPr="003C7B0A" w14:paraId="1514119C" w14:textId="77777777" w:rsidTr="00FC68C1">
        <w:trPr>
          <w:trHeight w:val="271"/>
        </w:trPr>
        <w:tc>
          <w:tcPr>
            <w:tcW w:w="3403" w:type="dxa"/>
            <w:tcBorders>
              <w:top w:val="single" w:sz="6" w:space="0" w:color="auto"/>
              <w:left w:val="single" w:sz="12" w:space="0" w:color="auto"/>
              <w:bottom w:val="single" w:sz="6" w:space="0" w:color="auto"/>
              <w:right w:val="single" w:sz="12" w:space="0" w:color="auto"/>
            </w:tcBorders>
          </w:tcPr>
          <w:p w14:paraId="20266D21" w14:textId="77777777" w:rsidR="00745E1E" w:rsidRPr="003C7B0A" w:rsidRDefault="00745E1E" w:rsidP="00745E1E">
            <w:pPr>
              <w:spacing w:after="0" w:line="240" w:lineRule="auto"/>
              <w:jc w:val="center"/>
              <w:rPr>
                <w:rFonts w:ascii="Arial" w:hAnsi="Arial" w:cs="Arial"/>
                <w:lang w:val="en-US"/>
              </w:rPr>
            </w:pPr>
            <w:r w:rsidRPr="003C7B0A">
              <w:rPr>
                <w:rFonts w:ascii="Arial" w:hAnsi="Arial" w:cs="Arial"/>
                <w:lang w:val="en-US"/>
              </w:rPr>
              <w:t>Sous-Partie H</w:t>
            </w:r>
          </w:p>
        </w:tc>
        <w:tc>
          <w:tcPr>
            <w:tcW w:w="1134" w:type="dxa"/>
            <w:tcBorders>
              <w:top w:val="single" w:sz="6" w:space="0" w:color="auto"/>
              <w:left w:val="single" w:sz="12" w:space="0" w:color="auto"/>
              <w:bottom w:val="single" w:sz="6" w:space="0" w:color="auto"/>
              <w:right w:val="single" w:sz="12" w:space="0" w:color="auto"/>
            </w:tcBorders>
          </w:tcPr>
          <w:p w14:paraId="7D355277" w14:textId="77777777" w:rsidR="00745E1E" w:rsidRPr="003C7B0A" w:rsidRDefault="00F5554A" w:rsidP="00745E1E">
            <w:pPr>
              <w:spacing w:after="0" w:line="240" w:lineRule="auto"/>
              <w:jc w:val="center"/>
              <w:rPr>
                <w:rFonts w:ascii="Arial" w:hAnsi="Arial" w:cs="Arial"/>
                <w:lang w:val="en-US"/>
              </w:rPr>
            </w:pPr>
            <w:r w:rsidRPr="003C7B0A">
              <w:rPr>
                <w:rFonts w:ascii="Arial" w:hAnsi="Arial" w:cs="Arial"/>
                <w:lang w:val="en-US"/>
              </w:rPr>
              <w:t>25-27</w:t>
            </w:r>
          </w:p>
        </w:tc>
        <w:tc>
          <w:tcPr>
            <w:tcW w:w="1134" w:type="dxa"/>
            <w:tcBorders>
              <w:top w:val="single" w:sz="6" w:space="0" w:color="auto"/>
              <w:left w:val="single" w:sz="12" w:space="0" w:color="auto"/>
              <w:bottom w:val="single" w:sz="6" w:space="0" w:color="auto"/>
              <w:right w:val="single" w:sz="12" w:space="0" w:color="auto"/>
            </w:tcBorders>
          </w:tcPr>
          <w:p w14:paraId="01A9AA60" w14:textId="77777777" w:rsidR="00745E1E" w:rsidRPr="003C7B0A" w:rsidRDefault="00745E1E" w:rsidP="00745E1E">
            <w:pPr>
              <w:spacing w:after="0" w:line="240" w:lineRule="auto"/>
              <w:jc w:val="center"/>
              <w:rPr>
                <w:rFonts w:ascii="Arial" w:hAnsi="Arial" w:cs="Arial"/>
                <w:lang w:val="en-US"/>
              </w:rPr>
            </w:pPr>
            <w:r w:rsidRPr="003C7B0A">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14:paraId="64F9E430" w14:textId="77777777" w:rsidR="00745E1E" w:rsidRPr="003C7B0A" w:rsidRDefault="00745E1E" w:rsidP="00745E1E">
            <w:pPr>
              <w:spacing w:after="0" w:line="240" w:lineRule="auto"/>
              <w:jc w:val="center"/>
              <w:rPr>
                <w:rFonts w:ascii="Arial" w:hAnsi="Arial" w:cs="Arial"/>
                <w:lang w:val="en-US"/>
              </w:rPr>
            </w:pPr>
            <w:r w:rsidRPr="003C7B0A">
              <w:rPr>
                <w:rFonts w:ascii="Arial" w:hAnsi="Arial" w:cs="Arial"/>
                <w:lang w:val="en-US"/>
              </w:rPr>
              <w:t>15/06/2020</w:t>
            </w:r>
          </w:p>
        </w:tc>
        <w:tc>
          <w:tcPr>
            <w:tcW w:w="1417" w:type="dxa"/>
            <w:tcBorders>
              <w:top w:val="single" w:sz="6" w:space="0" w:color="auto"/>
              <w:left w:val="single" w:sz="12" w:space="0" w:color="auto"/>
              <w:bottom w:val="single" w:sz="6" w:space="0" w:color="auto"/>
              <w:right w:val="single" w:sz="12" w:space="0" w:color="auto"/>
            </w:tcBorders>
          </w:tcPr>
          <w:p w14:paraId="61B3F1EF" w14:textId="77777777" w:rsidR="00745E1E" w:rsidRPr="003C7B0A" w:rsidRDefault="00745E1E" w:rsidP="00745E1E">
            <w:pPr>
              <w:spacing w:after="0" w:line="240" w:lineRule="auto"/>
              <w:jc w:val="center"/>
              <w:rPr>
                <w:rFonts w:ascii="Arial" w:hAnsi="Arial" w:cs="Arial"/>
                <w:lang w:val="en-US"/>
              </w:rPr>
            </w:pPr>
            <w:r w:rsidRPr="003C7B0A">
              <w:rPr>
                <w:rFonts w:ascii="Arial" w:hAnsi="Arial" w:cs="Arial"/>
                <w:lang w:val="en-US"/>
              </w:rPr>
              <w:t>00</w:t>
            </w:r>
          </w:p>
        </w:tc>
        <w:tc>
          <w:tcPr>
            <w:tcW w:w="1559" w:type="dxa"/>
            <w:tcBorders>
              <w:top w:val="single" w:sz="6" w:space="0" w:color="auto"/>
              <w:left w:val="single" w:sz="12" w:space="0" w:color="auto"/>
              <w:bottom w:val="single" w:sz="6" w:space="0" w:color="auto"/>
              <w:right w:val="single" w:sz="12" w:space="0" w:color="auto"/>
            </w:tcBorders>
          </w:tcPr>
          <w:p w14:paraId="4F5543BA" w14:textId="77777777" w:rsidR="00745E1E" w:rsidRPr="003C7B0A" w:rsidRDefault="00745E1E" w:rsidP="00745E1E">
            <w:pPr>
              <w:spacing w:after="0" w:line="240" w:lineRule="auto"/>
              <w:jc w:val="center"/>
              <w:rPr>
                <w:rFonts w:ascii="Arial" w:hAnsi="Arial" w:cs="Arial"/>
                <w:lang w:val="en-US"/>
              </w:rPr>
            </w:pPr>
            <w:r w:rsidRPr="003C7B0A">
              <w:rPr>
                <w:rFonts w:ascii="Arial" w:hAnsi="Arial" w:cs="Arial"/>
                <w:lang w:val="en-US"/>
              </w:rPr>
              <w:t>15/06/2020</w:t>
            </w:r>
          </w:p>
        </w:tc>
      </w:tr>
      <w:tr w:rsidR="003C7B0A" w:rsidRPr="003C7B0A" w14:paraId="7C267B9A" w14:textId="77777777" w:rsidTr="00FC68C1">
        <w:trPr>
          <w:trHeight w:val="271"/>
        </w:trPr>
        <w:tc>
          <w:tcPr>
            <w:tcW w:w="3403" w:type="dxa"/>
            <w:tcBorders>
              <w:top w:val="single" w:sz="6" w:space="0" w:color="auto"/>
              <w:left w:val="single" w:sz="12" w:space="0" w:color="auto"/>
              <w:bottom w:val="single" w:sz="6" w:space="0" w:color="auto"/>
              <w:right w:val="single" w:sz="12" w:space="0" w:color="auto"/>
            </w:tcBorders>
          </w:tcPr>
          <w:p w14:paraId="3DF45BBF" w14:textId="77777777" w:rsidR="00745E1E" w:rsidRPr="003C7B0A" w:rsidRDefault="00745E1E" w:rsidP="00745E1E">
            <w:pPr>
              <w:spacing w:after="0" w:line="240" w:lineRule="auto"/>
              <w:jc w:val="center"/>
              <w:rPr>
                <w:rFonts w:ascii="Arial" w:hAnsi="Arial" w:cs="Arial"/>
                <w:lang w:val="en-US"/>
              </w:rPr>
            </w:pPr>
            <w:r w:rsidRPr="003C7B0A">
              <w:rPr>
                <w:rFonts w:ascii="Arial" w:hAnsi="Arial" w:cs="Arial"/>
                <w:lang w:val="en-US"/>
              </w:rPr>
              <w:t>Sous-Partie I</w:t>
            </w:r>
          </w:p>
        </w:tc>
        <w:tc>
          <w:tcPr>
            <w:tcW w:w="1134" w:type="dxa"/>
            <w:tcBorders>
              <w:top w:val="single" w:sz="6" w:space="0" w:color="auto"/>
              <w:left w:val="single" w:sz="12" w:space="0" w:color="auto"/>
              <w:bottom w:val="single" w:sz="6" w:space="0" w:color="auto"/>
              <w:right w:val="single" w:sz="12" w:space="0" w:color="auto"/>
            </w:tcBorders>
          </w:tcPr>
          <w:p w14:paraId="62709290" w14:textId="77777777" w:rsidR="00745E1E" w:rsidRPr="003C7B0A" w:rsidRDefault="00F5554A" w:rsidP="00745E1E">
            <w:pPr>
              <w:spacing w:after="0" w:line="240" w:lineRule="auto"/>
              <w:jc w:val="center"/>
              <w:rPr>
                <w:rFonts w:ascii="Arial" w:hAnsi="Arial" w:cs="Arial"/>
                <w:lang w:val="en-US"/>
              </w:rPr>
            </w:pPr>
            <w:r w:rsidRPr="003C7B0A">
              <w:rPr>
                <w:rFonts w:ascii="Arial" w:hAnsi="Arial" w:cs="Arial"/>
                <w:lang w:val="en-US"/>
              </w:rPr>
              <w:t>28-34</w:t>
            </w:r>
          </w:p>
        </w:tc>
        <w:tc>
          <w:tcPr>
            <w:tcW w:w="1134" w:type="dxa"/>
            <w:tcBorders>
              <w:top w:val="single" w:sz="6" w:space="0" w:color="auto"/>
              <w:left w:val="single" w:sz="12" w:space="0" w:color="auto"/>
              <w:bottom w:val="single" w:sz="6" w:space="0" w:color="auto"/>
              <w:right w:val="single" w:sz="12" w:space="0" w:color="auto"/>
            </w:tcBorders>
          </w:tcPr>
          <w:p w14:paraId="13B398E6" w14:textId="77777777" w:rsidR="00745E1E" w:rsidRPr="003C7B0A" w:rsidRDefault="00745E1E" w:rsidP="00745E1E">
            <w:pPr>
              <w:spacing w:after="0" w:line="240" w:lineRule="auto"/>
              <w:jc w:val="center"/>
              <w:rPr>
                <w:rFonts w:ascii="Arial" w:hAnsi="Arial" w:cs="Arial"/>
                <w:lang w:val="en-US"/>
              </w:rPr>
            </w:pPr>
            <w:r w:rsidRPr="003C7B0A">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14:paraId="6BFD6952" w14:textId="77777777" w:rsidR="00745E1E" w:rsidRPr="003C7B0A" w:rsidRDefault="00745E1E" w:rsidP="00745E1E">
            <w:pPr>
              <w:spacing w:after="0" w:line="240" w:lineRule="auto"/>
              <w:jc w:val="center"/>
              <w:rPr>
                <w:rFonts w:ascii="Arial" w:hAnsi="Arial" w:cs="Arial"/>
                <w:lang w:val="en-US"/>
              </w:rPr>
            </w:pPr>
            <w:r w:rsidRPr="003C7B0A">
              <w:rPr>
                <w:rFonts w:ascii="Arial" w:hAnsi="Arial" w:cs="Arial"/>
                <w:lang w:val="en-US"/>
              </w:rPr>
              <w:t>15/06/2020</w:t>
            </w:r>
          </w:p>
        </w:tc>
        <w:tc>
          <w:tcPr>
            <w:tcW w:w="1417" w:type="dxa"/>
            <w:tcBorders>
              <w:top w:val="single" w:sz="6" w:space="0" w:color="auto"/>
              <w:left w:val="single" w:sz="12" w:space="0" w:color="auto"/>
              <w:bottom w:val="single" w:sz="6" w:space="0" w:color="auto"/>
              <w:right w:val="single" w:sz="12" w:space="0" w:color="auto"/>
            </w:tcBorders>
          </w:tcPr>
          <w:p w14:paraId="73BE70B6" w14:textId="77777777" w:rsidR="00745E1E" w:rsidRPr="003C7B0A" w:rsidRDefault="00745E1E" w:rsidP="00745E1E">
            <w:pPr>
              <w:spacing w:after="0" w:line="240" w:lineRule="auto"/>
              <w:jc w:val="center"/>
              <w:rPr>
                <w:rFonts w:ascii="Arial" w:hAnsi="Arial" w:cs="Arial"/>
                <w:lang w:val="en-US"/>
              </w:rPr>
            </w:pPr>
            <w:r w:rsidRPr="003C7B0A">
              <w:rPr>
                <w:rFonts w:ascii="Arial" w:hAnsi="Arial" w:cs="Arial"/>
                <w:lang w:val="en-US"/>
              </w:rPr>
              <w:t>00</w:t>
            </w:r>
          </w:p>
        </w:tc>
        <w:tc>
          <w:tcPr>
            <w:tcW w:w="1559" w:type="dxa"/>
            <w:tcBorders>
              <w:top w:val="single" w:sz="6" w:space="0" w:color="auto"/>
              <w:left w:val="single" w:sz="12" w:space="0" w:color="auto"/>
              <w:bottom w:val="single" w:sz="6" w:space="0" w:color="auto"/>
              <w:right w:val="single" w:sz="12" w:space="0" w:color="auto"/>
            </w:tcBorders>
          </w:tcPr>
          <w:p w14:paraId="6BF6F51E" w14:textId="77777777" w:rsidR="00745E1E" w:rsidRPr="003C7B0A" w:rsidRDefault="00745E1E" w:rsidP="00745E1E">
            <w:pPr>
              <w:spacing w:after="0" w:line="240" w:lineRule="auto"/>
              <w:jc w:val="center"/>
              <w:rPr>
                <w:rFonts w:ascii="Arial" w:hAnsi="Arial" w:cs="Arial"/>
                <w:lang w:val="en-US"/>
              </w:rPr>
            </w:pPr>
            <w:r w:rsidRPr="003C7B0A">
              <w:rPr>
                <w:rFonts w:ascii="Arial" w:hAnsi="Arial" w:cs="Arial"/>
                <w:lang w:val="en-US"/>
              </w:rPr>
              <w:t>15/06/2020</w:t>
            </w:r>
          </w:p>
        </w:tc>
      </w:tr>
      <w:tr w:rsidR="003C7B0A" w:rsidRPr="003C7B0A" w14:paraId="575C58C9" w14:textId="77777777" w:rsidTr="00FC68C1">
        <w:trPr>
          <w:trHeight w:val="271"/>
        </w:trPr>
        <w:tc>
          <w:tcPr>
            <w:tcW w:w="3403" w:type="dxa"/>
            <w:tcBorders>
              <w:top w:val="single" w:sz="6" w:space="0" w:color="auto"/>
              <w:left w:val="single" w:sz="12" w:space="0" w:color="auto"/>
              <w:bottom w:val="single" w:sz="6" w:space="0" w:color="auto"/>
              <w:right w:val="single" w:sz="12" w:space="0" w:color="auto"/>
            </w:tcBorders>
            <w:hideMark/>
          </w:tcPr>
          <w:p w14:paraId="6B60BEF3" w14:textId="77777777" w:rsidR="002C3965" w:rsidRPr="003C7B0A" w:rsidRDefault="002C3965" w:rsidP="00765201">
            <w:pPr>
              <w:spacing w:after="0" w:line="240" w:lineRule="auto"/>
              <w:jc w:val="center"/>
              <w:rPr>
                <w:rFonts w:ascii="Arial" w:hAnsi="Arial" w:cs="Arial"/>
              </w:rPr>
            </w:pPr>
            <w:r w:rsidRPr="003C7B0A">
              <w:rPr>
                <w:rFonts w:ascii="Arial" w:hAnsi="Arial" w:cs="Arial"/>
                <w:spacing w:val="-22"/>
              </w:rPr>
              <w:t xml:space="preserve">SECTION B </w:t>
            </w:r>
            <w:r w:rsidRPr="003C7B0A">
              <w:rPr>
                <w:rFonts w:ascii="Arial" w:hAnsi="Arial" w:cs="Arial"/>
                <w:spacing w:val="-23"/>
              </w:rPr>
              <w:t>- PROCÉDURES POUR LES AUTORITÉS COMPÉTENTES</w:t>
            </w:r>
          </w:p>
        </w:tc>
        <w:tc>
          <w:tcPr>
            <w:tcW w:w="1134" w:type="dxa"/>
            <w:tcBorders>
              <w:top w:val="single" w:sz="6" w:space="0" w:color="auto"/>
              <w:left w:val="single" w:sz="12" w:space="0" w:color="auto"/>
              <w:bottom w:val="single" w:sz="6" w:space="0" w:color="auto"/>
              <w:right w:val="single" w:sz="12" w:space="0" w:color="auto"/>
            </w:tcBorders>
          </w:tcPr>
          <w:p w14:paraId="798A61CA" w14:textId="77777777" w:rsidR="002C3965" w:rsidRPr="003C7B0A" w:rsidRDefault="00F5554A" w:rsidP="00765201">
            <w:pPr>
              <w:spacing w:after="0" w:line="240" w:lineRule="auto"/>
              <w:jc w:val="center"/>
              <w:rPr>
                <w:rFonts w:ascii="Arial" w:hAnsi="Arial" w:cs="Arial"/>
              </w:rPr>
            </w:pPr>
            <w:r w:rsidRPr="003C7B0A">
              <w:rPr>
                <w:rFonts w:ascii="Arial" w:hAnsi="Arial" w:cs="Arial"/>
              </w:rPr>
              <w:t>35</w:t>
            </w:r>
          </w:p>
        </w:tc>
        <w:tc>
          <w:tcPr>
            <w:tcW w:w="1134" w:type="dxa"/>
            <w:tcBorders>
              <w:top w:val="single" w:sz="6" w:space="0" w:color="auto"/>
              <w:left w:val="single" w:sz="12" w:space="0" w:color="auto"/>
              <w:bottom w:val="single" w:sz="6" w:space="0" w:color="auto"/>
              <w:right w:val="single" w:sz="12" w:space="0" w:color="auto"/>
            </w:tcBorders>
            <w:hideMark/>
          </w:tcPr>
          <w:p w14:paraId="4CD689C7" w14:textId="77777777" w:rsidR="002C3965" w:rsidRPr="003C7B0A" w:rsidRDefault="002C3965" w:rsidP="00765201">
            <w:pPr>
              <w:spacing w:after="0" w:line="240" w:lineRule="auto"/>
              <w:jc w:val="center"/>
              <w:rPr>
                <w:rFonts w:ascii="Arial" w:hAnsi="Arial" w:cs="Arial"/>
                <w:lang w:val="en-US"/>
              </w:rPr>
            </w:pPr>
            <w:r w:rsidRPr="003C7B0A">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hideMark/>
          </w:tcPr>
          <w:p w14:paraId="5D7079D2" w14:textId="77777777" w:rsidR="002C3965" w:rsidRPr="003C7B0A" w:rsidRDefault="002C3965" w:rsidP="00765201">
            <w:pPr>
              <w:spacing w:after="0" w:line="240" w:lineRule="auto"/>
              <w:jc w:val="center"/>
              <w:rPr>
                <w:rFonts w:ascii="Arial" w:hAnsi="Arial" w:cs="Arial"/>
                <w:lang w:val="en-US"/>
              </w:rPr>
            </w:pPr>
            <w:r w:rsidRPr="003C7B0A">
              <w:rPr>
                <w:rFonts w:ascii="Arial" w:hAnsi="Arial" w:cs="Arial"/>
                <w:lang w:val="en-US"/>
              </w:rPr>
              <w:t>15/06/2020</w:t>
            </w:r>
          </w:p>
        </w:tc>
        <w:tc>
          <w:tcPr>
            <w:tcW w:w="1417" w:type="dxa"/>
            <w:tcBorders>
              <w:top w:val="single" w:sz="6" w:space="0" w:color="auto"/>
              <w:left w:val="single" w:sz="12" w:space="0" w:color="auto"/>
              <w:bottom w:val="single" w:sz="6" w:space="0" w:color="auto"/>
              <w:right w:val="single" w:sz="12" w:space="0" w:color="auto"/>
            </w:tcBorders>
            <w:hideMark/>
          </w:tcPr>
          <w:p w14:paraId="3EFE6806" w14:textId="77777777" w:rsidR="002C3965" w:rsidRPr="003C7B0A" w:rsidRDefault="002C3965" w:rsidP="00765201">
            <w:pPr>
              <w:spacing w:after="0" w:line="240" w:lineRule="auto"/>
              <w:jc w:val="center"/>
              <w:rPr>
                <w:rFonts w:ascii="Arial" w:hAnsi="Arial" w:cs="Arial"/>
                <w:lang w:val="en-US"/>
              </w:rPr>
            </w:pPr>
            <w:r w:rsidRPr="003C7B0A">
              <w:rPr>
                <w:rFonts w:ascii="Arial" w:hAnsi="Arial" w:cs="Arial"/>
                <w:lang w:val="en-US"/>
              </w:rPr>
              <w:t>00</w:t>
            </w:r>
          </w:p>
        </w:tc>
        <w:tc>
          <w:tcPr>
            <w:tcW w:w="1559" w:type="dxa"/>
            <w:tcBorders>
              <w:top w:val="single" w:sz="6" w:space="0" w:color="auto"/>
              <w:left w:val="single" w:sz="12" w:space="0" w:color="auto"/>
              <w:bottom w:val="single" w:sz="6" w:space="0" w:color="auto"/>
              <w:right w:val="single" w:sz="12" w:space="0" w:color="auto"/>
            </w:tcBorders>
            <w:hideMark/>
          </w:tcPr>
          <w:p w14:paraId="40E975E3" w14:textId="77777777" w:rsidR="002C3965" w:rsidRPr="003C7B0A" w:rsidRDefault="002C3965" w:rsidP="00765201">
            <w:pPr>
              <w:spacing w:after="0" w:line="240" w:lineRule="auto"/>
              <w:jc w:val="center"/>
              <w:rPr>
                <w:rFonts w:ascii="Arial" w:hAnsi="Arial" w:cs="Arial"/>
                <w:lang w:val="en-US"/>
              </w:rPr>
            </w:pPr>
            <w:r w:rsidRPr="003C7B0A">
              <w:rPr>
                <w:rFonts w:ascii="Arial" w:hAnsi="Arial" w:cs="Arial"/>
                <w:lang w:val="en-US"/>
              </w:rPr>
              <w:t>15/06/2020</w:t>
            </w:r>
          </w:p>
        </w:tc>
      </w:tr>
      <w:tr w:rsidR="003C7B0A" w:rsidRPr="003C7B0A" w14:paraId="28994C7F" w14:textId="77777777" w:rsidTr="00FC68C1">
        <w:trPr>
          <w:trHeight w:val="253"/>
        </w:trPr>
        <w:tc>
          <w:tcPr>
            <w:tcW w:w="3403" w:type="dxa"/>
            <w:tcBorders>
              <w:top w:val="single" w:sz="6" w:space="0" w:color="auto"/>
              <w:left w:val="single" w:sz="12" w:space="0" w:color="auto"/>
              <w:bottom w:val="single" w:sz="6" w:space="0" w:color="auto"/>
              <w:right w:val="single" w:sz="12" w:space="0" w:color="auto"/>
            </w:tcBorders>
            <w:hideMark/>
          </w:tcPr>
          <w:p w14:paraId="0CC6F043" w14:textId="77777777" w:rsidR="002C3965" w:rsidRPr="003C7B0A" w:rsidRDefault="002C3965" w:rsidP="00745E1E">
            <w:pPr>
              <w:spacing w:after="0" w:line="240" w:lineRule="auto"/>
              <w:jc w:val="center"/>
              <w:rPr>
                <w:rFonts w:ascii="Arial" w:hAnsi="Arial" w:cs="Arial"/>
                <w:bCs/>
                <w:lang w:val="en-US"/>
              </w:rPr>
            </w:pPr>
            <w:r w:rsidRPr="003C7B0A">
              <w:rPr>
                <w:rFonts w:ascii="Arial" w:hAnsi="Arial" w:cs="Arial"/>
                <w:lang w:val="en-US"/>
              </w:rPr>
              <w:t>Sous-Partie A.</w:t>
            </w:r>
          </w:p>
        </w:tc>
        <w:tc>
          <w:tcPr>
            <w:tcW w:w="1134" w:type="dxa"/>
            <w:tcBorders>
              <w:top w:val="single" w:sz="6" w:space="0" w:color="auto"/>
              <w:left w:val="single" w:sz="12" w:space="0" w:color="auto"/>
              <w:bottom w:val="single" w:sz="6" w:space="0" w:color="auto"/>
              <w:right w:val="single" w:sz="12" w:space="0" w:color="auto"/>
            </w:tcBorders>
          </w:tcPr>
          <w:p w14:paraId="46FBFAA1" w14:textId="77777777" w:rsidR="002C3965" w:rsidRPr="003C7B0A" w:rsidRDefault="00F5554A" w:rsidP="00745E1E">
            <w:pPr>
              <w:spacing w:after="0" w:line="240" w:lineRule="auto"/>
              <w:jc w:val="center"/>
              <w:rPr>
                <w:rFonts w:ascii="Arial" w:hAnsi="Arial" w:cs="Arial"/>
                <w:lang w:val="en-US"/>
              </w:rPr>
            </w:pPr>
            <w:r w:rsidRPr="003C7B0A">
              <w:rPr>
                <w:rFonts w:ascii="Arial" w:hAnsi="Arial" w:cs="Arial"/>
                <w:lang w:val="en-US"/>
              </w:rPr>
              <w:t>36-37</w:t>
            </w:r>
          </w:p>
        </w:tc>
        <w:tc>
          <w:tcPr>
            <w:tcW w:w="1134" w:type="dxa"/>
            <w:tcBorders>
              <w:top w:val="single" w:sz="6" w:space="0" w:color="auto"/>
              <w:left w:val="single" w:sz="12" w:space="0" w:color="auto"/>
              <w:bottom w:val="single" w:sz="6" w:space="0" w:color="auto"/>
              <w:right w:val="single" w:sz="12" w:space="0" w:color="auto"/>
            </w:tcBorders>
            <w:hideMark/>
          </w:tcPr>
          <w:p w14:paraId="4BCAC67C" w14:textId="77777777" w:rsidR="002C3965" w:rsidRPr="003C7B0A" w:rsidRDefault="002C3965" w:rsidP="00745E1E">
            <w:pPr>
              <w:spacing w:after="0" w:line="240" w:lineRule="auto"/>
              <w:jc w:val="center"/>
              <w:rPr>
                <w:rFonts w:ascii="Arial" w:hAnsi="Arial" w:cs="Arial"/>
                <w:lang w:val="en-US"/>
              </w:rPr>
            </w:pPr>
            <w:r w:rsidRPr="003C7B0A">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hideMark/>
          </w:tcPr>
          <w:p w14:paraId="3D2D4E46" w14:textId="77777777" w:rsidR="002C3965" w:rsidRPr="003C7B0A" w:rsidRDefault="002C3965" w:rsidP="00745E1E">
            <w:pPr>
              <w:spacing w:after="0" w:line="240" w:lineRule="auto"/>
              <w:jc w:val="center"/>
              <w:rPr>
                <w:rFonts w:ascii="Arial" w:hAnsi="Arial" w:cs="Arial"/>
                <w:lang w:val="en-US"/>
              </w:rPr>
            </w:pPr>
            <w:r w:rsidRPr="003C7B0A">
              <w:rPr>
                <w:rFonts w:ascii="Arial" w:hAnsi="Arial" w:cs="Arial"/>
                <w:lang w:val="en-US"/>
              </w:rPr>
              <w:t>15/06/2020</w:t>
            </w:r>
          </w:p>
        </w:tc>
        <w:tc>
          <w:tcPr>
            <w:tcW w:w="1417" w:type="dxa"/>
            <w:tcBorders>
              <w:top w:val="single" w:sz="6" w:space="0" w:color="auto"/>
              <w:left w:val="single" w:sz="12" w:space="0" w:color="auto"/>
              <w:bottom w:val="single" w:sz="6" w:space="0" w:color="auto"/>
              <w:right w:val="single" w:sz="12" w:space="0" w:color="auto"/>
            </w:tcBorders>
            <w:hideMark/>
          </w:tcPr>
          <w:p w14:paraId="0E20BB5C" w14:textId="77777777" w:rsidR="002C3965" w:rsidRPr="003C7B0A" w:rsidRDefault="002C3965" w:rsidP="00745E1E">
            <w:pPr>
              <w:spacing w:after="0" w:line="240" w:lineRule="auto"/>
              <w:jc w:val="center"/>
              <w:rPr>
                <w:rFonts w:ascii="Arial" w:hAnsi="Arial" w:cs="Arial"/>
                <w:lang w:val="en-US"/>
              </w:rPr>
            </w:pPr>
            <w:r w:rsidRPr="003C7B0A">
              <w:rPr>
                <w:rFonts w:ascii="Arial" w:hAnsi="Arial" w:cs="Arial"/>
                <w:lang w:val="en-US"/>
              </w:rPr>
              <w:t>00</w:t>
            </w:r>
          </w:p>
        </w:tc>
        <w:tc>
          <w:tcPr>
            <w:tcW w:w="1559" w:type="dxa"/>
            <w:tcBorders>
              <w:top w:val="single" w:sz="6" w:space="0" w:color="auto"/>
              <w:left w:val="single" w:sz="12" w:space="0" w:color="auto"/>
              <w:bottom w:val="single" w:sz="6" w:space="0" w:color="auto"/>
              <w:right w:val="single" w:sz="12" w:space="0" w:color="auto"/>
            </w:tcBorders>
            <w:hideMark/>
          </w:tcPr>
          <w:p w14:paraId="18C0696D" w14:textId="77777777" w:rsidR="002C3965" w:rsidRPr="003C7B0A" w:rsidRDefault="002C3965" w:rsidP="00745E1E">
            <w:pPr>
              <w:spacing w:after="0" w:line="240" w:lineRule="auto"/>
              <w:jc w:val="center"/>
              <w:rPr>
                <w:rFonts w:ascii="Arial" w:hAnsi="Arial" w:cs="Arial"/>
                <w:lang w:val="en-US"/>
              </w:rPr>
            </w:pPr>
            <w:r w:rsidRPr="003C7B0A">
              <w:rPr>
                <w:rFonts w:ascii="Arial" w:hAnsi="Arial" w:cs="Arial"/>
                <w:lang w:val="en-US"/>
              </w:rPr>
              <w:t>15/06/2020</w:t>
            </w:r>
          </w:p>
        </w:tc>
      </w:tr>
      <w:tr w:rsidR="003C7B0A" w:rsidRPr="003C7B0A" w14:paraId="19B370E5" w14:textId="77777777" w:rsidTr="00FC68C1">
        <w:trPr>
          <w:trHeight w:val="271"/>
        </w:trPr>
        <w:tc>
          <w:tcPr>
            <w:tcW w:w="3403" w:type="dxa"/>
            <w:tcBorders>
              <w:top w:val="single" w:sz="6" w:space="0" w:color="auto"/>
              <w:left w:val="single" w:sz="12" w:space="0" w:color="auto"/>
              <w:bottom w:val="single" w:sz="6" w:space="0" w:color="auto"/>
              <w:right w:val="single" w:sz="12" w:space="0" w:color="auto"/>
            </w:tcBorders>
            <w:hideMark/>
          </w:tcPr>
          <w:p w14:paraId="1C186C12" w14:textId="77777777" w:rsidR="002C3965" w:rsidRPr="003C7B0A" w:rsidRDefault="002C3965" w:rsidP="00745E1E">
            <w:pPr>
              <w:spacing w:after="0" w:line="240" w:lineRule="auto"/>
              <w:jc w:val="center"/>
              <w:rPr>
                <w:rFonts w:ascii="Arial" w:hAnsi="Arial" w:cs="Arial"/>
                <w:lang w:val="en-US"/>
              </w:rPr>
            </w:pPr>
            <w:r w:rsidRPr="003C7B0A">
              <w:rPr>
                <w:rFonts w:ascii="Arial" w:hAnsi="Arial" w:cs="Arial"/>
                <w:lang w:val="en-US"/>
              </w:rPr>
              <w:t>Sous-Partie B</w:t>
            </w:r>
          </w:p>
        </w:tc>
        <w:tc>
          <w:tcPr>
            <w:tcW w:w="1134" w:type="dxa"/>
            <w:tcBorders>
              <w:top w:val="single" w:sz="6" w:space="0" w:color="auto"/>
              <w:left w:val="single" w:sz="12" w:space="0" w:color="auto"/>
              <w:bottom w:val="single" w:sz="6" w:space="0" w:color="auto"/>
              <w:right w:val="single" w:sz="12" w:space="0" w:color="auto"/>
            </w:tcBorders>
          </w:tcPr>
          <w:p w14:paraId="6FF6B066" w14:textId="77777777" w:rsidR="002C3965" w:rsidRPr="003C7B0A" w:rsidRDefault="00F5554A" w:rsidP="00745E1E">
            <w:pPr>
              <w:spacing w:after="0" w:line="240" w:lineRule="auto"/>
              <w:jc w:val="center"/>
              <w:rPr>
                <w:rFonts w:ascii="Arial" w:hAnsi="Arial" w:cs="Arial"/>
                <w:lang w:val="en-US"/>
              </w:rPr>
            </w:pPr>
            <w:r w:rsidRPr="003C7B0A">
              <w:rPr>
                <w:rFonts w:ascii="Arial" w:hAnsi="Arial" w:cs="Arial"/>
                <w:lang w:val="en-US"/>
              </w:rPr>
              <w:t>38</w:t>
            </w:r>
          </w:p>
        </w:tc>
        <w:tc>
          <w:tcPr>
            <w:tcW w:w="1134" w:type="dxa"/>
            <w:tcBorders>
              <w:top w:val="single" w:sz="6" w:space="0" w:color="auto"/>
              <w:left w:val="single" w:sz="12" w:space="0" w:color="auto"/>
              <w:bottom w:val="single" w:sz="6" w:space="0" w:color="auto"/>
              <w:right w:val="single" w:sz="12" w:space="0" w:color="auto"/>
            </w:tcBorders>
            <w:hideMark/>
          </w:tcPr>
          <w:p w14:paraId="65DA2C4B" w14:textId="77777777" w:rsidR="002C3965" w:rsidRPr="003C7B0A" w:rsidRDefault="002C3965" w:rsidP="00745E1E">
            <w:pPr>
              <w:spacing w:after="0" w:line="240" w:lineRule="auto"/>
              <w:jc w:val="center"/>
              <w:rPr>
                <w:rFonts w:ascii="Arial" w:hAnsi="Arial" w:cs="Arial"/>
                <w:lang w:val="en-US"/>
              </w:rPr>
            </w:pPr>
            <w:r w:rsidRPr="003C7B0A">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hideMark/>
          </w:tcPr>
          <w:p w14:paraId="7DE2212B" w14:textId="77777777" w:rsidR="002C3965" w:rsidRPr="003C7B0A" w:rsidRDefault="002C3965" w:rsidP="00745E1E">
            <w:pPr>
              <w:spacing w:after="0" w:line="240" w:lineRule="auto"/>
              <w:jc w:val="center"/>
              <w:rPr>
                <w:rFonts w:ascii="Arial" w:hAnsi="Arial" w:cs="Arial"/>
                <w:lang w:val="en-US"/>
              </w:rPr>
            </w:pPr>
            <w:r w:rsidRPr="003C7B0A">
              <w:rPr>
                <w:rFonts w:ascii="Arial" w:hAnsi="Arial" w:cs="Arial"/>
                <w:lang w:val="en-US"/>
              </w:rPr>
              <w:t>15/06/2020</w:t>
            </w:r>
          </w:p>
        </w:tc>
        <w:tc>
          <w:tcPr>
            <w:tcW w:w="1417" w:type="dxa"/>
            <w:tcBorders>
              <w:top w:val="single" w:sz="6" w:space="0" w:color="auto"/>
              <w:left w:val="single" w:sz="12" w:space="0" w:color="auto"/>
              <w:bottom w:val="single" w:sz="6" w:space="0" w:color="auto"/>
              <w:right w:val="single" w:sz="12" w:space="0" w:color="auto"/>
            </w:tcBorders>
            <w:hideMark/>
          </w:tcPr>
          <w:p w14:paraId="671F6C59" w14:textId="77777777" w:rsidR="002C3965" w:rsidRPr="003C7B0A" w:rsidRDefault="002C3965" w:rsidP="00745E1E">
            <w:pPr>
              <w:spacing w:after="0" w:line="240" w:lineRule="auto"/>
              <w:jc w:val="center"/>
              <w:rPr>
                <w:rFonts w:ascii="Arial" w:hAnsi="Arial" w:cs="Arial"/>
                <w:lang w:val="en-US"/>
              </w:rPr>
            </w:pPr>
            <w:r w:rsidRPr="003C7B0A">
              <w:rPr>
                <w:rFonts w:ascii="Arial" w:hAnsi="Arial" w:cs="Arial"/>
                <w:lang w:val="en-US"/>
              </w:rPr>
              <w:t>00</w:t>
            </w:r>
          </w:p>
        </w:tc>
        <w:tc>
          <w:tcPr>
            <w:tcW w:w="1559" w:type="dxa"/>
            <w:tcBorders>
              <w:top w:val="single" w:sz="6" w:space="0" w:color="auto"/>
              <w:left w:val="single" w:sz="12" w:space="0" w:color="auto"/>
              <w:bottom w:val="single" w:sz="6" w:space="0" w:color="auto"/>
              <w:right w:val="single" w:sz="12" w:space="0" w:color="auto"/>
            </w:tcBorders>
            <w:hideMark/>
          </w:tcPr>
          <w:p w14:paraId="3B8C8ABE" w14:textId="77777777" w:rsidR="002C3965" w:rsidRPr="003C7B0A" w:rsidRDefault="002C3965" w:rsidP="00745E1E">
            <w:pPr>
              <w:spacing w:after="0" w:line="240" w:lineRule="auto"/>
              <w:jc w:val="center"/>
              <w:rPr>
                <w:rFonts w:ascii="Arial" w:hAnsi="Arial" w:cs="Arial"/>
                <w:lang w:val="en-US"/>
              </w:rPr>
            </w:pPr>
            <w:r w:rsidRPr="003C7B0A">
              <w:rPr>
                <w:rFonts w:ascii="Arial" w:hAnsi="Arial" w:cs="Arial"/>
                <w:lang w:val="en-US"/>
              </w:rPr>
              <w:t>15/06/2020</w:t>
            </w:r>
          </w:p>
        </w:tc>
      </w:tr>
      <w:tr w:rsidR="003C7B0A" w:rsidRPr="003C7B0A" w14:paraId="1FFA299D" w14:textId="77777777" w:rsidTr="00FC68C1">
        <w:trPr>
          <w:trHeight w:val="271"/>
        </w:trPr>
        <w:tc>
          <w:tcPr>
            <w:tcW w:w="3403" w:type="dxa"/>
            <w:tcBorders>
              <w:top w:val="single" w:sz="6" w:space="0" w:color="auto"/>
              <w:left w:val="single" w:sz="12" w:space="0" w:color="auto"/>
              <w:bottom w:val="single" w:sz="6" w:space="0" w:color="auto"/>
              <w:right w:val="single" w:sz="12" w:space="0" w:color="auto"/>
            </w:tcBorders>
            <w:hideMark/>
          </w:tcPr>
          <w:p w14:paraId="13FEBAD0" w14:textId="77777777" w:rsidR="002C3965" w:rsidRPr="003C7B0A" w:rsidRDefault="002C3965" w:rsidP="00745E1E">
            <w:pPr>
              <w:spacing w:after="0" w:line="240" w:lineRule="auto"/>
              <w:jc w:val="center"/>
              <w:rPr>
                <w:rFonts w:ascii="Arial" w:hAnsi="Arial" w:cs="Arial"/>
                <w:lang w:val="en-US"/>
              </w:rPr>
            </w:pPr>
            <w:r w:rsidRPr="003C7B0A">
              <w:rPr>
                <w:rFonts w:ascii="Arial" w:hAnsi="Arial" w:cs="Arial"/>
                <w:lang w:val="en-US"/>
              </w:rPr>
              <w:t>Sous-Partie C</w:t>
            </w:r>
          </w:p>
        </w:tc>
        <w:tc>
          <w:tcPr>
            <w:tcW w:w="1134" w:type="dxa"/>
            <w:tcBorders>
              <w:top w:val="single" w:sz="6" w:space="0" w:color="auto"/>
              <w:left w:val="single" w:sz="12" w:space="0" w:color="auto"/>
              <w:bottom w:val="single" w:sz="6" w:space="0" w:color="auto"/>
              <w:right w:val="single" w:sz="12" w:space="0" w:color="auto"/>
            </w:tcBorders>
          </w:tcPr>
          <w:p w14:paraId="2E518B31" w14:textId="77777777" w:rsidR="002C3965" w:rsidRPr="003C7B0A" w:rsidRDefault="00F5554A" w:rsidP="00745E1E">
            <w:pPr>
              <w:spacing w:after="0" w:line="240" w:lineRule="auto"/>
              <w:jc w:val="center"/>
              <w:rPr>
                <w:rFonts w:ascii="Arial" w:hAnsi="Arial" w:cs="Arial"/>
                <w:lang w:val="en-US"/>
              </w:rPr>
            </w:pPr>
            <w:r w:rsidRPr="003C7B0A">
              <w:rPr>
                <w:rFonts w:ascii="Arial" w:hAnsi="Arial" w:cs="Arial"/>
                <w:lang w:val="en-US"/>
              </w:rPr>
              <w:t>39</w:t>
            </w:r>
          </w:p>
        </w:tc>
        <w:tc>
          <w:tcPr>
            <w:tcW w:w="1134" w:type="dxa"/>
            <w:tcBorders>
              <w:top w:val="single" w:sz="6" w:space="0" w:color="auto"/>
              <w:left w:val="single" w:sz="12" w:space="0" w:color="auto"/>
              <w:bottom w:val="single" w:sz="6" w:space="0" w:color="auto"/>
              <w:right w:val="single" w:sz="12" w:space="0" w:color="auto"/>
            </w:tcBorders>
            <w:hideMark/>
          </w:tcPr>
          <w:p w14:paraId="0955912C" w14:textId="77777777" w:rsidR="002C3965" w:rsidRPr="003C7B0A" w:rsidRDefault="002C3965" w:rsidP="00745E1E">
            <w:pPr>
              <w:spacing w:after="0" w:line="240" w:lineRule="auto"/>
              <w:jc w:val="center"/>
              <w:rPr>
                <w:rFonts w:ascii="Arial" w:hAnsi="Arial" w:cs="Arial"/>
                <w:lang w:val="en-US"/>
              </w:rPr>
            </w:pPr>
            <w:r w:rsidRPr="003C7B0A">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hideMark/>
          </w:tcPr>
          <w:p w14:paraId="32AF0B91" w14:textId="77777777" w:rsidR="002C3965" w:rsidRPr="003C7B0A" w:rsidRDefault="002C3965" w:rsidP="00745E1E">
            <w:pPr>
              <w:spacing w:after="0" w:line="240" w:lineRule="auto"/>
              <w:jc w:val="center"/>
              <w:rPr>
                <w:rFonts w:ascii="Arial" w:hAnsi="Arial" w:cs="Arial"/>
                <w:lang w:val="en-US"/>
              </w:rPr>
            </w:pPr>
            <w:r w:rsidRPr="003C7B0A">
              <w:rPr>
                <w:rFonts w:ascii="Arial" w:hAnsi="Arial" w:cs="Arial"/>
                <w:lang w:val="en-US"/>
              </w:rPr>
              <w:t>15/06/2020</w:t>
            </w:r>
          </w:p>
        </w:tc>
        <w:tc>
          <w:tcPr>
            <w:tcW w:w="1417" w:type="dxa"/>
            <w:tcBorders>
              <w:top w:val="single" w:sz="6" w:space="0" w:color="auto"/>
              <w:left w:val="single" w:sz="12" w:space="0" w:color="auto"/>
              <w:bottom w:val="single" w:sz="6" w:space="0" w:color="auto"/>
              <w:right w:val="single" w:sz="12" w:space="0" w:color="auto"/>
            </w:tcBorders>
            <w:hideMark/>
          </w:tcPr>
          <w:p w14:paraId="005B9791" w14:textId="77777777" w:rsidR="002C3965" w:rsidRPr="003C7B0A" w:rsidRDefault="002C3965" w:rsidP="00745E1E">
            <w:pPr>
              <w:spacing w:after="0" w:line="240" w:lineRule="auto"/>
              <w:jc w:val="center"/>
              <w:rPr>
                <w:rFonts w:ascii="Arial" w:hAnsi="Arial" w:cs="Arial"/>
                <w:lang w:val="en-US"/>
              </w:rPr>
            </w:pPr>
            <w:r w:rsidRPr="003C7B0A">
              <w:rPr>
                <w:rFonts w:ascii="Arial" w:hAnsi="Arial" w:cs="Arial"/>
                <w:lang w:val="en-US"/>
              </w:rPr>
              <w:t>00</w:t>
            </w:r>
          </w:p>
        </w:tc>
        <w:tc>
          <w:tcPr>
            <w:tcW w:w="1559" w:type="dxa"/>
            <w:tcBorders>
              <w:top w:val="single" w:sz="6" w:space="0" w:color="auto"/>
              <w:left w:val="single" w:sz="12" w:space="0" w:color="auto"/>
              <w:bottom w:val="single" w:sz="6" w:space="0" w:color="auto"/>
              <w:right w:val="single" w:sz="12" w:space="0" w:color="auto"/>
            </w:tcBorders>
            <w:hideMark/>
          </w:tcPr>
          <w:p w14:paraId="54D239A4" w14:textId="77777777" w:rsidR="002C3965" w:rsidRPr="003C7B0A" w:rsidRDefault="002C3965" w:rsidP="00745E1E">
            <w:pPr>
              <w:spacing w:after="0" w:line="240" w:lineRule="auto"/>
              <w:jc w:val="center"/>
              <w:rPr>
                <w:rFonts w:ascii="Arial" w:hAnsi="Arial" w:cs="Arial"/>
                <w:lang w:val="en-US"/>
              </w:rPr>
            </w:pPr>
            <w:r w:rsidRPr="003C7B0A">
              <w:rPr>
                <w:rFonts w:ascii="Arial" w:hAnsi="Arial" w:cs="Arial"/>
                <w:lang w:val="en-US"/>
              </w:rPr>
              <w:t>15/06/2020</w:t>
            </w:r>
          </w:p>
        </w:tc>
      </w:tr>
      <w:tr w:rsidR="003C7B0A" w:rsidRPr="003C7B0A" w14:paraId="7804FB74" w14:textId="77777777" w:rsidTr="00FC68C1">
        <w:trPr>
          <w:trHeight w:val="271"/>
        </w:trPr>
        <w:tc>
          <w:tcPr>
            <w:tcW w:w="3403" w:type="dxa"/>
            <w:tcBorders>
              <w:top w:val="single" w:sz="6" w:space="0" w:color="auto"/>
              <w:left w:val="single" w:sz="12" w:space="0" w:color="auto"/>
              <w:bottom w:val="single" w:sz="6" w:space="0" w:color="auto"/>
              <w:right w:val="single" w:sz="12" w:space="0" w:color="auto"/>
            </w:tcBorders>
          </w:tcPr>
          <w:p w14:paraId="5B1B3683" w14:textId="77777777" w:rsidR="00745E1E" w:rsidRPr="003C7B0A" w:rsidRDefault="00745E1E" w:rsidP="00745E1E">
            <w:pPr>
              <w:spacing w:after="0" w:line="240" w:lineRule="auto"/>
              <w:jc w:val="center"/>
              <w:rPr>
                <w:rFonts w:ascii="Arial" w:hAnsi="Arial" w:cs="Arial"/>
                <w:lang w:val="en-US"/>
              </w:rPr>
            </w:pPr>
            <w:r w:rsidRPr="003C7B0A">
              <w:rPr>
                <w:rFonts w:ascii="Arial" w:hAnsi="Arial" w:cs="Arial"/>
                <w:lang w:val="en-US"/>
              </w:rPr>
              <w:t>Sous-Partie I</w:t>
            </w:r>
          </w:p>
        </w:tc>
        <w:tc>
          <w:tcPr>
            <w:tcW w:w="1134" w:type="dxa"/>
            <w:tcBorders>
              <w:top w:val="single" w:sz="6" w:space="0" w:color="auto"/>
              <w:left w:val="single" w:sz="12" w:space="0" w:color="auto"/>
              <w:bottom w:val="single" w:sz="6" w:space="0" w:color="auto"/>
              <w:right w:val="single" w:sz="12" w:space="0" w:color="auto"/>
            </w:tcBorders>
          </w:tcPr>
          <w:p w14:paraId="3E072E8F" w14:textId="77777777" w:rsidR="00745E1E" w:rsidRPr="003C7B0A" w:rsidRDefault="00F5554A" w:rsidP="00745E1E">
            <w:pPr>
              <w:spacing w:after="0" w:line="240" w:lineRule="auto"/>
              <w:jc w:val="center"/>
              <w:rPr>
                <w:rFonts w:ascii="Arial" w:hAnsi="Arial" w:cs="Arial"/>
                <w:lang w:val="en-US"/>
              </w:rPr>
            </w:pPr>
            <w:r w:rsidRPr="003C7B0A">
              <w:rPr>
                <w:rFonts w:ascii="Arial" w:hAnsi="Arial" w:cs="Arial"/>
                <w:lang w:val="en-US"/>
              </w:rPr>
              <w:t>40</w:t>
            </w:r>
          </w:p>
        </w:tc>
        <w:tc>
          <w:tcPr>
            <w:tcW w:w="1134" w:type="dxa"/>
            <w:tcBorders>
              <w:top w:val="single" w:sz="6" w:space="0" w:color="auto"/>
              <w:left w:val="single" w:sz="12" w:space="0" w:color="auto"/>
              <w:bottom w:val="single" w:sz="6" w:space="0" w:color="auto"/>
              <w:right w:val="single" w:sz="12" w:space="0" w:color="auto"/>
            </w:tcBorders>
          </w:tcPr>
          <w:p w14:paraId="3491FE2A" w14:textId="77777777" w:rsidR="00745E1E" w:rsidRPr="003C7B0A" w:rsidRDefault="00745E1E" w:rsidP="00745E1E">
            <w:pPr>
              <w:spacing w:after="0" w:line="240" w:lineRule="auto"/>
              <w:jc w:val="center"/>
              <w:rPr>
                <w:rFonts w:ascii="Arial" w:hAnsi="Arial" w:cs="Arial"/>
                <w:lang w:val="en-US"/>
              </w:rPr>
            </w:pPr>
            <w:r w:rsidRPr="003C7B0A">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14:paraId="5FD05F68" w14:textId="77777777" w:rsidR="00745E1E" w:rsidRPr="003C7B0A" w:rsidRDefault="00745E1E" w:rsidP="00745E1E">
            <w:pPr>
              <w:spacing w:after="0" w:line="240" w:lineRule="auto"/>
              <w:jc w:val="center"/>
              <w:rPr>
                <w:rFonts w:ascii="Arial" w:hAnsi="Arial" w:cs="Arial"/>
                <w:lang w:val="en-US"/>
              </w:rPr>
            </w:pPr>
            <w:r w:rsidRPr="003C7B0A">
              <w:rPr>
                <w:rFonts w:ascii="Arial" w:hAnsi="Arial" w:cs="Arial"/>
                <w:lang w:val="en-US"/>
              </w:rPr>
              <w:t>15/06/2020</w:t>
            </w:r>
          </w:p>
        </w:tc>
        <w:tc>
          <w:tcPr>
            <w:tcW w:w="1417" w:type="dxa"/>
            <w:tcBorders>
              <w:top w:val="single" w:sz="6" w:space="0" w:color="auto"/>
              <w:left w:val="single" w:sz="12" w:space="0" w:color="auto"/>
              <w:bottom w:val="single" w:sz="6" w:space="0" w:color="auto"/>
              <w:right w:val="single" w:sz="12" w:space="0" w:color="auto"/>
            </w:tcBorders>
          </w:tcPr>
          <w:p w14:paraId="57E903ED" w14:textId="77777777" w:rsidR="00745E1E" w:rsidRPr="003C7B0A" w:rsidRDefault="00745E1E" w:rsidP="00745E1E">
            <w:pPr>
              <w:spacing w:after="0" w:line="240" w:lineRule="auto"/>
              <w:jc w:val="center"/>
              <w:rPr>
                <w:rFonts w:ascii="Arial" w:hAnsi="Arial" w:cs="Arial"/>
                <w:lang w:val="en-US"/>
              </w:rPr>
            </w:pPr>
            <w:r w:rsidRPr="003C7B0A">
              <w:rPr>
                <w:rFonts w:ascii="Arial" w:hAnsi="Arial" w:cs="Arial"/>
                <w:lang w:val="en-US"/>
              </w:rPr>
              <w:t>00</w:t>
            </w:r>
          </w:p>
        </w:tc>
        <w:tc>
          <w:tcPr>
            <w:tcW w:w="1559" w:type="dxa"/>
            <w:tcBorders>
              <w:top w:val="single" w:sz="6" w:space="0" w:color="auto"/>
              <w:left w:val="single" w:sz="12" w:space="0" w:color="auto"/>
              <w:bottom w:val="single" w:sz="6" w:space="0" w:color="auto"/>
              <w:right w:val="single" w:sz="12" w:space="0" w:color="auto"/>
            </w:tcBorders>
          </w:tcPr>
          <w:p w14:paraId="21489190" w14:textId="77777777" w:rsidR="00745E1E" w:rsidRPr="003C7B0A" w:rsidRDefault="00745E1E" w:rsidP="00745E1E">
            <w:pPr>
              <w:spacing w:after="0" w:line="240" w:lineRule="auto"/>
              <w:jc w:val="center"/>
              <w:rPr>
                <w:rFonts w:ascii="Arial" w:hAnsi="Arial" w:cs="Arial"/>
                <w:lang w:val="en-US"/>
              </w:rPr>
            </w:pPr>
            <w:r w:rsidRPr="003C7B0A">
              <w:rPr>
                <w:rFonts w:ascii="Arial" w:hAnsi="Arial" w:cs="Arial"/>
                <w:lang w:val="en-US"/>
              </w:rPr>
              <w:t>15/06/2020</w:t>
            </w:r>
          </w:p>
        </w:tc>
      </w:tr>
      <w:tr w:rsidR="003C7B0A" w:rsidRPr="003C7B0A" w14:paraId="3CE9A431" w14:textId="77777777" w:rsidTr="00FC68C1">
        <w:trPr>
          <w:trHeight w:val="271"/>
        </w:trPr>
        <w:tc>
          <w:tcPr>
            <w:tcW w:w="3403" w:type="dxa"/>
            <w:tcBorders>
              <w:top w:val="single" w:sz="6" w:space="0" w:color="auto"/>
              <w:left w:val="single" w:sz="12" w:space="0" w:color="auto"/>
              <w:bottom w:val="single" w:sz="6" w:space="0" w:color="auto"/>
              <w:right w:val="single" w:sz="12" w:space="0" w:color="auto"/>
            </w:tcBorders>
          </w:tcPr>
          <w:p w14:paraId="722F8F8B" w14:textId="77777777" w:rsidR="00EB2715" w:rsidRPr="003C7B0A" w:rsidRDefault="00EB2715" w:rsidP="00EB2715">
            <w:pPr>
              <w:spacing w:after="0" w:line="240" w:lineRule="auto"/>
              <w:jc w:val="center"/>
              <w:rPr>
                <w:rFonts w:ascii="Arial" w:hAnsi="Arial" w:cs="Arial"/>
                <w:lang w:val="en-US"/>
              </w:rPr>
            </w:pPr>
            <w:r w:rsidRPr="003C7B0A">
              <w:rPr>
                <w:rFonts w:ascii="Arial" w:hAnsi="Arial" w:cs="Arial"/>
                <w:lang w:val="en-US"/>
              </w:rPr>
              <w:t>APPENDICES</w:t>
            </w:r>
          </w:p>
        </w:tc>
        <w:tc>
          <w:tcPr>
            <w:tcW w:w="1134" w:type="dxa"/>
            <w:tcBorders>
              <w:top w:val="single" w:sz="6" w:space="0" w:color="auto"/>
              <w:left w:val="single" w:sz="12" w:space="0" w:color="auto"/>
              <w:bottom w:val="single" w:sz="6" w:space="0" w:color="auto"/>
              <w:right w:val="single" w:sz="12" w:space="0" w:color="auto"/>
            </w:tcBorders>
          </w:tcPr>
          <w:p w14:paraId="25A2B1D2" w14:textId="77777777" w:rsidR="00EB2715" w:rsidRPr="003C7B0A" w:rsidRDefault="00F5554A" w:rsidP="00EB2715">
            <w:pPr>
              <w:spacing w:after="0" w:line="240" w:lineRule="auto"/>
              <w:jc w:val="center"/>
              <w:rPr>
                <w:rFonts w:ascii="Arial" w:hAnsi="Arial" w:cs="Arial"/>
                <w:lang w:val="en-US"/>
              </w:rPr>
            </w:pPr>
            <w:r w:rsidRPr="003C7B0A">
              <w:rPr>
                <w:rFonts w:ascii="Arial" w:hAnsi="Arial" w:cs="Arial"/>
                <w:lang w:val="en-US"/>
              </w:rPr>
              <w:t>42</w:t>
            </w:r>
          </w:p>
        </w:tc>
        <w:tc>
          <w:tcPr>
            <w:tcW w:w="1134" w:type="dxa"/>
            <w:tcBorders>
              <w:top w:val="single" w:sz="6" w:space="0" w:color="auto"/>
              <w:left w:val="single" w:sz="12" w:space="0" w:color="auto"/>
              <w:bottom w:val="single" w:sz="6" w:space="0" w:color="auto"/>
              <w:right w:val="single" w:sz="12" w:space="0" w:color="auto"/>
            </w:tcBorders>
          </w:tcPr>
          <w:p w14:paraId="6D8C9589" w14:textId="77777777" w:rsidR="00EB2715" w:rsidRPr="003C7B0A" w:rsidRDefault="00EB2715" w:rsidP="00EB2715">
            <w:pPr>
              <w:spacing w:after="0" w:line="240" w:lineRule="auto"/>
              <w:jc w:val="center"/>
              <w:rPr>
                <w:rFonts w:ascii="Arial" w:hAnsi="Arial" w:cs="Arial"/>
                <w:lang w:val="en-US"/>
              </w:rPr>
            </w:pPr>
            <w:r w:rsidRPr="003C7B0A">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14:paraId="45519737" w14:textId="77777777" w:rsidR="00EB2715" w:rsidRPr="003C7B0A" w:rsidRDefault="00EB2715" w:rsidP="00EB2715">
            <w:pPr>
              <w:spacing w:after="0" w:line="240" w:lineRule="auto"/>
              <w:jc w:val="center"/>
              <w:rPr>
                <w:rFonts w:ascii="Arial" w:hAnsi="Arial" w:cs="Arial"/>
                <w:lang w:val="en-US"/>
              </w:rPr>
            </w:pPr>
            <w:r w:rsidRPr="003C7B0A">
              <w:rPr>
                <w:rFonts w:ascii="Arial" w:hAnsi="Arial" w:cs="Arial"/>
                <w:lang w:val="en-US"/>
              </w:rPr>
              <w:t>15/06/2020</w:t>
            </w:r>
          </w:p>
        </w:tc>
        <w:tc>
          <w:tcPr>
            <w:tcW w:w="1417" w:type="dxa"/>
            <w:tcBorders>
              <w:top w:val="single" w:sz="6" w:space="0" w:color="auto"/>
              <w:left w:val="single" w:sz="12" w:space="0" w:color="auto"/>
              <w:bottom w:val="single" w:sz="6" w:space="0" w:color="auto"/>
              <w:right w:val="single" w:sz="12" w:space="0" w:color="auto"/>
            </w:tcBorders>
          </w:tcPr>
          <w:p w14:paraId="6622E8ED" w14:textId="77777777" w:rsidR="00EB2715" w:rsidRPr="003C7B0A" w:rsidRDefault="00EB2715" w:rsidP="00EB2715">
            <w:pPr>
              <w:spacing w:after="0" w:line="240" w:lineRule="auto"/>
              <w:jc w:val="center"/>
              <w:rPr>
                <w:rFonts w:ascii="Arial" w:hAnsi="Arial" w:cs="Arial"/>
                <w:lang w:val="en-US"/>
              </w:rPr>
            </w:pPr>
            <w:r w:rsidRPr="003C7B0A">
              <w:rPr>
                <w:rFonts w:ascii="Arial" w:hAnsi="Arial" w:cs="Arial"/>
                <w:lang w:val="en-US"/>
              </w:rPr>
              <w:t>00</w:t>
            </w:r>
          </w:p>
        </w:tc>
        <w:tc>
          <w:tcPr>
            <w:tcW w:w="1559" w:type="dxa"/>
            <w:tcBorders>
              <w:top w:val="single" w:sz="6" w:space="0" w:color="auto"/>
              <w:left w:val="single" w:sz="12" w:space="0" w:color="auto"/>
              <w:bottom w:val="single" w:sz="6" w:space="0" w:color="auto"/>
              <w:right w:val="single" w:sz="12" w:space="0" w:color="auto"/>
            </w:tcBorders>
          </w:tcPr>
          <w:p w14:paraId="644EC508" w14:textId="77777777" w:rsidR="00EB2715" w:rsidRPr="003C7B0A" w:rsidRDefault="00EB2715" w:rsidP="00EB2715">
            <w:pPr>
              <w:spacing w:after="0" w:line="240" w:lineRule="auto"/>
              <w:jc w:val="center"/>
              <w:rPr>
                <w:rFonts w:ascii="Arial" w:hAnsi="Arial" w:cs="Arial"/>
                <w:lang w:val="en-US"/>
              </w:rPr>
            </w:pPr>
            <w:r w:rsidRPr="003C7B0A">
              <w:rPr>
                <w:rFonts w:ascii="Arial" w:hAnsi="Arial" w:cs="Arial"/>
                <w:lang w:val="en-US"/>
              </w:rPr>
              <w:t>15/06/2020</w:t>
            </w:r>
          </w:p>
        </w:tc>
      </w:tr>
      <w:tr w:rsidR="003C7B0A" w:rsidRPr="003C7B0A" w14:paraId="1E8C2677" w14:textId="77777777" w:rsidTr="00FC68C1">
        <w:trPr>
          <w:trHeight w:val="271"/>
        </w:trPr>
        <w:tc>
          <w:tcPr>
            <w:tcW w:w="3403" w:type="dxa"/>
            <w:tcBorders>
              <w:top w:val="single" w:sz="6" w:space="0" w:color="auto"/>
              <w:left w:val="single" w:sz="12" w:space="0" w:color="auto"/>
              <w:bottom w:val="single" w:sz="6" w:space="0" w:color="auto"/>
              <w:right w:val="single" w:sz="12" w:space="0" w:color="auto"/>
            </w:tcBorders>
          </w:tcPr>
          <w:p w14:paraId="6A4CAEEF" w14:textId="77777777" w:rsidR="00EB2715" w:rsidRPr="003C7B0A" w:rsidRDefault="00EB2715" w:rsidP="00EB2715">
            <w:pPr>
              <w:spacing w:after="0" w:line="240" w:lineRule="auto"/>
              <w:jc w:val="center"/>
              <w:rPr>
                <w:rFonts w:ascii="Arial" w:hAnsi="Arial" w:cs="Arial"/>
                <w:lang w:val="en-US"/>
              </w:rPr>
            </w:pPr>
            <w:r w:rsidRPr="003C7B0A">
              <w:rPr>
                <w:rFonts w:ascii="Arial" w:hAnsi="Arial" w:cs="Arial"/>
                <w:lang w:val="en-US"/>
              </w:rPr>
              <w:t>Appendice 1</w:t>
            </w:r>
          </w:p>
        </w:tc>
        <w:tc>
          <w:tcPr>
            <w:tcW w:w="1134" w:type="dxa"/>
            <w:tcBorders>
              <w:top w:val="single" w:sz="6" w:space="0" w:color="auto"/>
              <w:left w:val="single" w:sz="12" w:space="0" w:color="auto"/>
              <w:bottom w:val="single" w:sz="6" w:space="0" w:color="auto"/>
              <w:right w:val="single" w:sz="12" w:space="0" w:color="auto"/>
            </w:tcBorders>
          </w:tcPr>
          <w:p w14:paraId="1ADFFD70" w14:textId="77777777" w:rsidR="00EB2715" w:rsidRPr="003C7B0A" w:rsidRDefault="00F5554A" w:rsidP="00EB2715">
            <w:pPr>
              <w:spacing w:after="0" w:line="240" w:lineRule="auto"/>
              <w:jc w:val="center"/>
              <w:rPr>
                <w:rFonts w:ascii="Arial" w:hAnsi="Arial" w:cs="Arial"/>
                <w:lang w:val="en-US"/>
              </w:rPr>
            </w:pPr>
            <w:r w:rsidRPr="003C7B0A">
              <w:rPr>
                <w:rFonts w:ascii="Arial" w:hAnsi="Arial" w:cs="Arial"/>
                <w:lang w:val="en-US"/>
              </w:rPr>
              <w:t>43-45</w:t>
            </w:r>
          </w:p>
        </w:tc>
        <w:tc>
          <w:tcPr>
            <w:tcW w:w="1134" w:type="dxa"/>
            <w:tcBorders>
              <w:top w:val="single" w:sz="6" w:space="0" w:color="auto"/>
              <w:left w:val="single" w:sz="12" w:space="0" w:color="auto"/>
              <w:bottom w:val="single" w:sz="6" w:space="0" w:color="auto"/>
              <w:right w:val="single" w:sz="12" w:space="0" w:color="auto"/>
            </w:tcBorders>
          </w:tcPr>
          <w:p w14:paraId="1E0A79C5" w14:textId="77777777" w:rsidR="00EB2715" w:rsidRPr="003C7B0A" w:rsidRDefault="00EB2715" w:rsidP="00EB2715">
            <w:pPr>
              <w:spacing w:after="0" w:line="240" w:lineRule="auto"/>
              <w:jc w:val="center"/>
              <w:rPr>
                <w:rFonts w:ascii="Arial" w:hAnsi="Arial" w:cs="Arial"/>
                <w:lang w:val="en-US"/>
              </w:rPr>
            </w:pPr>
            <w:r w:rsidRPr="003C7B0A">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14:paraId="12EE4A5E" w14:textId="77777777" w:rsidR="00EB2715" w:rsidRPr="003C7B0A" w:rsidRDefault="00EB2715" w:rsidP="00EB2715">
            <w:pPr>
              <w:spacing w:after="0" w:line="240" w:lineRule="auto"/>
              <w:jc w:val="center"/>
              <w:rPr>
                <w:rFonts w:ascii="Arial" w:hAnsi="Arial" w:cs="Arial"/>
                <w:lang w:val="en-US"/>
              </w:rPr>
            </w:pPr>
            <w:r w:rsidRPr="003C7B0A">
              <w:rPr>
                <w:rFonts w:ascii="Arial" w:hAnsi="Arial" w:cs="Arial"/>
                <w:lang w:val="en-US"/>
              </w:rPr>
              <w:t>15/06/2020</w:t>
            </w:r>
          </w:p>
        </w:tc>
        <w:tc>
          <w:tcPr>
            <w:tcW w:w="1417" w:type="dxa"/>
            <w:tcBorders>
              <w:top w:val="single" w:sz="6" w:space="0" w:color="auto"/>
              <w:left w:val="single" w:sz="12" w:space="0" w:color="auto"/>
              <w:bottom w:val="single" w:sz="6" w:space="0" w:color="auto"/>
              <w:right w:val="single" w:sz="12" w:space="0" w:color="auto"/>
            </w:tcBorders>
          </w:tcPr>
          <w:p w14:paraId="5AA7BCC8" w14:textId="77777777" w:rsidR="00EB2715" w:rsidRPr="003C7B0A" w:rsidRDefault="00EB2715" w:rsidP="00EB2715">
            <w:pPr>
              <w:spacing w:after="0" w:line="240" w:lineRule="auto"/>
              <w:jc w:val="center"/>
              <w:rPr>
                <w:rFonts w:ascii="Arial" w:hAnsi="Arial" w:cs="Arial"/>
                <w:lang w:val="en-US"/>
              </w:rPr>
            </w:pPr>
            <w:r w:rsidRPr="003C7B0A">
              <w:rPr>
                <w:rFonts w:ascii="Arial" w:hAnsi="Arial" w:cs="Arial"/>
                <w:lang w:val="en-US"/>
              </w:rPr>
              <w:t>00</w:t>
            </w:r>
          </w:p>
        </w:tc>
        <w:tc>
          <w:tcPr>
            <w:tcW w:w="1559" w:type="dxa"/>
            <w:tcBorders>
              <w:top w:val="single" w:sz="6" w:space="0" w:color="auto"/>
              <w:left w:val="single" w:sz="12" w:space="0" w:color="auto"/>
              <w:bottom w:val="single" w:sz="6" w:space="0" w:color="auto"/>
              <w:right w:val="single" w:sz="12" w:space="0" w:color="auto"/>
            </w:tcBorders>
          </w:tcPr>
          <w:p w14:paraId="70022D2E" w14:textId="77777777" w:rsidR="00EB2715" w:rsidRPr="003C7B0A" w:rsidRDefault="00EB2715" w:rsidP="00EB2715">
            <w:pPr>
              <w:spacing w:after="0" w:line="240" w:lineRule="auto"/>
              <w:jc w:val="center"/>
              <w:rPr>
                <w:rFonts w:ascii="Arial" w:hAnsi="Arial" w:cs="Arial"/>
                <w:lang w:val="en-US"/>
              </w:rPr>
            </w:pPr>
            <w:r w:rsidRPr="003C7B0A">
              <w:rPr>
                <w:rFonts w:ascii="Arial" w:hAnsi="Arial" w:cs="Arial"/>
                <w:lang w:val="en-US"/>
              </w:rPr>
              <w:t>15/06/2020</w:t>
            </w:r>
          </w:p>
        </w:tc>
      </w:tr>
      <w:tr w:rsidR="003C7B0A" w:rsidRPr="003C7B0A" w14:paraId="360FB93B" w14:textId="77777777" w:rsidTr="00FC68C1">
        <w:trPr>
          <w:trHeight w:val="271"/>
        </w:trPr>
        <w:tc>
          <w:tcPr>
            <w:tcW w:w="3403" w:type="dxa"/>
            <w:tcBorders>
              <w:top w:val="single" w:sz="6" w:space="0" w:color="auto"/>
              <w:left w:val="single" w:sz="12" w:space="0" w:color="auto"/>
              <w:bottom w:val="single" w:sz="6" w:space="0" w:color="auto"/>
              <w:right w:val="single" w:sz="12" w:space="0" w:color="auto"/>
            </w:tcBorders>
          </w:tcPr>
          <w:p w14:paraId="01AC5450" w14:textId="77777777" w:rsidR="00EB2715" w:rsidRPr="003C7B0A" w:rsidRDefault="00EB2715" w:rsidP="00EB2715">
            <w:pPr>
              <w:spacing w:after="0" w:line="240" w:lineRule="auto"/>
              <w:jc w:val="center"/>
              <w:rPr>
                <w:rFonts w:ascii="Arial" w:hAnsi="Arial" w:cs="Arial"/>
                <w:lang w:val="en-US"/>
              </w:rPr>
            </w:pPr>
            <w:r w:rsidRPr="003C7B0A">
              <w:rPr>
                <w:rFonts w:ascii="Arial" w:hAnsi="Arial" w:cs="Arial"/>
                <w:lang w:val="en-US"/>
              </w:rPr>
              <w:t>Appendice 2</w:t>
            </w:r>
          </w:p>
        </w:tc>
        <w:tc>
          <w:tcPr>
            <w:tcW w:w="1134" w:type="dxa"/>
            <w:tcBorders>
              <w:top w:val="single" w:sz="6" w:space="0" w:color="auto"/>
              <w:left w:val="single" w:sz="12" w:space="0" w:color="auto"/>
              <w:bottom w:val="single" w:sz="6" w:space="0" w:color="auto"/>
              <w:right w:val="single" w:sz="12" w:space="0" w:color="auto"/>
            </w:tcBorders>
          </w:tcPr>
          <w:p w14:paraId="4B2B3390" w14:textId="77777777" w:rsidR="00EB2715" w:rsidRPr="003C7B0A" w:rsidRDefault="00F5554A" w:rsidP="00EB2715">
            <w:pPr>
              <w:spacing w:after="0" w:line="240" w:lineRule="auto"/>
              <w:jc w:val="center"/>
              <w:rPr>
                <w:rFonts w:ascii="Arial" w:hAnsi="Arial" w:cs="Arial"/>
                <w:lang w:val="en-US"/>
              </w:rPr>
            </w:pPr>
            <w:r w:rsidRPr="003C7B0A">
              <w:rPr>
                <w:rFonts w:ascii="Arial" w:hAnsi="Arial" w:cs="Arial"/>
                <w:lang w:val="en-US"/>
              </w:rPr>
              <w:t>46-47</w:t>
            </w:r>
          </w:p>
        </w:tc>
        <w:tc>
          <w:tcPr>
            <w:tcW w:w="1134" w:type="dxa"/>
            <w:tcBorders>
              <w:top w:val="single" w:sz="6" w:space="0" w:color="auto"/>
              <w:left w:val="single" w:sz="12" w:space="0" w:color="auto"/>
              <w:bottom w:val="single" w:sz="6" w:space="0" w:color="auto"/>
              <w:right w:val="single" w:sz="12" w:space="0" w:color="auto"/>
            </w:tcBorders>
          </w:tcPr>
          <w:p w14:paraId="5366057D" w14:textId="77777777" w:rsidR="00EB2715" w:rsidRPr="003C7B0A" w:rsidRDefault="00EB2715" w:rsidP="00EB2715">
            <w:pPr>
              <w:spacing w:after="0" w:line="240" w:lineRule="auto"/>
              <w:jc w:val="center"/>
              <w:rPr>
                <w:rFonts w:ascii="Arial" w:hAnsi="Arial" w:cs="Arial"/>
                <w:lang w:val="en-US"/>
              </w:rPr>
            </w:pPr>
            <w:r w:rsidRPr="003C7B0A">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14:paraId="0BED65A7" w14:textId="77777777" w:rsidR="00EB2715" w:rsidRPr="003C7B0A" w:rsidRDefault="00EB2715" w:rsidP="00EB2715">
            <w:pPr>
              <w:spacing w:after="0" w:line="240" w:lineRule="auto"/>
              <w:jc w:val="center"/>
              <w:rPr>
                <w:rFonts w:ascii="Arial" w:hAnsi="Arial" w:cs="Arial"/>
                <w:lang w:val="en-US"/>
              </w:rPr>
            </w:pPr>
            <w:r w:rsidRPr="003C7B0A">
              <w:rPr>
                <w:rFonts w:ascii="Arial" w:hAnsi="Arial" w:cs="Arial"/>
                <w:lang w:val="en-US"/>
              </w:rPr>
              <w:t>15/06/2020</w:t>
            </w:r>
          </w:p>
        </w:tc>
        <w:tc>
          <w:tcPr>
            <w:tcW w:w="1417" w:type="dxa"/>
            <w:tcBorders>
              <w:top w:val="single" w:sz="6" w:space="0" w:color="auto"/>
              <w:left w:val="single" w:sz="12" w:space="0" w:color="auto"/>
              <w:bottom w:val="single" w:sz="6" w:space="0" w:color="auto"/>
              <w:right w:val="single" w:sz="12" w:space="0" w:color="auto"/>
            </w:tcBorders>
          </w:tcPr>
          <w:p w14:paraId="2D6177F5" w14:textId="77777777" w:rsidR="00EB2715" w:rsidRPr="003C7B0A" w:rsidRDefault="00EB2715" w:rsidP="00EB2715">
            <w:pPr>
              <w:spacing w:after="0" w:line="240" w:lineRule="auto"/>
              <w:jc w:val="center"/>
              <w:rPr>
                <w:rFonts w:ascii="Arial" w:hAnsi="Arial" w:cs="Arial"/>
                <w:lang w:val="en-US"/>
              </w:rPr>
            </w:pPr>
            <w:r w:rsidRPr="003C7B0A">
              <w:rPr>
                <w:rFonts w:ascii="Arial" w:hAnsi="Arial" w:cs="Arial"/>
                <w:lang w:val="en-US"/>
              </w:rPr>
              <w:t>00</w:t>
            </w:r>
          </w:p>
        </w:tc>
        <w:tc>
          <w:tcPr>
            <w:tcW w:w="1559" w:type="dxa"/>
            <w:tcBorders>
              <w:top w:val="single" w:sz="6" w:space="0" w:color="auto"/>
              <w:left w:val="single" w:sz="12" w:space="0" w:color="auto"/>
              <w:bottom w:val="single" w:sz="6" w:space="0" w:color="auto"/>
              <w:right w:val="single" w:sz="12" w:space="0" w:color="auto"/>
            </w:tcBorders>
          </w:tcPr>
          <w:p w14:paraId="0F43C600" w14:textId="77777777" w:rsidR="00EB2715" w:rsidRPr="003C7B0A" w:rsidRDefault="00EB2715" w:rsidP="00EB2715">
            <w:pPr>
              <w:spacing w:after="0" w:line="240" w:lineRule="auto"/>
              <w:jc w:val="center"/>
              <w:rPr>
                <w:rFonts w:ascii="Arial" w:hAnsi="Arial" w:cs="Arial"/>
                <w:lang w:val="en-US"/>
              </w:rPr>
            </w:pPr>
            <w:r w:rsidRPr="003C7B0A">
              <w:rPr>
                <w:rFonts w:ascii="Arial" w:hAnsi="Arial" w:cs="Arial"/>
                <w:lang w:val="en-US"/>
              </w:rPr>
              <w:t>15/06/2020</w:t>
            </w:r>
          </w:p>
        </w:tc>
      </w:tr>
      <w:tr w:rsidR="003C7B0A" w:rsidRPr="003C7B0A" w14:paraId="55763309" w14:textId="77777777" w:rsidTr="00FC68C1">
        <w:trPr>
          <w:trHeight w:val="271"/>
        </w:trPr>
        <w:tc>
          <w:tcPr>
            <w:tcW w:w="3403" w:type="dxa"/>
            <w:tcBorders>
              <w:top w:val="single" w:sz="6" w:space="0" w:color="auto"/>
              <w:left w:val="single" w:sz="12" w:space="0" w:color="auto"/>
              <w:bottom w:val="single" w:sz="6" w:space="0" w:color="auto"/>
              <w:right w:val="single" w:sz="12" w:space="0" w:color="auto"/>
            </w:tcBorders>
          </w:tcPr>
          <w:p w14:paraId="1441CE00" w14:textId="77777777" w:rsidR="00EB2715" w:rsidRPr="003C7B0A" w:rsidRDefault="00EB2715" w:rsidP="00EB2715">
            <w:pPr>
              <w:spacing w:after="0" w:line="240" w:lineRule="auto"/>
              <w:jc w:val="center"/>
              <w:rPr>
                <w:rFonts w:ascii="Arial" w:hAnsi="Arial" w:cs="Arial"/>
                <w:lang w:val="en-US"/>
              </w:rPr>
            </w:pPr>
            <w:r w:rsidRPr="003C7B0A">
              <w:rPr>
                <w:rFonts w:ascii="Arial" w:hAnsi="Arial" w:cs="Arial"/>
                <w:lang w:val="en-US"/>
              </w:rPr>
              <w:t>Appendice 3</w:t>
            </w:r>
          </w:p>
        </w:tc>
        <w:tc>
          <w:tcPr>
            <w:tcW w:w="1134" w:type="dxa"/>
            <w:tcBorders>
              <w:top w:val="single" w:sz="6" w:space="0" w:color="auto"/>
              <w:left w:val="single" w:sz="12" w:space="0" w:color="auto"/>
              <w:bottom w:val="single" w:sz="6" w:space="0" w:color="auto"/>
              <w:right w:val="single" w:sz="12" w:space="0" w:color="auto"/>
            </w:tcBorders>
          </w:tcPr>
          <w:p w14:paraId="3B888701" w14:textId="77777777" w:rsidR="00EB2715" w:rsidRPr="003C7B0A" w:rsidRDefault="00F5554A" w:rsidP="00EB2715">
            <w:pPr>
              <w:spacing w:after="0" w:line="240" w:lineRule="auto"/>
              <w:jc w:val="center"/>
              <w:rPr>
                <w:rFonts w:ascii="Arial" w:hAnsi="Arial" w:cs="Arial"/>
                <w:lang w:val="en-US"/>
              </w:rPr>
            </w:pPr>
            <w:r w:rsidRPr="003C7B0A">
              <w:rPr>
                <w:rFonts w:ascii="Arial" w:hAnsi="Arial" w:cs="Arial"/>
                <w:lang w:val="en-US"/>
              </w:rPr>
              <w:t>48-49</w:t>
            </w:r>
          </w:p>
        </w:tc>
        <w:tc>
          <w:tcPr>
            <w:tcW w:w="1134" w:type="dxa"/>
            <w:tcBorders>
              <w:top w:val="single" w:sz="6" w:space="0" w:color="auto"/>
              <w:left w:val="single" w:sz="12" w:space="0" w:color="auto"/>
              <w:bottom w:val="single" w:sz="6" w:space="0" w:color="auto"/>
              <w:right w:val="single" w:sz="12" w:space="0" w:color="auto"/>
            </w:tcBorders>
          </w:tcPr>
          <w:p w14:paraId="7FB00342" w14:textId="77777777" w:rsidR="00EB2715" w:rsidRPr="003C7B0A" w:rsidRDefault="00EB2715" w:rsidP="00EB2715">
            <w:pPr>
              <w:spacing w:after="0" w:line="240" w:lineRule="auto"/>
              <w:jc w:val="center"/>
              <w:rPr>
                <w:rFonts w:ascii="Arial" w:hAnsi="Arial" w:cs="Arial"/>
                <w:lang w:val="en-US"/>
              </w:rPr>
            </w:pPr>
            <w:r w:rsidRPr="003C7B0A">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14:paraId="1E79E946" w14:textId="77777777" w:rsidR="00EB2715" w:rsidRPr="003C7B0A" w:rsidRDefault="00EB2715" w:rsidP="00EB2715">
            <w:pPr>
              <w:spacing w:after="0" w:line="240" w:lineRule="auto"/>
              <w:jc w:val="center"/>
              <w:rPr>
                <w:rFonts w:ascii="Arial" w:hAnsi="Arial" w:cs="Arial"/>
                <w:lang w:val="en-US"/>
              </w:rPr>
            </w:pPr>
            <w:r w:rsidRPr="003C7B0A">
              <w:rPr>
                <w:rFonts w:ascii="Arial" w:hAnsi="Arial" w:cs="Arial"/>
                <w:lang w:val="en-US"/>
              </w:rPr>
              <w:t>15/06/2020</w:t>
            </w:r>
          </w:p>
        </w:tc>
        <w:tc>
          <w:tcPr>
            <w:tcW w:w="1417" w:type="dxa"/>
            <w:tcBorders>
              <w:top w:val="single" w:sz="6" w:space="0" w:color="auto"/>
              <w:left w:val="single" w:sz="12" w:space="0" w:color="auto"/>
              <w:bottom w:val="single" w:sz="6" w:space="0" w:color="auto"/>
              <w:right w:val="single" w:sz="12" w:space="0" w:color="auto"/>
            </w:tcBorders>
          </w:tcPr>
          <w:p w14:paraId="45F6E44B" w14:textId="77777777" w:rsidR="00EB2715" w:rsidRPr="003C7B0A" w:rsidRDefault="00EB2715" w:rsidP="00EB2715">
            <w:pPr>
              <w:spacing w:after="0" w:line="240" w:lineRule="auto"/>
              <w:jc w:val="center"/>
              <w:rPr>
                <w:rFonts w:ascii="Arial" w:hAnsi="Arial" w:cs="Arial"/>
                <w:lang w:val="en-US"/>
              </w:rPr>
            </w:pPr>
            <w:r w:rsidRPr="003C7B0A">
              <w:rPr>
                <w:rFonts w:ascii="Arial" w:hAnsi="Arial" w:cs="Arial"/>
                <w:lang w:val="en-US"/>
              </w:rPr>
              <w:t>00</w:t>
            </w:r>
          </w:p>
        </w:tc>
        <w:tc>
          <w:tcPr>
            <w:tcW w:w="1559" w:type="dxa"/>
            <w:tcBorders>
              <w:top w:val="single" w:sz="6" w:space="0" w:color="auto"/>
              <w:left w:val="single" w:sz="12" w:space="0" w:color="auto"/>
              <w:bottom w:val="single" w:sz="6" w:space="0" w:color="auto"/>
              <w:right w:val="single" w:sz="12" w:space="0" w:color="auto"/>
            </w:tcBorders>
          </w:tcPr>
          <w:p w14:paraId="2BA0DE20" w14:textId="77777777" w:rsidR="00EB2715" w:rsidRPr="003C7B0A" w:rsidRDefault="00EB2715" w:rsidP="00EB2715">
            <w:pPr>
              <w:spacing w:after="0" w:line="240" w:lineRule="auto"/>
              <w:jc w:val="center"/>
              <w:rPr>
                <w:rFonts w:ascii="Arial" w:hAnsi="Arial" w:cs="Arial"/>
                <w:lang w:val="en-US"/>
              </w:rPr>
            </w:pPr>
            <w:r w:rsidRPr="003C7B0A">
              <w:rPr>
                <w:rFonts w:ascii="Arial" w:hAnsi="Arial" w:cs="Arial"/>
                <w:lang w:val="en-US"/>
              </w:rPr>
              <w:t>15/06/2020</w:t>
            </w:r>
          </w:p>
        </w:tc>
      </w:tr>
      <w:tr w:rsidR="003C7B0A" w:rsidRPr="003C7B0A" w14:paraId="1B3869D0" w14:textId="77777777" w:rsidTr="00FC68C1">
        <w:trPr>
          <w:trHeight w:val="271"/>
        </w:trPr>
        <w:tc>
          <w:tcPr>
            <w:tcW w:w="3403" w:type="dxa"/>
            <w:tcBorders>
              <w:top w:val="single" w:sz="6" w:space="0" w:color="auto"/>
              <w:left w:val="single" w:sz="12" w:space="0" w:color="auto"/>
              <w:bottom w:val="single" w:sz="6" w:space="0" w:color="auto"/>
              <w:right w:val="single" w:sz="12" w:space="0" w:color="auto"/>
            </w:tcBorders>
          </w:tcPr>
          <w:p w14:paraId="3290D010" w14:textId="77777777" w:rsidR="00EB2715" w:rsidRPr="003C7B0A" w:rsidRDefault="00C921B1" w:rsidP="00EB2715">
            <w:pPr>
              <w:spacing w:after="0" w:line="240" w:lineRule="auto"/>
              <w:jc w:val="center"/>
              <w:rPr>
                <w:rFonts w:ascii="Arial" w:hAnsi="Arial" w:cs="Arial"/>
                <w:lang w:val="en-US"/>
              </w:rPr>
            </w:pPr>
            <w:r w:rsidRPr="003C7B0A">
              <w:rPr>
                <w:rFonts w:ascii="Arial" w:hAnsi="Arial" w:cs="Arial"/>
                <w:lang w:val="en-US"/>
              </w:rPr>
              <w:t>Appendice 4</w:t>
            </w:r>
          </w:p>
        </w:tc>
        <w:tc>
          <w:tcPr>
            <w:tcW w:w="1134" w:type="dxa"/>
            <w:tcBorders>
              <w:top w:val="single" w:sz="6" w:space="0" w:color="auto"/>
              <w:left w:val="single" w:sz="12" w:space="0" w:color="auto"/>
              <w:bottom w:val="single" w:sz="6" w:space="0" w:color="auto"/>
              <w:right w:val="single" w:sz="12" w:space="0" w:color="auto"/>
            </w:tcBorders>
          </w:tcPr>
          <w:p w14:paraId="788ACFF3" w14:textId="77777777" w:rsidR="00EB2715" w:rsidRPr="003C7B0A" w:rsidRDefault="00F5554A" w:rsidP="00EB2715">
            <w:pPr>
              <w:spacing w:after="0" w:line="240" w:lineRule="auto"/>
              <w:jc w:val="center"/>
              <w:rPr>
                <w:rFonts w:ascii="Arial" w:hAnsi="Arial" w:cs="Arial"/>
                <w:lang w:val="en-US"/>
              </w:rPr>
            </w:pPr>
            <w:r w:rsidRPr="003C7B0A">
              <w:rPr>
                <w:rFonts w:ascii="Arial" w:hAnsi="Arial" w:cs="Arial"/>
                <w:lang w:val="en-US"/>
              </w:rPr>
              <w:t>50</w:t>
            </w:r>
          </w:p>
        </w:tc>
        <w:tc>
          <w:tcPr>
            <w:tcW w:w="1134" w:type="dxa"/>
            <w:tcBorders>
              <w:top w:val="single" w:sz="6" w:space="0" w:color="auto"/>
              <w:left w:val="single" w:sz="12" w:space="0" w:color="auto"/>
              <w:bottom w:val="single" w:sz="6" w:space="0" w:color="auto"/>
              <w:right w:val="single" w:sz="12" w:space="0" w:color="auto"/>
            </w:tcBorders>
          </w:tcPr>
          <w:p w14:paraId="00588AD4" w14:textId="77777777" w:rsidR="00EB2715" w:rsidRPr="003C7B0A" w:rsidRDefault="00EB2715" w:rsidP="00EB2715">
            <w:pPr>
              <w:spacing w:after="0" w:line="240" w:lineRule="auto"/>
              <w:jc w:val="center"/>
              <w:rPr>
                <w:rFonts w:ascii="Arial" w:hAnsi="Arial" w:cs="Arial"/>
                <w:lang w:val="en-US"/>
              </w:rPr>
            </w:pPr>
            <w:r w:rsidRPr="003C7B0A">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14:paraId="5FD289B5" w14:textId="77777777" w:rsidR="00EB2715" w:rsidRPr="003C7B0A" w:rsidRDefault="00EB2715" w:rsidP="00EB2715">
            <w:pPr>
              <w:spacing w:after="0" w:line="240" w:lineRule="auto"/>
              <w:jc w:val="center"/>
              <w:rPr>
                <w:rFonts w:ascii="Arial" w:hAnsi="Arial" w:cs="Arial"/>
                <w:lang w:val="en-US"/>
              </w:rPr>
            </w:pPr>
            <w:r w:rsidRPr="003C7B0A">
              <w:rPr>
                <w:rFonts w:ascii="Arial" w:hAnsi="Arial" w:cs="Arial"/>
                <w:lang w:val="en-US"/>
              </w:rPr>
              <w:t>15/06/2020</w:t>
            </w:r>
          </w:p>
        </w:tc>
        <w:tc>
          <w:tcPr>
            <w:tcW w:w="1417" w:type="dxa"/>
            <w:tcBorders>
              <w:top w:val="single" w:sz="6" w:space="0" w:color="auto"/>
              <w:left w:val="single" w:sz="12" w:space="0" w:color="auto"/>
              <w:bottom w:val="single" w:sz="6" w:space="0" w:color="auto"/>
              <w:right w:val="single" w:sz="12" w:space="0" w:color="auto"/>
            </w:tcBorders>
          </w:tcPr>
          <w:p w14:paraId="2AF9C26B" w14:textId="77777777" w:rsidR="00EB2715" w:rsidRPr="003C7B0A" w:rsidRDefault="00EB2715" w:rsidP="00EB2715">
            <w:pPr>
              <w:spacing w:after="0" w:line="240" w:lineRule="auto"/>
              <w:jc w:val="center"/>
              <w:rPr>
                <w:rFonts w:ascii="Arial" w:hAnsi="Arial" w:cs="Arial"/>
                <w:lang w:val="en-US"/>
              </w:rPr>
            </w:pPr>
            <w:r w:rsidRPr="003C7B0A">
              <w:rPr>
                <w:rFonts w:ascii="Arial" w:hAnsi="Arial" w:cs="Arial"/>
                <w:lang w:val="en-US"/>
              </w:rPr>
              <w:t>00</w:t>
            </w:r>
          </w:p>
        </w:tc>
        <w:tc>
          <w:tcPr>
            <w:tcW w:w="1559" w:type="dxa"/>
            <w:tcBorders>
              <w:top w:val="single" w:sz="6" w:space="0" w:color="auto"/>
              <w:left w:val="single" w:sz="12" w:space="0" w:color="auto"/>
              <w:bottom w:val="single" w:sz="6" w:space="0" w:color="auto"/>
              <w:right w:val="single" w:sz="12" w:space="0" w:color="auto"/>
            </w:tcBorders>
          </w:tcPr>
          <w:p w14:paraId="4AA446AE" w14:textId="77777777" w:rsidR="00EB2715" w:rsidRPr="003C7B0A" w:rsidRDefault="00EB2715" w:rsidP="00EB2715">
            <w:pPr>
              <w:spacing w:after="0" w:line="240" w:lineRule="auto"/>
              <w:jc w:val="center"/>
              <w:rPr>
                <w:rFonts w:ascii="Arial" w:hAnsi="Arial" w:cs="Arial"/>
                <w:lang w:val="en-US"/>
              </w:rPr>
            </w:pPr>
            <w:r w:rsidRPr="003C7B0A">
              <w:rPr>
                <w:rFonts w:ascii="Arial" w:hAnsi="Arial" w:cs="Arial"/>
                <w:lang w:val="en-US"/>
              </w:rPr>
              <w:t>15/06/2020</w:t>
            </w:r>
          </w:p>
        </w:tc>
      </w:tr>
    </w:tbl>
    <w:p w14:paraId="5E4019EA" w14:textId="77777777" w:rsidR="00745E1E" w:rsidRPr="003C7B0A" w:rsidRDefault="00745E1E">
      <w:pPr>
        <w:rPr>
          <w:rFonts w:ascii="Arial" w:hAnsi="Arial" w:cs="Arial"/>
          <w:bCs/>
        </w:rPr>
      </w:pPr>
      <w:r w:rsidRPr="003C7B0A">
        <w:rPr>
          <w:rFonts w:ascii="Arial" w:hAnsi="Arial" w:cs="Arial"/>
          <w:b/>
          <w:bCs/>
          <w:sz w:val="28"/>
          <w:szCs w:val="28"/>
        </w:rPr>
        <w:br w:type="page"/>
      </w:r>
    </w:p>
    <w:p w14:paraId="5C2F1F8A" w14:textId="77777777" w:rsidR="00117FF4" w:rsidRPr="003C7B0A" w:rsidRDefault="00117FF4" w:rsidP="00117FF4">
      <w:pPr>
        <w:spacing w:before="240" w:after="240" w:line="360" w:lineRule="auto"/>
        <w:jc w:val="center"/>
        <w:rPr>
          <w:rFonts w:ascii="Arial" w:hAnsi="Arial" w:cs="Arial"/>
          <w:b/>
          <w:bCs/>
          <w:sz w:val="28"/>
          <w:szCs w:val="28"/>
        </w:rPr>
      </w:pPr>
      <w:r w:rsidRPr="003C7B0A">
        <w:rPr>
          <w:rFonts w:ascii="Arial" w:hAnsi="Arial" w:cs="Arial"/>
          <w:b/>
          <w:bCs/>
          <w:sz w:val="28"/>
          <w:szCs w:val="28"/>
        </w:rPr>
        <w:lastRenderedPageBreak/>
        <w:t>ENREGISTREMENT DES RÉVISIONS</w:t>
      </w:r>
    </w:p>
    <w:tbl>
      <w:tblPr>
        <w:tblW w:w="10065" w:type="dxa"/>
        <w:tblInd w:w="-4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560"/>
        <w:gridCol w:w="1509"/>
        <w:gridCol w:w="1440"/>
        <w:gridCol w:w="1440"/>
        <w:gridCol w:w="4116"/>
      </w:tblGrid>
      <w:tr w:rsidR="003C7B0A" w:rsidRPr="003C7B0A" w14:paraId="1350D5DA" w14:textId="77777777" w:rsidTr="00652119">
        <w:trPr>
          <w:trHeight w:val="545"/>
        </w:trPr>
        <w:tc>
          <w:tcPr>
            <w:tcW w:w="156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14:paraId="16D9E2CD" w14:textId="77777777" w:rsidR="00117FF4" w:rsidRPr="003C7B0A" w:rsidRDefault="00117FF4">
            <w:pPr>
              <w:spacing w:after="0" w:line="240" w:lineRule="auto"/>
              <w:jc w:val="center"/>
              <w:rPr>
                <w:rFonts w:ascii="Arial Narrow" w:hAnsi="Arial Narrow"/>
                <w:b/>
                <w:bCs/>
              </w:rPr>
            </w:pPr>
            <w:r w:rsidRPr="003C7B0A">
              <w:rPr>
                <w:rFonts w:ascii="Arial Narrow" w:hAnsi="Arial Narrow"/>
                <w:b/>
                <w:bCs/>
              </w:rPr>
              <w:t>N° de révision</w:t>
            </w:r>
          </w:p>
        </w:tc>
        <w:tc>
          <w:tcPr>
            <w:tcW w:w="150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14:paraId="3FDE9B01" w14:textId="77777777" w:rsidR="00117FF4" w:rsidRPr="003C7B0A" w:rsidRDefault="00117FF4">
            <w:pPr>
              <w:spacing w:after="0" w:line="240" w:lineRule="auto"/>
              <w:jc w:val="center"/>
              <w:rPr>
                <w:rFonts w:ascii="Arial Narrow" w:hAnsi="Arial Narrow"/>
                <w:b/>
                <w:bCs/>
                <w:sz w:val="12"/>
                <w:szCs w:val="12"/>
              </w:rPr>
            </w:pPr>
            <w:r w:rsidRPr="003C7B0A">
              <w:rPr>
                <w:rFonts w:ascii="Arial Narrow" w:hAnsi="Arial Narrow"/>
                <w:b/>
                <w:bCs/>
              </w:rPr>
              <w:t>Date d’application</w:t>
            </w:r>
          </w:p>
        </w:tc>
        <w:tc>
          <w:tcPr>
            <w:tcW w:w="144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14:paraId="59ED489B" w14:textId="77777777" w:rsidR="00117FF4" w:rsidRPr="003C7B0A" w:rsidRDefault="00117FF4">
            <w:pPr>
              <w:spacing w:after="0" w:line="240" w:lineRule="auto"/>
              <w:jc w:val="center"/>
              <w:rPr>
                <w:rFonts w:ascii="Arial Narrow" w:hAnsi="Arial Narrow"/>
                <w:b/>
                <w:bCs/>
                <w:sz w:val="12"/>
                <w:szCs w:val="12"/>
              </w:rPr>
            </w:pPr>
            <w:r w:rsidRPr="003C7B0A">
              <w:rPr>
                <w:rFonts w:ascii="Arial Narrow" w:hAnsi="Arial Narrow"/>
                <w:b/>
                <w:bCs/>
              </w:rPr>
              <w:t>Date d’insertion</w:t>
            </w:r>
          </w:p>
        </w:tc>
        <w:tc>
          <w:tcPr>
            <w:tcW w:w="144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14:paraId="7F075AF1" w14:textId="77777777" w:rsidR="00117FF4" w:rsidRPr="003C7B0A" w:rsidRDefault="00117FF4">
            <w:pPr>
              <w:spacing w:after="0" w:line="240" w:lineRule="auto"/>
              <w:jc w:val="center"/>
              <w:rPr>
                <w:rFonts w:ascii="Arial Narrow" w:hAnsi="Arial Narrow"/>
                <w:b/>
                <w:bCs/>
              </w:rPr>
            </w:pPr>
            <w:r w:rsidRPr="003C7B0A">
              <w:rPr>
                <w:rFonts w:ascii="Arial Narrow" w:hAnsi="Arial Narrow"/>
                <w:b/>
                <w:bCs/>
              </w:rPr>
              <w:t>Emargement</w:t>
            </w:r>
          </w:p>
        </w:tc>
        <w:tc>
          <w:tcPr>
            <w:tcW w:w="411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14:paraId="5838BA53" w14:textId="77777777" w:rsidR="00117FF4" w:rsidRPr="003C7B0A" w:rsidRDefault="00117FF4">
            <w:pPr>
              <w:spacing w:after="0" w:line="240" w:lineRule="auto"/>
              <w:jc w:val="center"/>
              <w:rPr>
                <w:rFonts w:ascii="Arial Narrow" w:hAnsi="Arial Narrow"/>
                <w:b/>
                <w:bCs/>
              </w:rPr>
            </w:pPr>
            <w:r w:rsidRPr="003C7B0A">
              <w:rPr>
                <w:rFonts w:ascii="Arial Narrow" w:hAnsi="Arial Narrow"/>
                <w:b/>
                <w:bCs/>
              </w:rPr>
              <w:t>Remarques</w:t>
            </w:r>
          </w:p>
        </w:tc>
      </w:tr>
      <w:tr w:rsidR="003C7B0A" w:rsidRPr="003C7B0A" w14:paraId="64542B2A" w14:textId="77777777" w:rsidTr="000E7781">
        <w:tc>
          <w:tcPr>
            <w:tcW w:w="1560" w:type="dxa"/>
            <w:tcBorders>
              <w:top w:val="single" w:sz="12" w:space="0" w:color="auto"/>
              <w:left w:val="single" w:sz="12" w:space="0" w:color="auto"/>
              <w:bottom w:val="single" w:sz="6" w:space="0" w:color="auto"/>
              <w:right w:val="single" w:sz="12" w:space="0" w:color="auto"/>
            </w:tcBorders>
          </w:tcPr>
          <w:p w14:paraId="1F28BB8D" w14:textId="77777777" w:rsidR="00117FF4" w:rsidRPr="003C7B0A" w:rsidRDefault="00117FF4">
            <w:pPr>
              <w:spacing w:after="0" w:line="240" w:lineRule="auto"/>
              <w:jc w:val="center"/>
              <w:rPr>
                <w:rFonts w:ascii="Arial Narrow" w:hAnsi="Arial Narrow"/>
                <w:sz w:val="20"/>
                <w:szCs w:val="20"/>
              </w:rPr>
            </w:pPr>
          </w:p>
        </w:tc>
        <w:tc>
          <w:tcPr>
            <w:tcW w:w="1509" w:type="dxa"/>
            <w:tcBorders>
              <w:top w:val="single" w:sz="12" w:space="0" w:color="auto"/>
              <w:left w:val="single" w:sz="12" w:space="0" w:color="auto"/>
              <w:bottom w:val="single" w:sz="6" w:space="0" w:color="auto"/>
              <w:right w:val="single" w:sz="12" w:space="0" w:color="auto"/>
            </w:tcBorders>
          </w:tcPr>
          <w:p w14:paraId="78AFE244"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12" w:space="0" w:color="auto"/>
              <w:left w:val="single" w:sz="12" w:space="0" w:color="auto"/>
              <w:bottom w:val="single" w:sz="6" w:space="0" w:color="auto"/>
              <w:right w:val="single" w:sz="12" w:space="0" w:color="auto"/>
            </w:tcBorders>
          </w:tcPr>
          <w:p w14:paraId="0E8846F0"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12" w:space="0" w:color="auto"/>
              <w:left w:val="single" w:sz="12" w:space="0" w:color="auto"/>
              <w:bottom w:val="single" w:sz="6" w:space="0" w:color="auto"/>
              <w:right w:val="single" w:sz="12" w:space="0" w:color="auto"/>
            </w:tcBorders>
          </w:tcPr>
          <w:p w14:paraId="1D161EF6" w14:textId="77777777" w:rsidR="00117FF4" w:rsidRPr="003C7B0A" w:rsidRDefault="00117FF4">
            <w:pPr>
              <w:spacing w:after="0" w:line="240" w:lineRule="auto"/>
              <w:jc w:val="center"/>
              <w:rPr>
                <w:rFonts w:ascii="Arial Narrow" w:hAnsi="Arial Narrow"/>
                <w:sz w:val="20"/>
                <w:szCs w:val="20"/>
              </w:rPr>
            </w:pPr>
          </w:p>
        </w:tc>
        <w:tc>
          <w:tcPr>
            <w:tcW w:w="4116" w:type="dxa"/>
            <w:tcBorders>
              <w:top w:val="single" w:sz="12" w:space="0" w:color="auto"/>
              <w:left w:val="single" w:sz="12" w:space="0" w:color="auto"/>
              <w:bottom w:val="single" w:sz="6" w:space="0" w:color="auto"/>
              <w:right w:val="single" w:sz="12" w:space="0" w:color="auto"/>
            </w:tcBorders>
          </w:tcPr>
          <w:p w14:paraId="74AE7890" w14:textId="77777777" w:rsidR="00117FF4" w:rsidRPr="003C7B0A" w:rsidRDefault="00117FF4">
            <w:pPr>
              <w:spacing w:after="0" w:line="240" w:lineRule="auto"/>
              <w:jc w:val="center"/>
              <w:rPr>
                <w:rFonts w:ascii="Arial Narrow" w:hAnsi="Arial Narrow"/>
                <w:sz w:val="20"/>
                <w:szCs w:val="20"/>
              </w:rPr>
            </w:pPr>
          </w:p>
        </w:tc>
      </w:tr>
      <w:tr w:rsidR="003C7B0A" w:rsidRPr="003C7B0A" w14:paraId="4DBB6143" w14:textId="77777777" w:rsidTr="000E7781">
        <w:tc>
          <w:tcPr>
            <w:tcW w:w="1560" w:type="dxa"/>
            <w:tcBorders>
              <w:top w:val="single" w:sz="6" w:space="0" w:color="auto"/>
              <w:left w:val="single" w:sz="12" w:space="0" w:color="auto"/>
              <w:bottom w:val="single" w:sz="6" w:space="0" w:color="auto"/>
              <w:right w:val="single" w:sz="12" w:space="0" w:color="auto"/>
            </w:tcBorders>
          </w:tcPr>
          <w:p w14:paraId="0C08D808" w14:textId="77777777" w:rsidR="00117FF4" w:rsidRPr="003C7B0A" w:rsidRDefault="00117FF4">
            <w:pPr>
              <w:spacing w:after="0" w:line="240" w:lineRule="auto"/>
              <w:jc w:val="center"/>
              <w:rPr>
                <w:rFonts w:ascii="Arial Narrow" w:hAnsi="Arial Narrow"/>
                <w:sz w:val="20"/>
                <w:szCs w:val="20"/>
              </w:rPr>
            </w:pPr>
          </w:p>
        </w:tc>
        <w:tc>
          <w:tcPr>
            <w:tcW w:w="1509" w:type="dxa"/>
            <w:tcBorders>
              <w:top w:val="single" w:sz="6" w:space="0" w:color="auto"/>
              <w:left w:val="single" w:sz="12" w:space="0" w:color="auto"/>
              <w:bottom w:val="single" w:sz="6" w:space="0" w:color="auto"/>
              <w:right w:val="single" w:sz="12" w:space="0" w:color="auto"/>
            </w:tcBorders>
          </w:tcPr>
          <w:p w14:paraId="4A54625A"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24E006C"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572EE07" w14:textId="77777777" w:rsidR="00117FF4" w:rsidRPr="003C7B0A" w:rsidRDefault="00117FF4">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45223E43" w14:textId="77777777" w:rsidR="00117FF4" w:rsidRPr="003C7B0A" w:rsidRDefault="00117FF4">
            <w:pPr>
              <w:spacing w:after="0" w:line="240" w:lineRule="auto"/>
              <w:jc w:val="center"/>
              <w:rPr>
                <w:rFonts w:ascii="Arial Narrow" w:hAnsi="Arial Narrow"/>
                <w:sz w:val="20"/>
                <w:szCs w:val="20"/>
              </w:rPr>
            </w:pPr>
          </w:p>
        </w:tc>
      </w:tr>
      <w:tr w:rsidR="003C7B0A" w:rsidRPr="003C7B0A" w14:paraId="24A6745C" w14:textId="77777777" w:rsidTr="000E7781">
        <w:tc>
          <w:tcPr>
            <w:tcW w:w="1560" w:type="dxa"/>
            <w:tcBorders>
              <w:top w:val="single" w:sz="6" w:space="0" w:color="auto"/>
              <w:left w:val="single" w:sz="12" w:space="0" w:color="auto"/>
              <w:bottom w:val="single" w:sz="6" w:space="0" w:color="auto"/>
              <w:right w:val="single" w:sz="12" w:space="0" w:color="auto"/>
            </w:tcBorders>
          </w:tcPr>
          <w:p w14:paraId="288F27C6" w14:textId="77777777" w:rsidR="00117FF4" w:rsidRPr="003C7B0A" w:rsidRDefault="00117FF4">
            <w:pPr>
              <w:spacing w:after="0" w:line="240" w:lineRule="auto"/>
              <w:jc w:val="center"/>
              <w:rPr>
                <w:rFonts w:ascii="Arial Narrow" w:hAnsi="Arial Narrow"/>
                <w:sz w:val="20"/>
                <w:szCs w:val="20"/>
              </w:rPr>
            </w:pPr>
          </w:p>
        </w:tc>
        <w:tc>
          <w:tcPr>
            <w:tcW w:w="1509" w:type="dxa"/>
            <w:tcBorders>
              <w:top w:val="single" w:sz="6" w:space="0" w:color="auto"/>
              <w:left w:val="single" w:sz="12" w:space="0" w:color="auto"/>
              <w:bottom w:val="single" w:sz="6" w:space="0" w:color="auto"/>
              <w:right w:val="single" w:sz="12" w:space="0" w:color="auto"/>
            </w:tcBorders>
          </w:tcPr>
          <w:p w14:paraId="16F5A801"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93AF65E"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60A6358" w14:textId="77777777" w:rsidR="00117FF4" w:rsidRPr="003C7B0A" w:rsidRDefault="00117FF4">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2791EFBA" w14:textId="77777777" w:rsidR="00117FF4" w:rsidRPr="003C7B0A" w:rsidRDefault="00117FF4">
            <w:pPr>
              <w:spacing w:after="0" w:line="240" w:lineRule="auto"/>
              <w:jc w:val="center"/>
              <w:rPr>
                <w:rFonts w:ascii="Arial Narrow" w:hAnsi="Arial Narrow"/>
                <w:sz w:val="20"/>
                <w:szCs w:val="20"/>
              </w:rPr>
            </w:pPr>
          </w:p>
        </w:tc>
      </w:tr>
      <w:tr w:rsidR="003C7B0A" w:rsidRPr="003C7B0A" w14:paraId="5BB41CEB" w14:textId="77777777" w:rsidTr="000E7781">
        <w:tc>
          <w:tcPr>
            <w:tcW w:w="1560" w:type="dxa"/>
            <w:tcBorders>
              <w:top w:val="single" w:sz="6" w:space="0" w:color="auto"/>
              <w:left w:val="single" w:sz="12" w:space="0" w:color="auto"/>
              <w:bottom w:val="single" w:sz="6" w:space="0" w:color="auto"/>
              <w:right w:val="single" w:sz="12" w:space="0" w:color="auto"/>
            </w:tcBorders>
          </w:tcPr>
          <w:p w14:paraId="20CAB355" w14:textId="77777777" w:rsidR="00117FF4" w:rsidRPr="003C7B0A" w:rsidRDefault="00117FF4">
            <w:pPr>
              <w:spacing w:after="0" w:line="240" w:lineRule="auto"/>
              <w:jc w:val="center"/>
              <w:rPr>
                <w:rFonts w:ascii="Arial Narrow" w:hAnsi="Arial Narrow"/>
                <w:sz w:val="20"/>
                <w:szCs w:val="20"/>
              </w:rPr>
            </w:pPr>
          </w:p>
        </w:tc>
        <w:tc>
          <w:tcPr>
            <w:tcW w:w="1509" w:type="dxa"/>
            <w:tcBorders>
              <w:top w:val="single" w:sz="6" w:space="0" w:color="auto"/>
              <w:left w:val="single" w:sz="12" w:space="0" w:color="auto"/>
              <w:bottom w:val="single" w:sz="6" w:space="0" w:color="auto"/>
              <w:right w:val="single" w:sz="12" w:space="0" w:color="auto"/>
            </w:tcBorders>
          </w:tcPr>
          <w:p w14:paraId="1B4E896A"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EFA7090"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8BD21F9" w14:textId="77777777" w:rsidR="00117FF4" w:rsidRPr="003C7B0A" w:rsidRDefault="00117FF4">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6ACD293E" w14:textId="77777777" w:rsidR="00117FF4" w:rsidRPr="003C7B0A" w:rsidRDefault="00117FF4">
            <w:pPr>
              <w:spacing w:after="0" w:line="240" w:lineRule="auto"/>
              <w:jc w:val="center"/>
              <w:rPr>
                <w:rFonts w:ascii="Arial Narrow" w:hAnsi="Arial Narrow"/>
                <w:sz w:val="20"/>
                <w:szCs w:val="20"/>
              </w:rPr>
            </w:pPr>
          </w:p>
        </w:tc>
      </w:tr>
      <w:tr w:rsidR="003C7B0A" w:rsidRPr="003C7B0A" w14:paraId="4BC2D488" w14:textId="77777777" w:rsidTr="000E7781">
        <w:tc>
          <w:tcPr>
            <w:tcW w:w="1560" w:type="dxa"/>
            <w:tcBorders>
              <w:top w:val="single" w:sz="6" w:space="0" w:color="auto"/>
              <w:left w:val="single" w:sz="12" w:space="0" w:color="auto"/>
              <w:bottom w:val="single" w:sz="6" w:space="0" w:color="auto"/>
              <w:right w:val="single" w:sz="12" w:space="0" w:color="auto"/>
            </w:tcBorders>
          </w:tcPr>
          <w:p w14:paraId="27C644B4" w14:textId="77777777" w:rsidR="00117FF4" w:rsidRPr="003C7B0A" w:rsidRDefault="00117FF4">
            <w:pPr>
              <w:spacing w:after="0" w:line="240" w:lineRule="auto"/>
              <w:jc w:val="center"/>
              <w:rPr>
                <w:rFonts w:ascii="Arial Narrow" w:hAnsi="Arial Narrow"/>
                <w:sz w:val="20"/>
                <w:szCs w:val="20"/>
              </w:rPr>
            </w:pPr>
          </w:p>
        </w:tc>
        <w:tc>
          <w:tcPr>
            <w:tcW w:w="1509" w:type="dxa"/>
            <w:tcBorders>
              <w:top w:val="single" w:sz="6" w:space="0" w:color="auto"/>
              <w:left w:val="single" w:sz="12" w:space="0" w:color="auto"/>
              <w:bottom w:val="single" w:sz="6" w:space="0" w:color="auto"/>
              <w:right w:val="single" w:sz="12" w:space="0" w:color="auto"/>
            </w:tcBorders>
          </w:tcPr>
          <w:p w14:paraId="7C46855A"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876D757"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22FF202" w14:textId="77777777" w:rsidR="00117FF4" w:rsidRPr="003C7B0A" w:rsidRDefault="00117FF4">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4464028E" w14:textId="77777777" w:rsidR="00117FF4" w:rsidRPr="003C7B0A" w:rsidRDefault="00117FF4">
            <w:pPr>
              <w:spacing w:after="0" w:line="240" w:lineRule="auto"/>
              <w:jc w:val="center"/>
              <w:rPr>
                <w:rFonts w:ascii="Arial Narrow" w:hAnsi="Arial Narrow"/>
                <w:sz w:val="20"/>
                <w:szCs w:val="20"/>
              </w:rPr>
            </w:pPr>
          </w:p>
        </w:tc>
      </w:tr>
      <w:tr w:rsidR="003C7B0A" w:rsidRPr="003C7B0A" w14:paraId="044EF7AF" w14:textId="77777777" w:rsidTr="000E7781">
        <w:tc>
          <w:tcPr>
            <w:tcW w:w="1560" w:type="dxa"/>
            <w:tcBorders>
              <w:top w:val="single" w:sz="6" w:space="0" w:color="auto"/>
              <w:left w:val="single" w:sz="12" w:space="0" w:color="auto"/>
              <w:bottom w:val="single" w:sz="6" w:space="0" w:color="auto"/>
              <w:right w:val="single" w:sz="12" w:space="0" w:color="auto"/>
            </w:tcBorders>
          </w:tcPr>
          <w:p w14:paraId="0C60422C" w14:textId="77777777" w:rsidR="00117FF4" w:rsidRPr="003C7B0A" w:rsidRDefault="00117FF4">
            <w:pPr>
              <w:spacing w:after="0" w:line="240" w:lineRule="auto"/>
              <w:jc w:val="center"/>
              <w:rPr>
                <w:rFonts w:ascii="Arial Narrow" w:hAnsi="Arial Narrow"/>
                <w:sz w:val="20"/>
                <w:szCs w:val="20"/>
              </w:rPr>
            </w:pPr>
          </w:p>
        </w:tc>
        <w:tc>
          <w:tcPr>
            <w:tcW w:w="1509" w:type="dxa"/>
            <w:tcBorders>
              <w:top w:val="single" w:sz="6" w:space="0" w:color="auto"/>
              <w:left w:val="single" w:sz="12" w:space="0" w:color="auto"/>
              <w:bottom w:val="single" w:sz="6" w:space="0" w:color="auto"/>
              <w:right w:val="single" w:sz="12" w:space="0" w:color="auto"/>
            </w:tcBorders>
          </w:tcPr>
          <w:p w14:paraId="63D74083"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3D2DA13"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B04E7BD" w14:textId="77777777" w:rsidR="00117FF4" w:rsidRPr="003C7B0A" w:rsidRDefault="00117FF4">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663B1985" w14:textId="77777777" w:rsidR="00117FF4" w:rsidRPr="003C7B0A" w:rsidRDefault="00117FF4">
            <w:pPr>
              <w:spacing w:after="0" w:line="240" w:lineRule="auto"/>
              <w:jc w:val="center"/>
              <w:rPr>
                <w:rFonts w:ascii="Arial Narrow" w:hAnsi="Arial Narrow"/>
                <w:sz w:val="20"/>
                <w:szCs w:val="20"/>
              </w:rPr>
            </w:pPr>
          </w:p>
        </w:tc>
      </w:tr>
      <w:tr w:rsidR="003C7B0A" w:rsidRPr="003C7B0A" w14:paraId="23B0D7D6" w14:textId="77777777" w:rsidTr="000E7781">
        <w:tc>
          <w:tcPr>
            <w:tcW w:w="1560" w:type="dxa"/>
            <w:tcBorders>
              <w:top w:val="single" w:sz="6" w:space="0" w:color="auto"/>
              <w:left w:val="single" w:sz="12" w:space="0" w:color="auto"/>
              <w:bottom w:val="single" w:sz="6" w:space="0" w:color="auto"/>
              <w:right w:val="single" w:sz="12" w:space="0" w:color="auto"/>
            </w:tcBorders>
          </w:tcPr>
          <w:p w14:paraId="6480AB6B" w14:textId="77777777" w:rsidR="00117FF4" w:rsidRPr="003C7B0A" w:rsidRDefault="00117FF4">
            <w:pPr>
              <w:spacing w:after="0" w:line="240" w:lineRule="auto"/>
              <w:jc w:val="center"/>
              <w:rPr>
                <w:rFonts w:ascii="Arial Narrow" w:hAnsi="Arial Narrow"/>
                <w:sz w:val="20"/>
                <w:szCs w:val="20"/>
              </w:rPr>
            </w:pPr>
          </w:p>
        </w:tc>
        <w:tc>
          <w:tcPr>
            <w:tcW w:w="1509" w:type="dxa"/>
            <w:tcBorders>
              <w:top w:val="single" w:sz="6" w:space="0" w:color="auto"/>
              <w:left w:val="single" w:sz="12" w:space="0" w:color="auto"/>
              <w:bottom w:val="single" w:sz="6" w:space="0" w:color="auto"/>
              <w:right w:val="single" w:sz="12" w:space="0" w:color="auto"/>
            </w:tcBorders>
          </w:tcPr>
          <w:p w14:paraId="373D2693"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FFDB529"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31BC4FC" w14:textId="77777777" w:rsidR="00117FF4" w:rsidRPr="003C7B0A" w:rsidRDefault="00117FF4">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5B6097EA" w14:textId="77777777" w:rsidR="00117FF4" w:rsidRPr="003C7B0A" w:rsidRDefault="00117FF4">
            <w:pPr>
              <w:spacing w:after="0" w:line="240" w:lineRule="auto"/>
              <w:jc w:val="center"/>
              <w:rPr>
                <w:rFonts w:ascii="Arial Narrow" w:hAnsi="Arial Narrow"/>
                <w:sz w:val="20"/>
                <w:szCs w:val="20"/>
              </w:rPr>
            </w:pPr>
          </w:p>
        </w:tc>
      </w:tr>
      <w:tr w:rsidR="003C7B0A" w:rsidRPr="003C7B0A" w14:paraId="34AA0BC9" w14:textId="77777777" w:rsidTr="000E7781">
        <w:tc>
          <w:tcPr>
            <w:tcW w:w="1560" w:type="dxa"/>
            <w:tcBorders>
              <w:top w:val="single" w:sz="6" w:space="0" w:color="auto"/>
              <w:left w:val="single" w:sz="12" w:space="0" w:color="auto"/>
              <w:bottom w:val="single" w:sz="6" w:space="0" w:color="auto"/>
              <w:right w:val="single" w:sz="12" w:space="0" w:color="auto"/>
            </w:tcBorders>
          </w:tcPr>
          <w:p w14:paraId="5254DF78" w14:textId="77777777" w:rsidR="00117FF4" w:rsidRPr="003C7B0A" w:rsidRDefault="00117FF4">
            <w:pPr>
              <w:spacing w:after="0" w:line="240" w:lineRule="auto"/>
              <w:jc w:val="center"/>
              <w:rPr>
                <w:rFonts w:ascii="Arial Narrow" w:hAnsi="Arial Narrow"/>
                <w:sz w:val="20"/>
                <w:szCs w:val="20"/>
              </w:rPr>
            </w:pPr>
          </w:p>
        </w:tc>
        <w:tc>
          <w:tcPr>
            <w:tcW w:w="1509" w:type="dxa"/>
            <w:tcBorders>
              <w:top w:val="single" w:sz="6" w:space="0" w:color="auto"/>
              <w:left w:val="single" w:sz="12" w:space="0" w:color="auto"/>
              <w:bottom w:val="single" w:sz="6" w:space="0" w:color="auto"/>
              <w:right w:val="single" w:sz="12" w:space="0" w:color="auto"/>
            </w:tcBorders>
          </w:tcPr>
          <w:p w14:paraId="1D0DD750"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709CDF0"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E2E3AAB" w14:textId="77777777" w:rsidR="00117FF4" w:rsidRPr="003C7B0A" w:rsidRDefault="00117FF4">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1E8D7ABB" w14:textId="77777777" w:rsidR="00117FF4" w:rsidRPr="003C7B0A" w:rsidRDefault="00117FF4">
            <w:pPr>
              <w:spacing w:after="0" w:line="240" w:lineRule="auto"/>
              <w:jc w:val="center"/>
              <w:rPr>
                <w:rFonts w:ascii="Arial Narrow" w:hAnsi="Arial Narrow"/>
                <w:sz w:val="20"/>
                <w:szCs w:val="20"/>
              </w:rPr>
            </w:pPr>
          </w:p>
        </w:tc>
      </w:tr>
      <w:tr w:rsidR="003C7B0A" w:rsidRPr="003C7B0A" w14:paraId="6F874091" w14:textId="77777777" w:rsidTr="000E7781">
        <w:tc>
          <w:tcPr>
            <w:tcW w:w="1560" w:type="dxa"/>
            <w:tcBorders>
              <w:top w:val="single" w:sz="6" w:space="0" w:color="auto"/>
              <w:left w:val="single" w:sz="12" w:space="0" w:color="auto"/>
              <w:bottom w:val="single" w:sz="6" w:space="0" w:color="auto"/>
              <w:right w:val="single" w:sz="12" w:space="0" w:color="auto"/>
            </w:tcBorders>
          </w:tcPr>
          <w:p w14:paraId="7A92EC2B" w14:textId="77777777" w:rsidR="00117FF4" w:rsidRPr="003C7B0A" w:rsidRDefault="00117FF4">
            <w:pPr>
              <w:spacing w:after="0" w:line="240" w:lineRule="auto"/>
              <w:jc w:val="center"/>
              <w:rPr>
                <w:rFonts w:ascii="Arial Narrow" w:hAnsi="Arial Narrow"/>
                <w:sz w:val="20"/>
                <w:szCs w:val="20"/>
              </w:rPr>
            </w:pPr>
          </w:p>
        </w:tc>
        <w:tc>
          <w:tcPr>
            <w:tcW w:w="1509" w:type="dxa"/>
            <w:tcBorders>
              <w:top w:val="single" w:sz="6" w:space="0" w:color="auto"/>
              <w:left w:val="single" w:sz="12" w:space="0" w:color="auto"/>
              <w:bottom w:val="single" w:sz="6" w:space="0" w:color="auto"/>
              <w:right w:val="single" w:sz="12" w:space="0" w:color="auto"/>
            </w:tcBorders>
          </w:tcPr>
          <w:p w14:paraId="717B18C4"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A720DD1"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488D315" w14:textId="77777777" w:rsidR="00117FF4" w:rsidRPr="003C7B0A" w:rsidRDefault="00117FF4">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3016A366" w14:textId="77777777" w:rsidR="00117FF4" w:rsidRPr="003C7B0A" w:rsidRDefault="00117FF4">
            <w:pPr>
              <w:spacing w:after="0" w:line="240" w:lineRule="auto"/>
              <w:jc w:val="center"/>
              <w:rPr>
                <w:rFonts w:ascii="Arial Narrow" w:hAnsi="Arial Narrow"/>
                <w:sz w:val="20"/>
                <w:szCs w:val="20"/>
              </w:rPr>
            </w:pPr>
          </w:p>
        </w:tc>
      </w:tr>
      <w:tr w:rsidR="003C7B0A" w:rsidRPr="003C7B0A" w14:paraId="37A82B67" w14:textId="77777777" w:rsidTr="000E7781">
        <w:tc>
          <w:tcPr>
            <w:tcW w:w="1560" w:type="dxa"/>
            <w:tcBorders>
              <w:top w:val="single" w:sz="6" w:space="0" w:color="auto"/>
              <w:left w:val="single" w:sz="12" w:space="0" w:color="auto"/>
              <w:bottom w:val="single" w:sz="6" w:space="0" w:color="auto"/>
              <w:right w:val="single" w:sz="12" w:space="0" w:color="auto"/>
            </w:tcBorders>
          </w:tcPr>
          <w:p w14:paraId="32C4E394" w14:textId="77777777" w:rsidR="00117FF4" w:rsidRPr="003C7B0A" w:rsidRDefault="00117FF4">
            <w:pPr>
              <w:spacing w:after="0" w:line="240" w:lineRule="auto"/>
              <w:jc w:val="center"/>
              <w:rPr>
                <w:rFonts w:ascii="Arial Narrow" w:hAnsi="Arial Narrow"/>
                <w:sz w:val="20"/>
                <w:szCs w:val="20"/>
              </w:rPr>
            </w:pPr>
          </w:p>
        </w:tc>
        <w:tc>
          <w:tcPr>
            <w:tcW w:w="1509" w:type="dxa"/>
            <w:tcBorders>
              <w:top w:val="single" w:sz="6" w:space="0" w:color="auto"/>
              <w:left w:val="single" w:sz="12" w:space="0" w:color="auto"/>
              <w:bottom w:val="single" w:sz="6" w:space="0" w:color="auto"/>
              <w:right w:val="single" w:sz="12" w:space="0" w:color="auto"/>
            </w:tcBorders>
          </w:tcPr>
          <w:p w14:paraId="465B63A1"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B0A008A"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9C37AF0" w14:textId="77777777" w:rsidR="00117FF4" w:rsidRPr="003C7B0A" w:rsidRDefault="00117FF4">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2B5003A2" w14:textId="77777777" w:rsidR="00117FF4" w:rsidRPr="003C7B0A" w:rsidRDefault="00117FF4">
            <w:pPr>
              <w:spacing w:after="0" w:line="240" w:lineRule="auto"/>
              <w:jc w:val="center"/>
              <w:rPr>
                <w:rFonts w:ascii="Arial Narrow" w:hAnsi="Arial Narrow"/>
                <w:sz w:val="20"/>
                <w:szCs w:val="20"/>
              </w:rPr>
            </w:pPr>
          </w:p>
        </w:tc>
      </w:tr>
      <w:tr w:rsidR="003C7B0A" w:rsidRPr="003C7B0A" w14:paraId="6A2D0F11" w14:textId="77777777" w:rsidTr="000E7781">
        <w:tc>
          <w:tcPr>
            <w:tcW w:w="1560" w:type="dxa"/>
            <w:tcBorders>
              <w:top w:val="single" w:sz="6" w:space="0" w:color="auto"/>
              <w:left w:val="single" w:sz="12" w:space="0" w:color="auto"/>
              <w:bottom w:val="single" w:sz="6" w:space="0" w:color="auto"/>
              <w:right w:val="single" w:sz="12" w:space="0" w:color="auto"/>
            </w:tcBorders>
          </w:tcPr>
          <w:p w14:paraId="4995E82F" w14:textId="77777777" w:rsidR="00117FF4" w:rsidRPr="003C7B0A" w:rsidRDefault="00117FF4">
            <w:pPr>
              <w:spacing w:after="0" w:line="240" w:lineRule="auto"/>
              <w:jc w:val="center"/>
              <w:rPr>
                <w:rFonts w:ascii="Arial Narrow" w:hAnsi="Arial Narrow"/>
                <w:sz w:val="20"/>
                <w:szCs w:val="20"/>
              </w:rPr>
            </w:pPr>
          </w:p>
        </w:tc>
        <w:tc>
          <w:tcPr>
            <w:tcW w:w="1509" w:type="dxa"/>
            <w:tcBorders>
              <w:top w:val="single" w:sz="6" w:space="0" w:color="auto"/>
              <w:left w:val="single" w:sz="12" w:space="0" w:color="auto"/>
              <w:bottom w:val="single" w:sz="6" w:space="0" w:color="auto"/>
              <w:right w:val="single" w:sz="12" w:space="0" w:color="auto"/>
            </w:tcBorders>
          </w:tcPr>
          <w:p w14:paraId="16F91DC8"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DF838CD"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6A804AF" w14:textId="77777777" w:rsidR="00117FF4" w:rsidRPr="003C7B0A" w:rsidRDefault="00117FF4">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56C8A349" w14:textId="77777777" w:rsidR="00117FF4" w:rsidRPr="003C7B0A" w:rsidRDefault="00117FF4">
            <w:pPr>
              <w:spacing w:after="0" w:line="240" w:lineRule="auto"/>
              <w:jc w:val="center"/>
              <w:rPr>
                <w:rFonts w:ascii="Arial Narrow" w:hAnsi="Arial Narrow"/>
                <w:sz w:val="20"/>
                <w:szCs w:val="20"/>
              </w:rPr>
            </w:pPr>
          </w:p>
        </w:tc>
      </w:tr>
      <w:tr w:rsidR="003C7B0A" w:rsidRPr="003C7B0A" w14:paraId="1BF44680" w14:textId="77777777" w:rsidTr="000E7781">
        <w:tc>
          <w:tcPr>
            <w:tcW w:w="1560" w:type="dxa"/>
            <w:tcBorders>
              <w:top w:val="single" w:sz="6" w:space="0" w:color="auto"/>
              <w:left w:val="single" w:sz="12" w:space="0" w:color="auto"/>
              <w:bottom w:val="single" w:sz="6" w:space="0" w:color="auto"/>
              <w:right w:val="single" w:sz="12" w:space="0" w:color="auto"/>
            </w:tcBorders>
          </w:tcPr>
          <w:p w14:paraId="5DA8006D" w14:textId="77777777" w:rsidR="00117FF4" w:rsidRPr="003C7B0A" w:rsidRDefault="00117FF4">
            <w:pPr>
              <w:spacing w:after="0" w:line="240" w:lineRule="auto"/>
              <w:jc w:val="center"/>
              <w:rPr>
                <w:rFonts w:ascii="Arial Narrow" w:hAnsi="Arial Narrow"/>
                <w:sz w:val="20"/>
                <w:szCs w:val="20"/>
              </w:rPr>
            </w:pPr>
          </w:p>
        </w:tc>
        <w:tc>
          <w:tcPr>
            <w:tcW w:w="1509" w:type="dxa"/>
            <w:tcBorders>
              <w:top w:val="single" w:sz="6" w:space="0" w:color="auto"/>
              <w:left w:val="single" w:sz="12" w:space="0" w:color="auto"/>
              <w:bottom w:val="single" w:sz="6" w:space="0" w:color="auto"/>
              <w:right w:val="single" w:sz="12" w:space="0" w:color="auto"/>
            </w:tcBorders>
          </w:tcPr>
          <w:p w14:paraId="11253C1A"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C7F7780"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1186356" w14:textId="77777777" w:rsidR="00117FF4" w:rsidRPr="003C7B0A" w:rsidRDefault="00117FF4">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3FA79B0E" w14:textId="77777777" w:rsidR="00117FF4" w:rsidRPr="003C7B0A" w:rsidRDefault="00117FF4">
            <w:pPr>
              <w:spacing w:after="0" w:line="240" w:lineRule="auto"/>
              <w:jc w:val="center"/>
              <w:rPr>
                <w:rFonts w:ascii="Arial Narrow" w:hAnsi="Arial Narrow"/>
                <w:sz w:val="20"/>
                <w:szCs w:val="20"/>
              </w:rPr>
            </w:pPr>
          </w:p>
        </w:tc>
      </w:tr>
      <w:tr w:rsidR="003C7B0A" w:rsidRPr="003C7B0A" w14:paraId="4C50D1D0" w14:textId="77777777" w:rsidTr="000E7781">
        <w:tc>
          <w:tcPr>
            <w:tcW w:w="1560" w:type="dxa"/>
            <w:tcBorders>
              <w:top w:val="single" w:sz="6" w:space="0" w:color="auto"/>
              <w:left w:val="single" w:sz="12" w:space="0" w:color="auto"/>
              <w:bottom w:val="single" w:sz="6" w:space="0" w:color="auto"/>
              <w:right w:val="single" w:sz="12" w:space="0" w:color="auto"/>
            </w:tcBorders>
          </w:tcPr>
          <w:p w14:paraId="05414AE2" w14:textId="77777777" w:rsidR="00117FF4" w:rsidRPr="003C7B0A" w:rsidRDefault="00117FF4">
            <w:pPr>
              <w:spacing w:after="0" w:line="240" w:lineRule="auto"/>
              <w:jc w:val="center"/>
              <w:rPr>
                <w:rFonts w:ascii="Arial Narrow" w:hAnsi="Arial Narrow"/>
                <w:sz w:val="20"/>
                <w:szCs w:val="20"/>
              </w:rPr>
            </w:pPr>
          </w:p>
        </w:tc>
        <w:tc>
          <w:tcPr>
            <w:tcW w:w="1509" w:type="dxa"/>
            <w:tcBorders>
              <w:top w:val="single" w:sz="6" w:space="0" w:color="auto"/>
              <w:left w:val="single" w:sz="12" w:space="0" w:color="auto"/>
              <w:bottom w:val="single" w:sz="6" w:space="0" w:color="auto"/>
              <w:right w:val="single" w:sz="12" w:space="0" w:color="auto"/>
            </w:tcBorders>
          </w:tcPr>
          <w:p w14:paraId="34E2844A"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0F9C998"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9B7CDB2" w14:textId="77777777" w:rsidR="00117FF4" w:rsidRPr="003C7B0A" w:rsidRDefault="00117FF4">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5B5AFAB5" w14:textId="77777777" w:rsidR="00117FF4" w:rsidRPr="003C7B0A" w:rsidRDefault="00117FF4">
            <w:pPr>
              <w:spacing w:after="0" w:line="240" w:lineRule="auto"/>
              <w:jc w:val="center"/>
              <w:rPr>
                <w:rFonts w:ascii="Arial Narrow" w:hAnsi="Arial Narrow"/>
                <w:sz w:val="20"/>
                <w:szCs w:val="20"/>
              </w:rPr>
            </w:pPr>
          </w:p>
        </w:tc>
      </w:tr>
      <w:tr w:rsidR="003C7B0A" w:rsidRPr="003C7B0A" w14:paraId="12DA76A7" w14:textId="77777777" w:rsidTr="000E7781">
        <w:tc>
          <w:tcPr>
            <w:tcW w:w="1560" w:type="dxa"/>
            <w:tcBorders>
              <w:top w:val="single" w:sz="6" w:space="0" w:color="auto"/>
              <w:left w:val="single" w:sz="12" w:space="0" w:color="auto"/>
              <w:bottom w:val="single" w:sz="6" w:space="0" w:color="auto"/>
              <w:right w:val="single" w:sz="12" w:space="0" w:color="auto"/>
            </w:tcBorders>
          </w:tcPr>
          <w:p w14:paraId="538DED28" w14:textId="77777777" w:rsidR="00117FF4" w:rsidRPr="003C7B0A" w:rsidRDefault="00117FF4">
            <w:pPr>
              <w:spacing w:after="0" w:line="240" w:lineRule="auto"/>
              <w:jc w:val="center"/>
              <w:rPr>
                <w:rFonts w:ascii="Arial Narrow" w:hAnsi="Arial Narrow"/>
                <w:sz w:val="20"/>
                <w:szCs w:val="20"/>
              </w:rPr>
            </w:pPr>
          </w:p>
        </w:tc>
        <w:tc>
          <w:tcPr>
            <w:tcW w:w="1509" w:type="dxa"/>
            <w:tcBorders>
              <w:top w:val="single" w:sz="6" w:space="0" w:color="auto"/>
              <w:left w:val="single" w:sz="12" w:space="0" w:color="auto"/>
              <w:bottom w:val="single" w:sz="6" w:space="0" w:color="auto"/>
              <w:right w:val="single" w:sz="12" w:space="0" w:color="auto"/>
            </w:tcBorders>
          </w:tcPr>
          <w:p w14:paraId="06CFF425"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2D5F665"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55A816C" w14:textId="77777777" w:rsidR="00117FF4" w:rsidRPr="003C7B0A" w:rsidRDefault="00117FF4">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4C23C21B" w14:textId="77777777" w:rsidR="00117FF4" w:rsidRPr="003C7B0A" w:rsidRDefault="00117FF4">
            <w:pPr>
              <w:spacing w:after="0" w:line="240" w:lineRule="auto"/>
              <w:jc w:val="center"/>
              <w:rPr>
                <w:rFonts w:ascii="Arial Narrow" w:hAnsi="Arial Narrow"/>
                <w:sz w:val="20"/>
                <w:szCs w:val="20"/>
              </w:rPr>
            </w:pPr>
          </w:p>
        </w:tc>
      </w:tr>
      <w:tr w:rsidR="003C7B0A" w:rsidRPr="003C7B0A" w14:paraId="03FDAEE1" w14:textId="77777777" w:rsidTr="000E7781">
        <w:tc>
          <w:tcPr>
            <w:tcW w:w="1560" w:type="dxa"/>
            <w:tcBorders>
              <w:top w:val="single" w:sz="6" w:space="0" w:color="auto"/>
              <w:left w:val="single" w:sz="12" w:space="0" w:color="auto"/>
              <w:bottom w:val="single" w:sz="6" w:space="0" w:color="auto"/>
              <w:right w:val="single" w:sz="12" w:space="0" w:color="auto"/>
            </w:tcBorders>
          </w:tcPr>
          <w:p w14:paraId="6206AD46" w14:textId="77777777" w:rsidR="00117FF4" w:rsidRPr="003C7B0A" w:rsidRDefault="00117FF4">
            <w:pPr>
              <w:spacing w:after="0" w:line="240" w:lineRule="auto"/>
              <w:jc w:val="center"/>
              <w:rPr>
                <w:rFonts w:ascii="Arial Narrow" w:hAnsi="Arial Narrow"/>
                <w:sz w:val="20"/>
                <w:szCs w:val="20"/>
              </w:rPr>
            </w:pPr>
          </w:p>
        </w:tc>
        <w:tc>
          <w:tcPr>
            <w:tcW w:w="1509" w:type="dxa"/>
            <w:tcBorders>
              <w:top w:val="single" w:sz="6" w:space="0" w:color="auto"/>
              <w:left w:val="single" w:sz="12" w:space="0" w:color="auto"/>
              <w:bottom w:val="single" w:sz="6" w:space="0" w:color="auto"/>
              <w:right w:val="single" w:sz="12" w:space="0" w:color="auto"/>
            </w:tcBorders>
          </w:tcPr>
          <w:p w14:paraId="353230A5"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180F817"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BBA7581" w14:textId="77777777" w:rsidR="00117FF4" w:rsidRPr="003C7B0A" w:rsidRDefault="00117FF4">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2B3AA5F7" w14:textId="77777777" w:rsidR="00117FF4" w:rsidRPr="003C7B0A" w:rsidRDefault="00117FF4">
            <w:pPr>
              <w:spacing w:after="0" w:line="240" w:lineRule="auto"/>
              <w:jc w:val="center"/>
              <w:rPr>
                <w:rFonts w:ascii="Arial Narrow" w:hAnsi="Arial Narrow"/>
                <w:sz w:val="20"/>
                <w:szCs w:val="20"/>
              </w:rPr>
            </w:pPr>
          </w:p>
        </w:tc>
      </w:tr>
      <w:tr w:rsidR="003C7B0A" w:rsidRPr="003C7B0A" w14:paraId="1203532C" w14:textId="77777777" w:rsidTr="000E7781">
        <w:tc>
          <w:tcPr>
            <w:tcW w:w="1560" w:type="dxa"/>
            <w:tcBorders>
              <w:top w:val="single" w:sz="6" w:space="0" w:color="auto"/>
              <w:left w:val="single" w:sz="12" w:space="0" w:color="auto"/>
              <w:bottom w:val="single" w:sz="6" w:space="0" w:color="auto"/>
              <w:right w:val="single" w:sz="12" w:space="0" w:color="auto"/>
            </w:tcBorders>
          </w:tcPr>
          <w:p w14:paraId="362A9F6B" w14:textId="77777777" w:rsidR="00117FF4" w:rsidRPr="003C7B0A" w:rsidRDefault="00117FF4">
            <w:pPr>
              <w:spacing w:after="0" w:line="240" w:lineRule="auto"/>
              <w:jc w:val="center"/>
              <w:rPr>
                <w:rFonts w:ascii="Arial Narrow" w:hAnsi="Arial Narrow"/>
                <w:sz w:val="20"/>
                <w:szCs w:val="20"/>
              </w:rPr>
            </w:pPr>
          </w:p>
        </w:tc>
        <w:tc>
          <w:tcPr>
            <w:tcW w:w="1509" w:type="dxa"/>
            <w:tcBorders>
              <w:top w:val="single" w:sz="6" w:space="0" w:color="auto"/>
              <w:left w:val="single" w:sz="12" w:space="0" w:color="auto"/>
              <w:bottom w:val="single" w:sz="6" w:space="0" w:color="auto"/>
              <w:right w:val="single" w:sz="12" w:space="0" w:color="auto"/>
            </w:tcBorders>
          </w:tcPr>
          <w:p w14:paraId="1C328FC2"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AC1CEAE"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822D4CF" w14:textId="77777777" w:rsidR="00117FF4" w:rsidRPr="003C7B0A" w:rsidRDefault="00117FF4">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4B4ADCBE" w14:textId="77777777" w:rsidR="00117FF4" w:rsidRPr="003C7B0A" w:rsidRDefault="00117FF4">
            <w:pPr>
              <w:spacing w:after="0" w:line="240" w:lineRule="auto"/>
              <w:jc w:val="center"/>
              <w:rPr>
                <w:rFonts w:ascii="Arial Narrow" w:hAnsi="Arial Narrow"/>
                <w:sz w:val="20"/>
                <w:szCs w:val="20"/>
              </w:rPr>
            </w:pPr>
          </w:p>
        </w:tc>
      </w:tr>
      <w:tr w:rsidR="003C7B0A" w:rsidRPr="003C7B0A" w14:paraId="210025B0" w14:textId="77777777" w:rsidTr="000E7781">
        <w:tc>
          <w:tcPr>
            <w:tcW w:w="1560" w:type="dxa"/>
            <w:tcBorders>
              <w:top w:val="single" w:sz="6" w:space="0" w:color="auto"/>
              <w:left w:val="single" w:sz="12" w:space="0" w:color="auto"/>
              <w:bottom w:val="single" w:sz="6" w:space="0" w:color="auto"/>
              <w:right w:val="single" w:sz="12" w:space="0" w:color="auto"/>
            </w:tcBorders>
          </w:tcPr>
          <w:p w14:paraId="249A72E9" w14:textId="77777777" w:rsidR="00117FF4" w:rsidRPr="003C7B0A" w:rsidRDefault="00117FF4">
            <w:pPr>
              <w:spacing w:after="0" w:line="240" w:lineRule="auto"/>
              <w:jc w:val="center"/>
              <w:rPr>
                <w:rFonts w:ascii="Arial Narrow" w:hAnsi="Arial Narrow"/>
                <w:sz w:val="20"/>
                <w:szCs w:val="20"/>
              </w:rPr>
            </w:pPr>
          </w:p>
        </w:tc>
        <w:tc>
          <w:tcPr>
            <w:tcW w:w="1509" w:type="dxa"/>
            <w:tcBorders>
              <w:top w:val="single" w:sz="6" w:space="0" w:color="auto"/>
              <w:left w:val="single" w:sz="12" w:space="0" w:color="auto"/>
              <w:bottom w:val="single" w:sz="6" w:space="0" w:color="auto"/>
              <w:right w:val="single" w:sz="12" w:space="0" w:color="auto"/>
            </w:tcBorders>
          </w:tcPr>
          <w:p w14:paraId="543729C3"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34A04DD"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9A98920" w14:textId="77777777" w:rsidR="00117FF4" w:rsidRPr="003C7B0A" w:rsidRDefault="00117FF4">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67FE473F" w14:textId="77777777" w:rsidR="00117FF4" w:rsidRPr="003C7B0A" w:rsidRDefault="00117FF4">
            <w:pPr>
              <w:spacing w:after="0" w:line="240" w:lineRule="auto"/>
              <w:jc w:val="center"/>
              <w:rPr>
                <w:rFonts w:ascii="Arial Narrow" w:hAnsi="Arial Narrow"/>
                <w:sz w:val="20"/>
                <w:szCs w:val="20"/>
              </w:rPr>
            </w:pPr>
          </w:p>
        </w:tc>
      </w:tr>
      <w:tr w:rsidR="003C7B0A" w:rsidRPr="003C7B0A" w14:paraId="6062284F" w14:textId="77777777" w:rsidTr="000E7781">
        <w:tc>
          <w:tcPr>
            <w:tcW w:w="1560" w:type="dxa"/>
            <w:tcBorders>
              <w:top w:val="single" w:sz="6" w:space="0" w:color="auto"/>
              <w:left w:val="single" w:sz="12" w:space="0" w:color="auto"/>
              <w:bottom w:val="single" w:sz="6" w:space="0" w:color="auto"/>
              <w:right w:val="single" w:sz="12" w:space="0" w:color="auto"/>
            </w:tcBorders>
          </w:tcPr>
          <w:p w14:paraId="1DB296B3" w14:textId="77777777" w:rsidR="00117FF4" w:rsidRPr="003C7B0A" w:rsidRDefault="00117FF4">
            <w:pPr>
              <w:spacing w:after="0" w:line="240" w:lineRule="auto"/>
              <w:jc w:val="center"/>
              <w:rPr>
                <w:rFonts w:ascii="Arial Narrow" w:hAnsi="Arial Narrow"/>
                <w:sz w:val="20"/>
                <w:szCs w:val="20"/>
              </w:rPr>
            </w:pPr>
          </w:p>
        </w:tc>
        <w:tc>
          <w:tcPr>
            <w:tcW w:w="1509" w:type="dxa"/>
            <w:tcBorders>
              <w:top w:val="single" w:sz="6" w:space="0" w:color="auto"/>
              <w:left w:val="single" w:sz="12" w:space="0" w:color="auto"/>
              <w:bottom w:val="single" w:sz="6" w:space="0" w:color="auto"/>
              <w:right w:val="single" w:sz="12" w:space="0" w:color="auto"/>
            </w:tcBorders>
          </w:tcPr>
          <w:p w14:paraId="674C089F"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AF3B36B"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2371326" w14:textId="77777777" w:rsidR="00117FF4" w:rsidRPr="003C7B0A" w:rsidRDefault="00117FF4">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35E65546" w14:textId="77777777" w:rsidR="00117FF4" w:rsidRPr="003C7B0A" w:rsidRDefault="00117FF4">
            <w:pPr>
              <w:spacing w:after="0" w:line="240" w:lineRule="auto"/>
              <w:jc w:val="center"/>
              <w:rPr>
                <w:rFonts w:ascii="Arial Narrow" w:hAnsi="Arial Narrow"/>
                <w:sz w:val="20"/>
                <w:szCs w:val="20"/>
              </w:rPr>
            </w:pPr>
          </w:p>
        </w:tc>
      </w:tr>
      <w:tr w:rsidR="003C7B0A" w:rsidRPr="003C7B0A" w14:paraId="32B7B629" w14:textId="77777777" w:rsidTr="000E7781">
        <w:tc>
          <w:tcPr>
            <w:tcW w:w="1560" w:type="dxa"/>
            <w:tcBorders>
              <w:top w:val="single" w:sz="6" w:space="0" w:color="auto"/>
              <w:left w:val="single" w:sz="12" w:space="0" w:color="auto"/>
              <w:bottom w:val="single" w:sz="6" w:space="0" w:color="auto"/>
              <w:right w:val="single" w:sz="12" w:space="0" w:color="auto"/>
            </w:tcBorders>
          </w:tcPr>
          <w:p w14:paraId="30B13C49" w14:textId="77777777" w:rsidR="00117FF4" w:rsidRPr="003C7B0A" w:rsidRDefault="00117FF4">
            <w:pPr>
              <w:spacing w:after="0" w:line="240" w:lineRule="auto"/>
              <w:jc w:val="center"/>
              <w:rPr>
                <w:rFonts w:ascii="Arial Narrow" w:hAnsi="Arial Narrow"/>
                <w:sz w:val="20"/>
                <w:szCs w:val="20"/>
              </w:rPr>
            </w:pPr>
          </w:p>
        </w:tc>
        <w:tc>
          <w:tcPr>
            <w:tcW w:w="1509" w:type="dxa"/>
            <w:tcBorders>
              <w:top w:val="single" w:sz="6" w:space="0" w:color="auto"/>
              <w:left w:val="single" w:sz="12" w:space="0" w:color="auto"/>
              <w:bottom w:val="single" w:sz="6" w:space="0" w:color="auto"/>
              <w:right w:val="single" w:sz="12" w:space="0" w:color="auto"/>
            </w:tcBorders>
          </w:tcPr>
          <w:p w14:paraId="1A629157"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26E81C2"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474D06E" w14:textId="77777777" w:rsidR="00117FF4" w:rsidRPr="003C7B0A" w:rsidRDefault="00117FF4">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406D0DD0" w14:textId="77777777" w:rsidR="00117FF4" w:rsidRPr="003C7B0A" w:rsidRDefault="00117FF4">
            <w:pPr>
              <w:spacing w:after="0" w:line="240" w:lineRule="auto"/>
              <w:jc w:val="center"/>
              <w:rPr>
                <w:rFonts w:ascii="Arial Narrow" w:hAnsi="Arial Narrow"/>
                <w:sz w:val="20"/>
                <w:szCs w:val="20"/>
              </w:rPr>
            </w:pPr>
          </w:p>
        </w:tc>
      </w:tr>
      <w:tr w:rsidR="003C7B0A" w:rsidRPr="003C7B0A" w14:paraId="639D9318" w14:textId="77777777" w:rsidTr="000E7781">
        <w:tc>
          <w:tcPr>
            <w:tcW w:w="1560" w:type="dxa"/>
            <w:tcBorders>
              <w:top w:val="single" w:sz="6" w:space="0" w:color="auto"/>
              <w:left w:val="single" w:sz="12" w:space="0" w:color="auto"/>
              <w:bottom w:val="single" w:sz="6" w:space="0" w:color="auto"/>
              <w:right w:val="single" w:sz="12" w:space="0" w:color="auto"/>
            </w:tcBorders>
          </w:tcPr>
          <w:p w14:paraId="4CD41551" w14:textId="77777777" w:rsidR="00117FF4" w:rsidRPr="003C7B0A" w:rsidRDefault="00117FF4">
            <w:pPr>
              <w:spacing w:after="0" w:line="240" w:lineRule="auto"/>
              <w:jc w:val="center"/>
              <w:rPr>
                <w:rFonts w:ascii="Arial Narrow" w:hAnsi="Arial Narrow"/>
                <w:sz w:val="20"/>
                <w:szCs w:val="20"/>
              </w:rPr>
            </w:pPr>
          </w:p>
        </w:tc>
        <w:tc>
          <w:tcPr>
            <w:tcW w:w="1509" w:type="dxa"/>
            <w:tcBorders>
              <w:top w:val="single" w:sz="6" w:space="0" w:color="auto"/>
              <w:left w:val="single" w:sz="12" w:space="0" w:color="auto"/>
              <w:bottom w:val="single" w:sz="6" w:space="0" w:color="auto"/>
              <w:right w:val="single" w:sz="12" w:space="0" w:color="auto"/>
            </w:tcBorders>
          </w:tcPr>
          <w:p w14:paraId="7F4296C5"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89EF54F"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535A759" w14:textId="77777777" w:rsidR="00117FF4" w:rsidRPr="003C7B0A" w:rsidRDefault="00117FF4">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3661DE65" w14:textId="77777777" w:rsidR="00117FF4" w:rsidRPr="003C7B0A" w:rsidRDefault="00117FF4">
            <w:pPr>
              <w:spacing w:after="0" w:line="240" w:lineRule="auto"/>
              <w:jc w:val="center"/>
              <w:rPr>
                <w:rFonts w:ascii="Arial Narrow" w:hAnsi="Arial Narrow"/>
                <w:sz w:val="20"/>
                <w:szCs w:val="20"/>
              </w:rPr>
            </w:pPr>
          </w:p>
        </w:tc>
      </w:tr>
      <w:tr w:rsidR="003C7B0A" w:rsidRPr="003C7B0A" w14:paraId="403BC7B5" w14:textId="77777777" w:rsidTr="000E7781">
        <w:tc>
          <w:tcPr>
            <w:tcW w:w="1560" w:type="dxa"/>
            <w:tcBorders>
              <w:top w:val="single" w:sz="6" w:space="0" w:color="auto"/>
              <w:left w:val="single" w:sz="12" w:space="0" w:color="auto"/>
              <w:bottom w:val="single" w:sz="6" w:space="0" w:color="auto"/>
              <w:right w:val="single" w:sz="12" w:space="0" w:color="auto"/>
            </w:tcBorders>
          </w:tcPr>
          <w:p w14:paraId="2F20E7B8" w14:textId="77777777" w:rsidR="00117FF4" w:rsidRPr="003C7B0A" w:rsidRDefault="00117FF4">
            <w:pPr>
              <w:spacing w:after="0" w:line="240" w:lineRule="auto"/>
              <w:jc w:val="center"/>
              <w:rPr>
                <w:rFonts w:ascii="Arial Narrow" w:hAnsi="Arial Narrow"/>
                <w:sz w:val="20"/>
                <w:szCs w:val="20"/>
              </w:rPr>
            </w:pPr>
          </w:p>
        </w:tc>
        <w:tc>
          <w:tcPr>
            <w:tcW w:w="1509" w:type="dxa"/>
            <w:tcBorders>
              <w:top w:val="single" w:sz="6" w:space="0" w:color="auto"/>
              <w:left w:val="single" w:sz="12" w:space="0" w:color="auto"/>
              <w:bottom w:val="single" w:sz="6" w:space="0" w:color="auto"/>
              <w:right w:val="single" w:sz="12" w:space="0" w:color="auto"/>
            </w:tcBorders>
          </w:tcPr>
          <w:p w14:paraId="1C665C2E"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DEB1E7D"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FFD69B7" w14:textId="77777777" w:rsidR="00117FF4" w:rsidRPr="003C7B0A" w:rsidRDefault="00117FF4">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17CD7630" w14:textId="77777777" w:rsidR="00117FF4" w:rsidRPr="003C7B0A" w:rsidRDefault="00117FF4">
            <w:pPr>
              <w:spacing w:after="0" w:line="240" w:lineRule="auto"/>
              <w:jc w:val="center"/>
              <w:rPr>
                <w:rFonts w:ascii="Arial Narrow" w:hAnsi="Arial Narrow"/>
                <w:sz w:val="20"/>
                <w:szCs w:val="20"/>
              </w:rPr>
            </w:pPr>
          </w:p>
        </w:tc>
      </w:tr>
      <w:tr w:rsidR="003C7B0A" w:rsidRPr="003C7B0A" w14:paraId="00C93AFD" w14:textId="77777777" w:rsidTr="000E7781">
        <w:tc>
          <w:tcPr>
            <w:tcW w:w="1560" w:type="dxa"/>
            <w:tcBorders>
              <w:top w:val="single" w:sz="6" w:space="0" w:color="auto"/>
              <w:left w:val="single" w:sz="12" w:space="0" w:color="auto"/>
              <w:bottom w:val="single" w:sz="6" w:space="0" w:color="auto"/>
              <w:right w:val="single" w:sz="12" w:space="0" w:color="auto"/>
            </w:tcBorders>
          </w:tcPr>
          <w:p w14:paraId="50695467" w14:textId="77777777" w:rsidR="00117FF4" w:rsidRPr="003C7B0A" w:rsidRDefault="00117FF4">
            <w:pPr>
              <w:spacing w:after="0" w:line="240" w:lineRule="auto"/>
              <w:jc w:val="center"/>
              <w:rPr>
                <w:rFonts w:ascii="Arial Narrow" w:hAnsi="Arial Narrow"/>
                <w:sz w:val="20"/>
                <w:szCs w:val="20"/>
              </w:rPr>
            </w:pPr>
          </w:p>
        </w:tc>
        <w:tc>
          <w:tcPr>
            <w:tcW w:w="1509" w:type="dxa"/>
            <w:tcBorders>
              <w:top w:val="single" w:sz="6" w:space="0" w:color="auto"/>
              <w:left w:val="single" w:sz="12" w:space="0" w:color="auto"/>
              <w:bottom w:val="single" w:sz="6" w:space="0" w:color="auto"/>
              <w:right w:val="single" w:sz="12" w:space="0" w:color="auto"/>
            </w:tcBorders>
          </w:tcPr>
          <w:p w14:paraId="73D7D19A"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990E726"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7006D5B" w14:textId="77777777" w:rsidR="00117FF4" w:rsidRPr="003C7B0A" w:rsidRDefault="00117FF4">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366FF9A7" w14:textId="77777777" w:rsidR="00117FF4" w:rsidRPr="003C7B0A" w:rsidRDefault="00117FF4">
            <w:pPr>
              <w:spacing w:after="0" w:line="240" w:lineRule="auto"/>
              <w:jc w:val="center"/>
              <w:rPr>
                <w:rFonts w:ascii="Arial Narrow" w:hAnsi="Arial Narrow"/>
                <w:sz w:val="20"/>
                <w:szCs w:val="20"/>
              </w:rPr>
            </w:pPr>
          </w:p>
        </w:tc>
      </w:tr>
      <w:tr w:rsidR="003C7B0A" w:rsidRPr="003C7B0A" w14:paraId="0DB0A42E" w14:textId="77777777" w:rsidTr="000E7781">
        <w:tc>
          <w:tcPr>
            <w:tcW w:w="1560" w:type="dxa"/>
            <w:tcBorders>
              <w:top w:val="single" w:sz="6" w:space="0" w:color="auto"/>
              <w:left w:val="single" w:sz="12" w:space="0" w:color="auto"/>
              <w:bottom w:val="single" w:sz="6" w:space="0" w:color="auto"/>
              <w:right w:val="single" w:sz="12" w:space="0" w:color="auto"/>
            </w:tcBorders>
          </w:tcPr>
          <w:p w14:paraId="42E89BAE" w14:textId="77777777" w:rsidR="00117FF4" w:rsidRPr="003C7B0A" w:rsidRDefault="00117FF4">
            <w:pPr>
              <w:spacing w:after="0" w:line="240" w:lineRule="auto"/>
              <w:jc w:val="center"/>
              <w:rPr>
                <w:rFonts w:ascii="Arial Narrow" w:hAnsi="Arial Narrow"/>
                <w:sz w:val="20"/>
                <w:szCs w:val="20"/>
              </w:rPr>
            </w:pPr>
          </w:p>
        </w:tc>
        <w:tc>
          <w:tcPr>
            <w:tcW w:w="1509" w:type="dxa"/>
            <w:tcBorders>
              <w:top w:val="single" w:sz="6" w:space="0" w:color="auto"/>
              <w:left w:val="single" w:sz="12" w:space="0" w:color="auto"/>
              <w:bottom w:val="single" w:sz="6" w:space="0" w:color="auto"/>
              <w:right w:val="single" w:sz="12" w:space="0" w:color="auto"/>
            </w:tcBorders>
          </w:tcPr>
          <w:p w14:paraId="70A93CA6"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7889AD3"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EA8677F" w14:textId="77777777" w:rsidR="00117FF4" w:rsidRPr="003C7B0A" w:rsidRDefault="00117FF4">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5D973A9E" w14:textId="77777777" w:rsidR="00117FF4" w:rsidRPr="003C7B0A" w:rsidRDefault="00117FF4">
            <w:pPr>
              <w:spacing w:after="0" w:line="240" w:lineRule="auto"/>
              <w:jc w:val="center"/>
              <w:rPr>
                <w:rFonts w:ascii="Arial Narrow" w:hAnsi="Arial Narrow"/>
                <w:sz w:val="20"/>
                <w:szCs w:val="20"/>
              </w:rPr>
            </w:pPr>
          </w:p>
        </w:tc>
      </w:tr>
      <w:tr w:rsidR="003C7B0A" w:rsidRPr="003C7B0A" w14:paraId="691A25C0" w14:textId="77777777" w:rsidTr="000E7781">
        <w:tc>
          <w:tcPr>
            <w:tcW w:w="1560" w:type="dxa"/>
            <w:tcBorders>
              <w:top w:val="single" w:sz="6" w:space="0" w:color="auto"/>
              <w:left w:val="single" w:sz="12" w:space="0" w:color="auto"/>
              <w:bottom w:val="single" w:sz="6" w:space="0" w:color="auto"/>
              <w:right w:val="single" w:sz="12" w:space="0" w:color="auto"/>
            </w:tcBorders>
          </w:tcPr>
          <w:p w14:paraId="4C9737F3" w14:textId="77777777" w:rsidR="00117FF4" w:rsidRPr="003C7B0A" w:rsidRDefault="00117FF4">
            <w:pPr>
              <w:spacing w:after="0" w:line="240" w:lineRule="auto"/>
              <w:jc w:val="center"/>
              <w:rPr>
                <w:rFonts w:ascii="Arial Narrow" w:hAnsi="Arial Narrow"/>
                <w:sz w:val="20"/>
                <w:szCs w:val="20"/>
              </w:rPr>
            </w:pPr>
          </w:p>
        </w:tc>
        <w:tc>
          <w:tcPr>
            <w:tcW w:w="1509" w:type="dxa"/>
            <w:tcBorders>
              <w:top w:val="single" w:sz="6" w:space="0" w:color="auto"/>
              <w:left w:val="single" w:sz="12" w:space="0" w:color="auto"/>
              <w:bottom w:val="single" w:sz="6" w:space="0" w:color="auto"/>
              <w:right w:val="single" w:sz="12" w:space="0" w:color="auto"/>
            </w:tcBorders>
          </w:tcPr>
          <w:p w14:paraId="604A4ACE"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D249F66"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103C860" w14:textId="77777777" w:rsidR="00117FF4" w:rsidRPr="003C7B0A" w:rsidRDefault="00117FF4">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292AC6D2" w14:textId="77777777" w:rsidR="00117FF4" w:rsidRPr="003C7B0A" w:rsidRDefault="00117FF4">
            <w:pPr>
              <w:spacing w:after="0" w:line="240" w:lineRule="auto"/>
              <w:jc w:val="center"/>
              <w:rPr>
                <w:rFonts w:ascii="Arial Narrow" w:hAnsi="Arial Narrow"/>
                <w:sz w:val="20"/>
                <w:szCs w:val="20"/>
              </w:rPr>
            </w:pPr>
          </w:p>
        </w:tc>
      </w:tr>
      <w:tr w:rsidR="003C7B0A" w:rsidRPr="003C7B0A" w14:paraId="241AE51A" w14:textId="77777777" w:rsidTr="000E7781">
        <w:tc>
          <w:tcPr>
            <w:tcW w:w="1560" w:type="dxa"/>
            <w:tcBorders>
              <w:top w:val="single" w:sz="6" w:space="0" w:color="auto"/>
              <w:left w:val="single" w:sz="12" w:space="0" w:color="auto"/>
              <w:bottom w:val="single" w:sz="6" w:space="0" w:color="auto"/>
              <w:right w:val="single" w:sz="12" w:space="0" w:color="auto"/>
            </w:tcBorders>
          </w:tcPr>
          <w:p w14:paraId="2B27312F" w14:textId="77777777" w:rsidR="00117FF4" w:rsidRPr="003C7B0A" w:rsidRDefault="00117FF4">
            <w:pPr>
              <w:spacing w:after="0" w:line="240" w:lineRule="auto"/>
              <w:jc w:val="center"/>
              <w:rPr>
                <w:rFonts w:ascii="Arial Narrow" w:hAnsi="Arial Narrow"/>
                <w:sz w:val="20"/>
                <w:szCs w:val="20"/>
              </w:rPr>
            </w:pPr>
          </w:p>
        </w:tc>
        <w:tc>
          <w:tcPr>
            <w:tcW w:w="1509" w:type="dxa"/>
            <w:tcBorders>
              <w:top w:val="single" w:sz="6" w:space="0" w:color="auto"/>
              <w:left w:val="single" w:sz="12" w:space="0" w:color="auto"/>
              <w:bottom w:val="single" w:sz="6" w:space="0" w:color="auto"/>
              <w:right w:val="single" w:sz="12" w:space="0" w:color="auto"/>
            </w:tcBorders>
          </w:tcPr>
          <w:p w14:paraId="1996AA46"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40EFCDF"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E07CEC2" w14:textId="77777777" w:rsidR="00117FF4" w:rsidRPr="003C7B0A" w:rsidRDefault="00117FF4">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5C93907D" w14:textId="77777777" w:rsidR="00117FF4" w:rsidRPr="003C7B0A" w:rsidRDefault="00117FF4">
            <w:pPr>
              <w:spacing w:after="0" w:line="240" w:lineRule="auto"/>
              <w:jc w:val="center"/>
              <w:rPr>
                <w:rFonts w:ascii="Arial Narrow" w:hAnsi="Arial Narrow"/>
                <w:sz w:val="20"/>
                <w:szCs w:val="20"/>
              </w:rPr>
            </w:pPr>
          </w:p>
        </w:tc>
      </w:tr>
      <w:tr w:rsidR="003C7B0A" w:rsidRPr="003C7B0A" w14:paraId="0D5D9ED8" w14:textId="77777777" w:rsidTr="000E7781">
        <w:tc>
          <w:tcPr>
            <w:tcW w:w="1560" w:type="dxa"/>
            <w:tcBorders>
              <w:top w:val="single" w:sz="6" w:space="0" w:color="auto"/>
              <w:left w:val="single" w:sz="12" w:space="0" w:color="auto"/>
              <w:bottom w:val="single" w:sz="6" w:space="0" w:color="auto"/>
              <w:right w:val="single" w:sz="12" w:space="0" w:color="auto"/>
            </w:tcBorders>
          </w:tcPr>
          <w:p w14:paraId="36D3DA2E" w14:textId="77777777" w:rsidR="00117FF4" w:rsidRPr="003C7B0A" w:rsidRDefault="00117FF4">
            <w:pPr>
              <w:spacing w:after="0" w:line="240" w:lineRule="auto"/>
              <w:jc w:val="center"/>
              <w:rPr>
                <w:rFonts w:ascii="Arial Narrow" w:hAnsi="Arial Narrow"/>
                <w:sz w:val="20"/>
                <w:szCs w:val="20"/>
              </w:rPr>
            </w:pPr>
          </w:p>
        </w:tc>
        <w:tc>
          <w:tcPr>
            <w:tcW w:w="1509" w:type="dxa"/>
            <w:tcBorders>
              <w:top w:val="single" w:sz="6" w:space="0" w:color="auto"/>
              <w:left w:val="single" w:sz="12" w:space="0" w:color="auto"/>
              <w:bottom w:val="single" w:sz="6" w:space="0" w:color="auto"/>
              <w:right w:val="single" w:sz="12" w:space="0" w:color="auto"/>
            </w:tcBorders>
          </w:tcPr>
          <w:p w14:paraId="7865F857"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AF51571"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744895D" w14:textId="77777777" w:rsidR="00117FF4" w:rsidRPr="003C7B0A" w:rsidRDefault="00117FF4">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0B566B43" w14:textId="77777777" w:rsidR="00117FF4" w:rsidRPr="003C7B0A" w:rsidRDefault="00117FF4">
            <w:pPr>
              <w:spacing w:after="0" w:line="240" w:lineRule="auto"/>
              <w:jc w:val="center"/>
              <w:rPr>
                <w:rFonts w:ascii="Arial Narrow" w:hAnsi="Arial Narrow"/>
                <w:sz w:val="20"/>
                <w:szCs w:val="20"/>
              </w:rPr>
            </w:pPr>
          </w:p>
        </w:tc>
      </w:tr>
      <w:tr w:rsidR="003C7B0A" w:rsidRPr="003C7B0A" w14:paraId="09266CD5" w14:textId="77777777" w:rsidTr="000E7781">
        <w:tc>
          <w:tcPr>
            <w:tcW w:w="1560" w:type="dxa"/>
            <w:tcBorders>
              <w:top w:val="single" w:sz="6" w:space="0" w:color="auto"/>
              <w:left w:val="single" w:sz="12" w:space="0" w:color="auto"/>
              <w:bottom w:val="single" w:sz="6" w:space="0" w:color="auto"/>
              <w:right w:val="single" w:sz="12" w:space="0" w:color="auto"/>
            </w:tcBorders>
          </w:tcPr>
          <w:p w14:paraId="5BA36C1B" w14:textId="77777777" w:rsidR="00117FF4" w:rsidRPr="003C7B0A" w:rsidRDefault="00117FF4">
            <w:pPr>
              <w:spacing w:after="0" w:line="240" w:lineRule="auto"/>
              <w:jc w:val="center"/>
              <w:rPr>
                <w:rFonts w:ascii="Arial Narrow" w:hAnsi="Arial Narrow"/>
                <w:sz w:val="20"/>
                <w:szCs w:val="20"/>
              </w:rPr>
            </w:pPr>
          </w:p>
        </w:tc>
        <w:tc>
          <w:tcPr>
            <w:tcW w:w="1509" w:type="dxa"/>
            <w:tcBorders>
              <w:top w:val="single" w:sz="6" w:space="0" w:color="auto"/>
              <w:left w:val="single" w:sz="12" w:space="0" w:color="auto"/>
              <w:bottom w:val="single" w:sz="6" w:space="0" w:color="auto"/>
              <w:right w:val="single" w:sz="12" w:space="0" w:color="auto"/>
            </w:tcBorders>
          </w:tcPr>
          <w:p w14:paraId="27772505"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0D40929"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170234B" w14:textId="77777777" w:rsidR="00117FF4" w:rsidRPr="003C7B0A" w:rsidRDefault="00117FF4">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4606ACF7" w14:textId="77777777" w:rsidR="00117FF4" w:rsidRPr="003C7B0A" w:rsidRDefault="00117FF4">
            <w:pPr>
              <w:spacing w:after="0" w:line="240" w:lineRule="auto"/>
              <w:jc w:val="center"/>
              <w:rPr>
                <w:rFonts w:ascii="Arial Narrow" w:hAnsi="Arial Narrow"/>
                <w:sz w:val="20"/>
                <w:szCs w:val="20"/>
              </w:rPr>
            </w:pPr>
          </w:p>
        </w:tc>
      </w:tr>
      <w:tr w:rsidR="003C7B0A" w:rsidRPr="003C7B0A" w14:paraId="6F254BE2" w14:textId="77777777" w:rsidTr="000E7781">
        <w:tc>
          <w:tcPr>
            <w:tcW w:w="1560" w:type="dxa"/>
            <w:tcBorders>
              <w:top w:val="single" w:sz="6" w:space="0" w:color="auto"/>
              <w:left w:val="single" w:sz="12" w:space="0" w:color="auto"/>
              <w:bottom w:val="single" w:sz="6" w:space="0" w:color="auto"/>
              <w:right w:val="single" w:sz="12" w:space="0" w:color="auto"/>
            </w:tcBorders>
          </w:tcPr>
          <w:p w14:paraId="2229D1F1" w14:textId="77777777" w:rsidR="00117FF4" w:rsidRPr="003C7B0A" w:rsidRDefault="00117FF4">
            <w:pPr>
              <w:spacing w:after="0" w:line="240" w:lineRule="auto"/>
              <w:jc w:val="center"/>
              <w:rPr>
                <w:rFonts w:ascii="Arial Narrow" w:hAnsi="Arial Narrow"/>
                <w:sz w:val="20"/>
                <w:szCs w:val="20"/>
              </w:rPr>
            </w:pPr>
          </w:p>
        </w:tc>
        <w:tc>
          <w:tcPr>
            <w:tcW w:w="1509" w:type="dxa"/>
            <w:tcBorders>
              <w:top w:val="single" w:sz="6" w:space="0" w:color="auto"/>
              <w:left w:val="single" w:sz="12" w:space="0" w:color="auto"/>
              <w:bottom w:val="single" w:sz="6" w:space="0" w:color="auto"/>
              <w:right w:val="single" w:sz="12" w:space="0" w:color="auto"/>
            </w:tcBorders>
          </w:tcPr>
          <w:p w14:paraId="3967C49F"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CEED8D5"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20151BF" w14:textId="77777777" w:rsidR="00117FF4" w:rsidRPr="003C7B0A" w:rsidRDefault="00117FF4">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17A9FB95" w14:textId="77777777" w:rsidR="00117FF4" w:rsidRPr="003C7B0A" w:rsidRDefault="00117FF4">
            <w:pPr>
              <w:spacing w:after="0" w:line="240" w:lineRule="auto"/>
              <w:jc w:val="center"/>
              <w:rPr>
                <w:rFonts w:ascii="Arial Narrow" w:hAnsi="Arial Narrow"/>
                <w:sz w:val="20"/>
                <w:szCs w:val="20"/>
              </w:rPr>
            </w:pPr>
          </w:p>
        </w:tc>
      </w:tr>
      <w:tr w:rsidR="003C7B0A" w:rsidRPr="003C7B0A" w14:paraId="3DA13EFD" w14:textId="77777777" w:rsidTr="000E7781">
        <w:tc>
          <w:tcPr>
            <w:tcW w:w="1560" w:type="dxa"/>
            <w:tcBorders>
              <w:top w:val="single" w:sz="6" w:space="0" w:color="auto"/>
              <w:left w:val="single" w:sz="12" w:space="0" w:color="auto"/>
              <w:bottom w:val="single" w:sz="6" w:space="0" w:color="auto"/>
              <w:right w:val="single" w:sz="12" w:space="0" w:color="auto"/>
            </w:tcBorders>
          </w:tcPr>
          <w:p w14:paraId="04DD0541" w14:textId="77777777" w:rsidR="00117FF4" w:rsidRPr="003C7B0A" w:rsidRDefault="00117FF4">
            <w:pPr>
              <w:spacing w:after="0" w:line="240" w:lineRule="auto"/>
              <w:jc w:val="center"/>
              <w:rPr>
                <w:rFonts w:ascii="Arial Narrow" w:hAnsi="Arial Narrow"/>
                <w:sz w:val="20"/>
                <w:szCs w:val="20"/>
              </w:rPr>
            </w:pPr>
          </w:p>
        </w:tc>
        <w:tc>
          <w:tcPr>
            <w:tcW w:w="1509" w:type="dxa"/>
            <w:tcBorders>
              <w:top w:val="single" w:sz="6" w:space="0" w:color="auto"/>
              <w:left w:val="single" w:sz="12" w:space="0" w:color="auto"/>
              <w:bottom w:val="single" w:sz="6" w:space="0" w:color="auto"/>
              <w:right w:val="single" w:sz="12" w:space="0" w:color="auto"/>
            </w:tcBorders>
          </w:tcPr>
          <w:p w14:paraId="2E1F54AC"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3001DF5"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68A00D1" w14:textId="77777777" w:rsidR="00117FF4" w:rsidRPr="003C7B0A" w:rsidRDefault="00117FF4">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674E3056" w14:textId="77777777" w:rsidR="00117FF4" w:rsidRPr="003C7B0A" w:rsidRDefault="00117FF4">
            <w:pPr>
              <w:spacing w:after="0" w:line="240" w:lineRule="auto"/>
              <w:jc w:val="center"/>
              <w:rPr>
                <w:rFonts w:ascii="Arial Narrow" w:hAnsi="Arial Narrow"/>
                <w:sz w:val="20"/>
                <w:szCs w:val="20"/>
              </w:rPr>
            </w:pPr>
          </w:p>
        </w:tc>
      </w:tr>
      <w:tr w:rsidR="003C7B0A" w:rsidRPr="003C7B0A" w14:paraId="3579E436" w14:textId="77777777" w:rsidTr="000E7781">
        <w:tc>
          <w:tcPr>
            <w:tcW w:w="1560" w:type="dxa"/>
            <w:tcBorders>
              <w:top w:val="single" w:sz="6" w:space="0" w:color="auto"/>
              <w:left w:val="single" w:sz="12" w:space="0" w:color="auto"/>
              <w:bottom w:val="single" w:sz="6" w:space="0" w:color="auto"/>
              <w:right w:val="single" w:sz="12" w:space="0" w:color="auto"/>
            </w:tcBorders>
          </w:tcPr>
          <w:p w14:paraId="6DFA5164" w14:textId="77777777" w:rsidR="00117FF4" w:rsidRPr="003C7B0A" w:rsidRDefault="00117FF4">
            <w:pPr>
              <w:spacing w:after="0" w:line="240" w:lineRule="auto"/>
              <w:jc w:val="center"/>
              <w:rPr>
                <w:rFonts w:ascii="Arial Narrow" w:hAnsi="Arial Narrow"/>
                <w:sz w:val="20"/>
                <w:szCs w:val="20"/>
              </w:rPr>
            </w:pPr>
          </w:p>
        </w:tc>
        <w:tc>
          <w:tcPr>
            <w:tcW w:w="1509" w:type="dxa"/>
            <w:tcBorders>
              <w:top w:val="single" w:sz="6" w:space="0" w:color="auto"/>
              <w:left w:val="single" w:sz="12" w:space="0" w:color="auto"/>
              <w:bottom w:val="single" w:sz="6" w:space="0" w:color="auto"/>
              <w:right w:val="single" w:sz="12" w:space="0" w:color="auto"/>
            </w:tcBorders>
          </w:tcPr>
          <w:p w14:paraId="37114F3B"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E196579"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F56A109" w14:textId="77777777" w:rsidR="00117FF4" w:rsidRPr="003C7B0A" w:rsidRDefault="00117FF4">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596C9416" w14:textId="77777777" w:rsidR="00117FF4" w:rsidRPr="003C7B0A" w:rsidRDefault="00117FF4">
            <w:pPr>
              <w:spacing w:after="0" w:line="240" w:lineRule="auto"/>
              <w:jc w:val="center"/>
              <w:rPr>
                <w:rFonts w:ascii="Arial Narrow" w:hAnsi="Arial Narrow"/>
                <w:sz w:val="20"/>
                <w:szCs w:val="20"/>
              </w:rPr>
            </w:pPr>
          </w:p>
        </w:tc>
      </w:tr>
      <w:tr w:rsidR="003C7B0A" w:rsidRPr="003C7B0A" w14:paraId="1B4CA278" w14:textId="77777777" w:rsidTr="000E7781">
        <w:tc>
          <w:tcPr>
            <w:tcW w:w="1560" w:type="dxa"/>
            <w:tcBorders>
              <w:top w:val="single" w:sz="6" w:space="0" w:color="auto"/>
              <w:left w:val="single" w:sz="12" w:space="0" w:color="auto"/>
              <w:bottom w:val="single" w:sz="6" w:space="0" w:color="auto"/>
              <w:right w:val="single" w:sz="12" w:space="0" w:color="auto"/>
            </w:tcBorders>
          </w:tcPr>
          <w:p w14:paraId="2034CBC1" w14:textId="77777777" w:rsidR="00117FF4" w:rsidRPr="003C7B0A" w:rsidRDefault="00117FF4">
            <w:pPr>
              <w:spacing w:after="0" w:line="240" w:lineRule="auto"/>
              <w:jc w:val="center"/>
              <w:rPr>
                <w:rFonts w:ascii="Arial Narrow" w:hAnsi="Arial Narrow"/>
                <w:sz w:val="20"/>
                <w:szCs w:val="20"/>
              </w:rPr>
            </w:pPr>
          </w:p>
        </w:tc>
        <w:tc>
          <w:tcPr>
            <w:tcW w:w="1509" w:type="dxa"/>
            <w:tcBorders>
              <w:top w:val="single" w:sz="6" w:space="0" w:color="auto"/>
              <w:left w:val="single" w:sz="12" w:space="0" w:color="auto"/>
              <w:bottom w:val="single" w:sz="6" w:space="0" w:color="auto"/>
              <w:right w:val="single" w:sz="12" w:space="0" w:color="auto"/>
            </w:tcBorders>
          </w:tcPr>
          <w:p w14:paraId="24796050"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F70B58D"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1F1CFEC" w14:textId="77777777" w:rsidR="00117FF4" w:rsidRPr="003C7B0A" w:rsidRDefault="00117FF4">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34C24137" w14:textId="77777777" w:rsidR="00117FF4" w:rsidRPr="003C7B0A" w:rsidRDefault="00117FF4">
            <w:pPr>
              <w:spacing w:after="0" w:line="240" w:lineRule="auto"/>
              <w:jc w:val="center"/>
              <w:rPr>
                <w:rFonts w:ascii="Arial Narrow" w:hAnsi="Arial Narrow"/>
                <w:sz w:val="20"/>
                <w:szCs w:val="20"/>
              </w:rPr>
            </w:pPr>
          </w:p>
        </w:tc>
      </w:tr>
      <w:tr w:rsidR="003C7B0A" w:rsidRPr="003C7B0A" w14:paraId="7A1BA72F" w14:textId="77777777" w:rsidTr="000E7781">
        <w:tc>
          <w:tcPr>
            <w:tcW w:w="1560" w:type="dxa"/>
            <w:tcBorders>
              <w:top w:val="single" w:sz="6" w:space="0" w:color="auto"/>
              <w:left w:val="single" w:sz="12" w:space="0" w:color="auto"/>
              <w:bottom w:val="single" w:sz="6" w:space="0" w:color="auto"/>
              <w:right w:val="single" w:sz="12" w:space="0" w:color="auto"/>
            </w:tcBorders>
          </w:tcPr>
          <w:p w14:paraId="660184A6" w14:textId="77777777" w:rsidR="00117FF4" w:rsidRPr="003C7B0A" w:rsidRDefault="00117FF4">
            <w:pPr>
              <w:spacing w:after="0" w:line="240" w:lineRule="auto"/>
              <w:jc w:val="center"/>
              <w:rPr>
                <w:rFonts w:ascii="Arial Narrow" w:hAnsi="Arial Narrow"/>
                <w:sz w:val="20"/>
                <w:szCs w:val="20"/>
              </w:rPr>
            </w:pPr>
          </w:p>
        </w:tc>
        <w:tc>
          <w:tcPr>
            <w:tcW w:w="1509" w:type="dxa"/>
            <w:tcBorders>
              <w:top w:val="single" w:sz="6" w:space="0" w:color="auto"/>
              <w:left w:val="single" w:sz="12" w:space="0" w:color="auto"/>
              <w:bottom w:val="single" w:sz="6" w:space="0" w:color="auto"/>
              <w:right w:val="single" w:sz="12" w:space="0" w:color="auto"/>
            </w:tcBorders>
          </w:tcPr>
          <w:p w14:paraId="634AB0D7"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36F0E75"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68A7CFE" w14:textId="77777777" w:rsidR="00117FF4" w:rsidRPr="003C7B0A" w:rsidRDefault="00117FF4">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59E9D19F" w14:textId="77777777" w:rsidR="00117FF4" w:rsidRPr="003C7B0A" w:rsidRDefault="00117FF4">
            <w:pPr>
              <w:spacing w:after="0" w:line="240" w:lineRule="auto"/>
              <w:jc w:val="center"/>
              <w:rPr>
                <w:rFonts w:ascii="Arial Narrow" w:hAnsi="Arial Narrow"/>
                <w:sz w:val="20"/>
                <w:szCs w:val="20"/>
              </w:rPr>
            </w:pPr>
          </w:p>
        </w:tc>
      </w:tr>
      <w:tr w:rsidR="003C7B0A" w:rsidRPr="003C7B0A" w14:paraId="630409F8" w14:textId="77777777" w:rsidTr="000E7781">
        <w:tc>
          <w:tcPr>
            <w:tcW w:w="1560" w:type="dxa"/>
            <w:tcBorders>
              <w:top w:val="single" w:sz="6" w:space="0" w:color="auto"/>
              <w:left w:val="single" w:sz="12" w:space="0" w:color="auto"/>
              <w:bottom w:val="single" w:sz="6" w:space="0" w:color="auto"/>
              <w:right w:val="single" w:sz="12" w:space="0" w:color="auto"/>
            </w:tcBorders>
          </w:tcPr>
          <w:p w14:paraId="11E9C1E5" w14:textId="77777777" w:rsidR="00117FF4" w:rsidRPr="003C7B0A" w:rsidRDefault="00117FF4">
            <w:pPr>
              <w:spacing w:after="0" w:line="240" w:lineRule="auto"/>
              <w:jc w:val="center"/>
              <w:rPr>
                <w:rFonts w:ascii="Arial Narrow" w:hAnsi="Arial Narrow"/>
                <w:sz w:val="20"/>
                <w:szCs w:val="20"/>
              </w:rPr>
            </w:pPr>
          </w:p>
        </w:tc>
        <w:tc>
          <w:tcPr>
            <w:tcW w:w="1509" w:type="dxa"/>
            <w:tcBorders>
              <w:top w:val="single" w:sz="6" w:space="0" w:color="auto"/>
              <w:left w:val="single" w:sz="12" w:space="0" w:color="auto"/>
              <w:bottom w:val="single" w:sz="6" w:space="0" w:color="auto"/>
              <w:right w:val="single" w:sz="12" w:space="0" w:color="auto"/>
            </w:tcBorders>
          </w:tcPr>
          <w:p w14:paraId="4FC01F92"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887F26B"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26BA633" w14:textId="77777777" w:rsidR="00117FF4" w:rsidRPr="003C7B0A" w:rsidRDefault="00117FF4">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66D3B643" w14:textId="77777777" w:rsidR="00117FF4" w:rsidRPr="003C7B0A" w:rsidRDefault="00117FF4">
            <w:pPr>
              <w:spacing w:after="0" w:line="240" w:lineRule="auto"/>
              <w:jc w:val="center"/>
              <w:rPr>
                <w:rFonts w:ascii="Arial Narrow" w:hAnsi="Arial Narrow"/>
                <w:sz w:val="20"/>
                <w:szCs w:val="20"/>
              </w:rPr>
            </w:pPr>
          </w:p>
        </w:tc>
      </w:tr>
      <w:tr w:rsidR="003C7B0A" w:rsidRPr="003C7B0A" w14:paraId="6350AEF3" w14:textId="77777777" w:rsidTr="000E7781">
        <w:tc>
          <w:tcPr>
            <w:tcW w:w="1560" w:type="dxa"/>
            <w:tcBorders>
              <w:top w:val="single" w:sz="6" w:space="0" w:color="auto"/>
              <w:left w:val="single" w:sz="12" w:space="0" w:color="auto"/>
              <w:bottom w:val="single" w:sz="6" w:space="0" w:color="auto"/>
              <w:right w:val="single" w:sz="12" w:space="0" w:color="auto"/>
            </w:tcBorders>
          </w:tcPr>
          <w:p w14:paraId="2CFF62EF" w14:textId="77777777" w:rsidR="00117FF4" w:rsidRPr="003C7B0A" w:rsidRDefault="00117FF4">
            <w:pPr>
              <w:spacing w:after="0" w:line="240" w:lineRule="auto"/>
              <w:jc w:val="center"/>
              <w:rPr>
                <w:rFonts w:ascii="Arial Narrow" w:hAnsi="Arial Narrow"/>
                <w:sz w:val="20"/>
                <w:szCs w:val="20"/>
              </w:rPr>
            </w:pPr>
          </w:p>
        </w:tc>
        <w:tc>
          <w:tcPr>
            <w:tcW w:w="1509" w:type="dxa"/>
            <w:tcBorders>
              <w:top w:val="single" w:sz="6" w:space="0" w:color="auto"/>
              <w:left w:val="single" w:sz="12" w:space="0" w:color="auto"/>
              <w:bottom w:val="single" w:sz="6" w:space="0" w:color="auto"/>
              <w:right w:val="single" w:sz="12" w:space="0" w:color="auto"/>
            </w:tcBorders>
          </w:tcPr>
          <w:p w14:paraId="5C833D9E"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1DFCB96"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19216A0" w14:textId="77777777" w:rsidR="00117FF4" w:rsidRPr="003C7B0A" w:rsidRDefault="00117FF4">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0C7AEFDD" w14:textId="77777777" w:rsidR="00117FF4" w:rsidRPr="003C7B0A" w:rsidRDefault="00117FF4">
            <w:pPr>
              <w:spacing w:after="0" w:line="240" w:lineRule="auto"/>
              <w:jc w:val="center"/>
              <w:rPr>
                <w:rFonts w:ascii="Arial Narrow" w:hAnsi="Arial Narrow"/>
                <w:sz w:val="20"/>
                <w:szCs w:val="20"/>
              </w:rPr>
            </w:pPr>
          </w:p>
        </w:tc>
      </w:tr>
      <w:tr w:rsidR="003C7B0A" w:rsidRPr="003C7B0A" w14:paraId="44E9843E" w14:textId="77777777" w:rsidTr="000E7781">
        <w:tc>
          <w:tcPr>
            <w:tcW w:w="1560" w:type="dxa"/>
            <w:tcBorders>
              <w:top w:val="single" w:sz="6" w:space="0" w:color="auto"/>
              <w:left w:val="single" w:sz="12" w:space="0" w:color="auto"/>
              <w:bottom w:val="single" w:sz="6" w:space="0" w:color="auto"/>
              <w:right w:val="single" w:sz="12" w:space="0" w:color="auto"/>
            </w:tcBorders>
          </w:tcPr>
          <w:p w14:paraId="29548CED" w14:textId="77777777" w:rsidR="00117FF4" w:rsidRPr="003C7B0A" w:rsidRDefault="00117FF4">
            <w:pPr>
              <w:spacing w:after="0" w:line="240" w:lineRule="auto"/>
              <w:jc w:val="center"/>
              <w:rPr>
                <w:rFonts w:ascii="Arial Narrow" w:hAnsi="Arial Narrow"/>
                <w:sz w:val="20"/>
                <w:szCs w:val="20"/>
              </w:rPr>
            </w:pPr>
          </w:p>
        </w:tc>
        <w:tc>
          <w:tcPr>
            <w:tcW w:w="1509" w:type="dxa"/>
            <w:tcBorders>
              <w:top w:val="single" w:sz="6" w:space="0" w:color="auto"/>
              <w:left w:val="single" w:sz="12" w:space="0" w:color="auto"/>
              <w:bottom w:val="single" w:sz="6" w:space="0" w:color="auto"/>
              <w:right w:val="single" w:sz="12" w:space="0" w:color="auto"/>
            </w:tcBorders>
          </w:tcPr>
          <w:p w14:paraId="2BAF221C"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8BC66FB"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EC7B114" w14:textId="77777777" w:rsidR="00117FF4" w:rsidRPr="003C7B0A" w:rsidRDefault="00117FF4">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7DE13CE1" w14:textId="77777777" w:rsidR="00117FF4" w:rsidRPr="003C7B0A" w:rsidRDefault="00117FF4">
            <w:pPr>
              <w:spacing w:after="0" w:line="240" w:lineRule="auto"/>
              <w:jc w:val="center"/>
              <w:rPr>
                <w:rFonts w:ascii="Arial Narrow" w:hAnsi="Arial Narrow"/>
                <w:sz w:val="20"/>
                <w:szCs w:val="20"/>
              </w:rPr>
            </w:pPr>
          </w:p>
        </w:tc>
      </w:tr>
      <w:tr w:rsidR="003C7B0A" w:rsidRPr="003C7B0A" w14:paraId="6EC2FE4D" w14:textId="77777777" w:rsidTr="000E7781">
        <w:tc>
          <w:tcPr>
            <w:tcW w:w="1560" w:type="dxa"/>
            <w:tcBorders>
              <w:top w:val="single" w:sz="6" w:space="0" w:color="auto"/>
              <w:left w:val="single" w:sz="12" w:space="0" w:color="auto"/>
              <w:bottom w:val="single" w:sz="6" w:space="0" w:color="auto"/>
              <w:right w:val="single" w:sz="12" w:space="0" w:color="auto"/>
            </w:tcBorders>
          </w:tcPr>
          <w:p w14:paraId="4D8305C8" w14:textId="77777777" w:rsidR="00117FF4" w:rsidRPr="003C7B0A" w:rsidRDefault="00117FF4">
            <w:pPr>
              <w:spacing w:after="0" w:line="240" w:lineRule="auto"/>
              <w:jc w:val="center"/>
              <w:rPr>
                <w:rFonts w:ascii="Arial Narrow" w:hAnsi="Arial Narrow"/>
                <w:sz w:val="20"/>
                <w:szCs w:val="20"/>
              </w:rPr>
            </w:pPr>
          </w:p>
        </w:tc>
        <w:tc>
          <w:tcPr>
            <w:tcW w:w="1509" w:type="dxa"/>
            <w:tcBorders>
              <w:top w:val="single" w:sz="6" w:space="0" w:color="auto"/>
              <w:left w:val="single" w:sz="12" w:space="0" w:color="auto"/>
              <w:bottom w:val="single" w:sz="6" w:space="0" w:color="auto"/>
              <w:right w:val="single" w:sz="12" w:space="0" w:color="auto"/>
            </w:tcBorders>
          </w:tcPr>
          <w:p w14:paraId="36819988"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4EBC203"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37EAB22" w14:textId="77777777" w:rsidR="00117FF4" w:rsidRPr="003C7B0A" w:rsidRDefault="00117FF4">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2D77FA1D" w14:textId="77777777" w:rsidR="00117FF4" w:rsidRPr="003C7B0A" w:rsidRDefault="00117FF4">
            <w:pPr>
              <w:spacing w:after="0" w:line="240" w:lineRule="auto"/>
              <w:jc w:val="center"/>
              <w:rPr>
                <w:rFonts w:ascii="Arial Narrow" w:hAnsi="Arial Narrow"/>
                <w:sz w:val="20"/>
                <w:szCs w:val="20"/>
              </w:rPr>
            </w:pPr>
          </w:p>
        </w:tc>
      </w:tr>
      <w:tr w:rsidR="003C7B0A" w:rsidRPr="003C7B0A" w14:paraId="4B5F6059" w14:textId="77777777" w:rsidTr="000E7781">
        <w:tc>
          <w:tcPr>
            <w:tcW w:w="1560" w:type="dxa"/>
            <w:tcBorders>
              <w:top w:val="single" w:sz="6" w:space="0" w:color="auto"/>
              <w:left w:val="single" w:sz="12" w:space="0" w:color="auto"/>
              <w:bottom w:val="single" w:sz="6" w:space="0" w:color="auto"/>
              <w:right w:val="single" w:sz="12" w:space="0" w:color="auto"/>
            </w:tcBorders>
          </w:tcPr>
          <w:p w14:paraId="49A2D306" w14:textId="77777777" w:rsidR="00117FF4" w:rsidRPr="003C7B0A" w:rsidRDefault="00117FF4">
            <w:pPr>
              <w:spacing w:after="0" w:line="240" w:lineRule="auto"/>
              <w:jc w:val="center"/>
              <w:rPr>
                <w:rFonts w:ascii="Arial Narrow" w:hAnsi="Arial Narrow"/>
                <w:sz w:val="20"/>
                <w:szCs w:val="20"/>
              </w:rPr>
            </w:pPr>
          </w:p>
        </w:tc>
        <w:tc>
          <w:tcPr>
            <w:tcW w:w="1509" w:type="dxa"/>
            <w:tcBorders>
              <w:top w:val="single" w:sz="6" w:space="0" w:color="auto"/>
              <w:left w:val="single" w:sz="12" w:space="0" w:color="auto"/>
              <w:bottom w:val="single" w:sz="6" w:space="0" w:color="auto"/>
              <w:right w:val="single" w:sz="12" w:space="0" w:color="auto"/>
            </w:tcBorders>
          </w:tcPr>
          <w:p w14:paraId="06865B2F"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B64D0EB"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5AFC614" w14:textId="77777777" w:rsidR="00117FF4" w:rsidRPr="003C7B0A" w:rsidRDefault="00117FF4">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134EA6BD" w14:textId="77777777" w:rsidR="00117FF4" w:rsidRPr="003C7B0A" w:rsidRDefault="00117FF4">
            <w:pPr>
              <w:spacing w:after="0" w:line="240" w:lineRule="auto"/>
              <w:jc w:val="center"/>
              <w:rPr>
                <w:rFonts w:ascii="Arial Narrow" w:hAnsi="Arial Narrow"/>
                <w:sz w:val="20"/>
                <w:szCs w:val="20"/>
              </w:rPr>
            </w:pPr>
          </w:p>
        </w:tc>
      </w:tr>
      <w:tr w:rsidR="003C7B0A" w:rsidRPr="003C7B0A" w14:paraId="74E408D6" w14:textId="77777777" w:rsidTr="000E7781">
        <w:tc>
          <w:tcPr>
            <w:tcW w:w="1560" w:type="dxa"/>
            <w:tcBorders>
              <w:top w:val="single" w:sz="6" w:space="0" w:color="auto"/>
              <w:left w:val="single" w:sz="12" w:space="0" w:color="auto"/>
              <w:bottom w:val="single" w:sz="6" w:space="0" w:color="auto"/>
              <w:right w:val="single" w:sz="12" w:space="0" w:color="auto"/>
            </w:tcBorders>
          </w:tcPr>
          <w:p w14:paraId="25001F4F" w14:textId="77777777" w:rsidR="00117FF4" w:rsidRPr="003C7B0A" w:rsidRDefault="00117FF4">
            <w:pPr>
              <w:spacing w:after="0" w:line="240" w:lineRule="auto"/>
              <w:jc w:val="center"/>
              <w:rPr>
                <w:rFonts w:ascii="Arial Narrow" w:hAnsi="Arial Narrow"/>
                <w:sz w:val="20"/>
                <w:szCs w:val="20"/>
              </w:rPr>
            </w:pPr>
          </w:p>
        </w:tc>
        <w:tc>
          <w:tcPr>
            <w:tcW w:w="1509" w:type="dxa"/>
            <w:tcBorders>
              <w:top w:val="single" w:sz="6" w:space="0" w:color="auto"/>
              <w:left w:val="single" w:sz="12" w:space="0" w:color="auto"/>
              <w:bottom w:val="single" w:sz="6" w:space="0" w:color="auto"/>
              <w:right w:val="single" w:sz="12" w:space="0" w:color="auto"/>
            </w:tcBorders>
          </w:tcPr>
          <w:p w14:paraId="10BDDF89"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F354955"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A4B356C" w14:textId="77777777" w:rsidR="00117FF4" w:rsidRPr="003C7B0A" w:rsidRDefault="00117FF4">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524D2728" w14:textId="77777777" w:rsidR="00117FF4" w:rsidRPr="003C7B0A" w:rsidRDefault="00117FF4">
            <w:pPr>
              <w:spacing w:after="0" w:line="240" w:lineRule="auto"/>
              <w:jc w:val="center"/>
              <w:rPr>
                <w:rFonts w:ascii="Arial Narrow" w:hAnsi="Arial Narrow"/>
                <w:sz w:val="20"/>
                <w:szCs w:val="20"/>
              </w:rPr>
            </w:pPr>
          </w:p>
        </w:tc>
      </w:tr>
      <w:tr w:rsidR="003C7B0A" w:rsidRPr="003C7B0A" w14:paraId="700D3F1C" w14:textId="77777777" w:rsidTr="000E7781">
        <w:tc>
          <w:tcPr>
            <w:tcW w:w="1560" w:type="dxa"/>
            <w:tcBorders>
              <w:top w:val="single" w:sz="6" w:space="0" w:color="auto"/>
              <w:left w:val="single" w:sz="12" w:space="0" w:color="auto"/>
              <w:bottom w:val="single" w:sz="6" w:space="0" w:color="auto"/>
              <w:right w:val="single" w:sz="12" w:space="0" w:color="auto"/>
            </w:tcBorders>
          </w:tcPr>
          <w:p w14:paraId="6B33FBBE" w14:textId="77777777" w:rsidR="00117FF4" w:rsidRPr="003C7B0A" w:rsidRDefault="00117FF4">
            <w:pPr>
              <w:spacing w:after="0" w:line="240" w:lineRule="auto"/>
              <w:jc w:val="center"/>
              <w:rPr>
                <w:rFonts w:ascii="Arial Narrow" w:hAnsi="Arial Narrow"/>
                <w:sz w:val="20"/>
                <w:szCs w:val="20"/>
              </w:rPr>
            </w:pPr>
          </w:p>
        </w:tc>
        <w:tc>
          <w:tcPr>
            <w:tcW w:w="1509" w:type="dxa"/>
            <w:tcBorders>
              <w:top w:val="single" w:sz="6" w:space="0" w:color="auto"/>
              <w:left w:val="single" w:sz="12" w:space="0" w:color="auto"/>
              <w:bottom w:val="single" w:sz="6" w:space="0" w:color="auto"/>
              <w:right w:val="single" w:sz="12" w:space="0" w:color="auto"/>
            </w:tcBorders>
          </w:tcPr>
          <w:p w14:paraId="444D878F"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D564333"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15CFBF5" w14:textId="77777777" w:rsidR="00117FF4" w:rsidRPr="003C7B0A" w:rsidRDefault="00117FF4">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073AA65F" w14:textId="77777777" w:rsidR="00117FF4" w:rsidRPr="003C7B0A" w:rsidRDefault="00117FF4">
            <w:pPr>
              <w:spacing w:after="0" w:line="240" w:lineRule="auto"/>
              <w:jc w:val="center"/>
              <w:rPr>
                <w:rFonts w:ascii="Arial Narrow" w:hAnsi="Arial Narrow"/>
                <w:sz w:val="20"/>
                <w:szCs w:val="20"/>
              </w:rPr>
            </w:pPr>
          </w:p>
        </w:tc>
      </w:tr>
      <w:tr w:rsidR="003C7B0A" w:rsidRPr="003C7B0A" w14:paraId="6CC4BFA3" w14:textId="77777777" w:rsidTr="000E7781">
        <w:tc>
          <w:tcPr>
            <w:tcW w:w="1560" w:type="dxa"/>
            <w:tcBorders>
              <w:top w:val="single" w:sz="6" w:space="0" w:color="auto"/>
              <w:left w:val="single" w:sz="12" w:space="0" w:color="auto"/>
              <w:bottom w:val="single" w:sz="6" w:space="0" w:color="auto"/>
              <w:right w:val="single" w:sz="12" w:space="0" w:color="auto"/>
            </w:tcBorders>
          </w:tcPr>
          <w:p w14:paraId="473B02A4" w14:textId="77777777" w:rsidR="00117FF4" w:rsidRPr="003C7B0A" w:rsidRDefault="00117FF4">
            <w:pPr>
              <w:spacing w:after="0" w:line="240" w:lineRule="auto"/>
              <w:jc w:val="center"/>
              <w:rPr>
                <w:rFonts w:ascii="Arial Narrow" w:hAnsi="Arial Narrow"/>
                <w:sz w:val="20"/>
                <w:szCs w:val="20"/>
              </w:rPr>
            </w:pPr>
          </w:p>
        </w:tc>
        <w:tc>
          <w:tcPr>
            <w:tcW w:w="1509" w:type="dxa"/>
            <w:tcBorders>
              <w:top w:val="single" w:sz="6" w:space="0" w:color="auto"/>
              <w:left w:val="single" w:sz="12" w:space="0" w:color="auto"/>
              <w:bottom w:val="single" w:sz="6" w:space="0" w:color="auto"/>
              <w:right w:val="single" w:sz="12" w:space="0" w:color="auto"/>
            </w:tcBorders>
          </w:tcPr>
          <w:p w14:paraId="3DE135F4"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3DFAC75"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6E7BDAD" w14:textId="77777777" w:rsidR="00117FF4" w:rsidRPr="003C7B0A" w:rsidRDefault="00117FF4">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73646006" w14:textId="77777777" w:rsidR="00117FF4" w:rsidRPr="003C7B0A" w:rsidRDefault="00117FF4">
            <w:pPr>
              <w:spacing w:after="0" w:line="240" w:lineRule="auto"/>
              <w:jc w:val="center"/>
              <w:rPr>
                <w:rFonts w:ascii="Arial Narrow" w:hAnsi="Arial Narrow"/>
                <w:sz w:val="20"/>
                <w:szCs w:val="20"/>
              </w:rPr>
            </w:pPr>
          </w:p>
        </w:tc>
      </w:tr>
      <w:tr w:rsidR="003C7B0A" w:rsidRPr="003C7B0A" w14:paraId="5EDF9430" w14:textId="77777777" w:rsidTr="000E7781">
        <w:tc>
          <w:tcPr>
            <w:tcW w:w="1560" w:type="dxa"/>
            <w:tcBorders>
              <w:top w:val="single" w:sz="6" w:space="0" w:color="auto"/>
              <w:left w:val="single" w:sz="12" w:space="0" w:color="auto"/>
              <w:bottom w:val="single" w:sz="6" w:space="0" w:color="auto"/>
              <w:right w:val="single" w:sz="12" w:space="0" w:color="auto"/>
            </w:tcBorders>
          </w:tcPr>
          <w:p w14:paraId="52F8BAFD" w14:textId="77777777" w:rsidR="00117FF4" w:rsidRPr="003C7B0A" w:rsidRDefault="00117FF4">
            <w:pPr>
              <w:spacing w:after="0" w:line="240" w:lineRule="auto"/>
              <w:jc w:val="center"/>
              <w:rPr>
                <w:rFonts w:ascii="Arial Narrow" w:hAnsi="Arial Narrow"/>
                <w:sz w:val="20"/>
                <w:szCs w:val="20"/>
              </w:rPr>
            </w:pPr>
          </w:p>
        </w:tc>
        <w:tc>
          <w:tcPr>
            <w:tcW w:w="1509" w:type="dxa"/>
            <w:tcBorders>
              <w:top w:val="single" w:sz="6" w:space="0" w:color="auto"/>
              <w:left w:val="single" w:sz="12" w:space="0" w:color="auto"/>
              <w:bottom w:val="single" w:sz="6" w:space="0" w:color="auto"/>
              <w:right w:val="single" w:sz="12" w:space="0" w:color="auto"/>
            </w:tcBorders>
          </w:tcPr>
          <w:p w14:paraId="2B2A4F9B"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13CC308"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312B596" w14:textId="77777777" w:rsidR="00117FF4" w:rsidRPr="003C7B0A" w:rsidRDefault="00117FF4">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5FCD37B9" w14:textId="77777777" w:rsidR="00117FF4" w:rsidRPr="003C7B0A" w:rsidRDefault="00117FF4">
            <w:pPr>
              <w:spacing w:after="0" w:line="240" w:lineRule="auto"/>
              <w:jc w:val="center"/>
              <w:rPr>
                <w:rFonts w:ascii="Arial Narrow" w:hAnsi="Arial Narrow"/>
                <w:sz w:val="20"/>
                <w:szCs w:val="20"/>
              </w:rPr>
            </w:pPr>
          </w:p>
        </w:tc>
      </w:tr>
      <w:tr w:rsidR="003C7B0A" w:rsidRPr="003C7B0A" w14:paraId="5BF33415" w14:textId="77777777" w:rsidTr="000E7781">
        <w:tc>
          <w:tcPr>
            <w:tcW w:w="1560" w:type="dxa"/>
            <w:tcBorders>
              <w:top w:val="single" w:sz="6" w:space="0" w:color="auto"/>
              <w:left w:val="single" w:sz="12" w:space="0" w:color="auto"/>
              <w:bottom w:val="single" w:sz="6" w:space="0" w:color="auto"/>
              <w:right w:val="single" w:sz="12" w:space="0" w:color="auto"/>
            </w:tcBorders>
          </w:tcPr>
          <w:p w14:paraId="4244E96D" w14:textId="77777777" w:rsidR="00117FF4" w:rsidRPr="003C7B0A" w:rsidRDefault="00117FF4">
            <w:pPr>
              <w:spacing w:after="0" w:line="240" w:lineRule="auto"/>
              <w:jc w:val="center"/>
              <w:rPr>
                <w:rFonts w:ascii="Arial Narrow" w:hAnsi="Arial Narrow"/>
                <w:sz w:val="20"/>
                <w:szCs w:val="20"/>
              </w:rPr>
            </w:pPr>
          </w:p>
        </w:tc>
        <w:tc>
          <w:tcPr>
            <w:tcW w:w="1509" w:type="dxa"/>
            <w:tcBorders>
              <w:top w:val="single" w:sz="6" w:space="0" w:color="auto"/>
              <w:left w:val="single" w:sz="12" w:space="0" w:color="auto"/>
              <w:bottom w:val="single" w:sz="6" w:space="0" w:color="auto"/>
              <w:right w:val="single" w:sz="12" w:space="0" w:color="auto"/>
            </w:tcBorders>
          </w:tcPr>
          <w:p w14:paraId="68BBDB54"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9DA1277"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E0316C1" w14:textId="77777777" w:rsidR="00117FF4" w:rsidRPr="003C7B0A" w:rsidRDefault="00117FF4">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278CB472" w14:textId="77777777" w:rsidR="00117FF4" w:rsidRPr="003C7B0A" w:rsidRDefault="00117FF4">
            <w:pPr>
              <w:spacing w:after="0" w:line="240" w:lineRule="auto"/>
              <w:jc w:val="center"/>
              <w:rPr>
                <w:rFonts w:ascii="Arial Narrow" w:hAnsi="Arial Narrow"/>
                <w:sz w:val="20"/>
                <w:szCs w:val="20"/>
              </w:rPr>
            </w:pPr>
          </w:p>
        </w:tc>
      </w:tr>
      <w:tr w:rsidR="003C7B0A" w:rsidRPr="003C7B0A" w14:paraId="6547B97D" w14:textId="77777777" w:rsidTr="000E7781">
        <w:tc>
          <w:tcPr>
            <w:tcW w:w="1560" w:type="dxa"/>
            <w:tcBorders>
              <w:top w:val="single" w:sz="6" w:space="0" w:color="auto"/>
              <w:left w:val="single" w:sz="12" w:space="0" w:color="auto"/>
              <w:bottom w:val="single" w:sz="6" w:space="0" w:color="auto"/>
              <w:right w:val="single" w:sz="12" w:space="0" w:color="auto"/>
            </w:tcBorders>
          </w:tcPr>
          <w:p w14:paraId="1C21EC16" w14:textId="77777777" w:rsidR="00117FF4" w:rsidRPr="003C7B0A" w:rsidRDefault="00117FF4">
            <w:pPr>
              <w:spacing w:after="0" w:line="240" w:lineRule="auto"/>
              <w:jc w:val="center"/>
              <w:rPr>
                <w:rFonts w:ascii="Arial Narrow" w:hAnsi="Arial Narrow"/>
                <w:sz w:val="20"/>
                <w:szCs w:val="20"/>
              </w:rPr>
            </w:pPr>
          </w:p>
        </w:tc>
        <w:tc>
          <w:tcPr>
            <w:tcW w:w="1509" w:type="dxa"/>
            <w:tcBorders>
              <w:top w:val="single" w:sz="6" w:space="0" w:color="auto"/>
              <w:left w:val="single" w:sz="12" w:space="0" w:color="auto"/>
              <w:bottom w:val="single" w:sz="6" w:space="0" w:color="auto"/>
              <w:right w:val="single" w:sz="12" w:space="0" w:color="auto"/>
            </w:tcBorders>
          </w:tcPr>
          <w:p w14:paraId="5C6AD564"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9894F86"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3BC7442" w14:textId="77777777" w:rsidR="00117FF4" w:rsidRPr="003C7B0A" w:rsidRDefault="00117FF4">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1FC50B1A" w14:textId="77777777" w:rsidR="00117FF4" w:rsidRPr="003C7B0A" w:rsidRDefault="00117FF4">
            <w:pPr>
              <w:spacing w:after="0" w:line="240" w:lineRule="auto"/>
              <w:jc w:val="center"/>
              <w:rPr>
                <w:rFonts w:ascii="Arial Narrow" w:hAnsi="Arial Narrow"/>
                <w:sz w:val="20"/>
                <w:szCs w:val="20"/>
              </w:rPr>
            </w:pPr>
          </w:p>
        </w:tc>
      </w:tr>
      <w:tr w:rsidR="003C7B0A" w:rsidRPr="003C7B0A" w14:paraId="1D2CE37E" w14:textId="77777777" w:rsidTr="000E7781">
        <w:tc>
          <w:tcPr>
            <w:tcW w:w="1560" w:type="dxa"/>
            <w:tcBorders>
              <w:top w:val="single" w:sz="6" w:space="0" w:color="auto"/>
              <w:left w:val="single" w:sz="12" w:space="0" w:color="auto"/>
              <w:bottom w:val="single" w:sz="6" w:space="0" w:color="auto"/>
              <w:right w:val="single" w:sz="12" w:space="0" w:color="auto"/>
            </w:tcBorders>
          </w:tcPr>
          <w:p w14:paraId="0BA3D079" w14:textId="77777777" w:rsidR="00117FF4" w:rsidRPr="003C7B0A" w:rsidRDefault="00117FF4">
            <w:pPr>
              <w:spacing w:after="0" w:line="240" w:lineRule="auto"/>
              <w:jc w:val="center"/>
              <w:rPr>
                <w:rFonts w:ascii="Arial Narrow" w:hAnsi="Arial Narrow"/>
                <w:sz w:val="20"/>
                <w:szCs w:val="20"/>
              </w:rPr>
            </w:pPr>
          </w:p>
        </w:tc>
        <w:tc>
          <w:tcPr>
            <w:tcW w:w="1509" w:type="dxa"/>
            <w:tcBorders>
              <w:top w:val="single" w:sz="6" w:space="0" w:color="auto"/>
              <w:left w:val="single" w:sz="12" w:space="0" w:color="auto"/>
              <w:bottom w:val="single" w:sz="6" w:space="0" w:color="auto"/>
              <w:right w:val="single" w:sz="12" w:space="0" w:color="auto"/>
            </w:tcBorders>
          </w:tcPr>
          <w:p w14:paraId="26816031"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C53EE0C"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AE02FAE" w14:textId="77777777" w:rsidR="00117FF4" w:rsidRPr="003C7B0A" w:rsidRDefault="00117FF4">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15920094" w14:textId="77777777" w:rsidR="00117FF4" w:rsidRPr="003C7B0A" w:rsidRDefault="00117FF4">
            <w:pPr>
              <w:spacing w:after="0" w:line="240" w:lineRule="auto"/>
              <w:jc w:val="center"/>
              <w:rPr>
                <w:rFonts w:ascii="Arial Narrow" w:hAnsi="Arial Narrow"/>
                <w:sz w:val="20"/>
                <w:szCs w:val="20"/>
              </w:rPr>
            </w:pPr>
          </w:p>
        </w:tc>
      </w:tr>
      <w:tr w:rsidR="003C7B0A" w:rsidRPr="003C7B0A" w14:paraId="55DBEBEF" w14:textId="77777777" w:rsidTr="000E7781">
        <w:tc>
          <w:tcPr>
            <w:tcW w:w="1560" w:type="dxa"/>
            <w:tcBorders>
              <w:top w:val="single" w:sz="6" w:space="0" w:color="auto"/>
              <w:left w:val="single" w:sz="12" w:space="0" w:color="auto"/>
              <w:bottom w:val="single" w:sz="12" w:space="0" w:color="auto"/>
              <w:right w:val="single" w:sz="12" w:space="0" w:color="auto"/>
            </w:tcBorders>
          </w:tcPr>
          <w:p w14:paraId="5E201550" w14:textId="77777777" w:rsidR="00117FF4" w:rsidRPr="003C7B0A" w:rsidRDefault="00117FF4">
            <w:pPr>
              <w:spacing w:after="0" w:line="240" w:lineRule="auto"/>
              <w:jc w:val="center"/>
              <w:rPr>
                <w:rFonts w:ascii="Arial Narrow" w:hAnsi="Arial Narrow"/>
                <w:sz w:val="20"/>
                <w:szCs w:val="20"/>
              </w:rPr>
            </w:pPr>
          </w:p>
        </w:tc>
        <w:tc>
          <w:tcPr>
            <w:tcW w:w="1509" w:type="dxa"/>
            <w:tcBorders>
              <w:top w:val="single" w:sz="6" w:space="0" w:color="auto"/>
              <w:left w:val="single" w:sz="12" w:space="0" w:color="auto"/>
              <w:bottom w:val="single" w:sz="12" w:space="0" w:color="auto"/>
              <w:right w:val="single" w:sz="12" w:space="0" w:color="auto"/>
            </w:tcBorders>
          </w:tcPr>
          <w:p w14:paraId="0FDE9547"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12" w:space="0" w:color="auto"/>
              <w:right w:val="single" w:sz="12" w:space="0" w:color="auto"/>
            </w:tcBorders>
          </w:tcPr>
          <w:p w14:paraId="691177E4" w14:textId="77777777" w:rsidR="00117FF4" w:rsidRPr="003C7B0A" w:rsidRDefault="00117FF4">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12" w:space="0" w:color="auto"/>
              <w:right w:val="single" w:sz="12" w:space="0" w:color="auto"/>
            </w:tcBorders>
          </w:tcPr>
          <w:p w14:paraId="5E316162" w14:textId="77777777" w:rsidR="00117FF4" w:rsidRPr="003C7B0A" w:rsidRDefault="00117FF4">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12" w:space="0" w:color="auto"/>
              <w:right w:val="single" w:sz="12" w:space="0" w:color="auto"/>
            </w:tcBorders>
          </w:tcPr>
          <w:p w14:paraId="2771DA99" w14:textId="77777777" w:rsidR="00117FF4" w:rsidRPr="003C7B0A" w:rsidRDefault="00117FF4">
            <w:pPr>
              <w:spacing w:after="0" w:line="240" w:lineRule="auto"/>
              <w:jc w:val="center"/>
              <w:rPr>
                <w:rFonts w:ascii="Arial Narrow" w:hAnsi="Arial Narrow"/>
                <w:sz w:val="20"/>
                <w:szCs w:val="20"/>
              </w:rPr>
            </w:pPr>
          </w:p>
        </w:tc>
      </w:tr>
    </w:tbl>
    <w:p w14:paraId="70F70D2F" w14:textId="77777777" w:rsidR="00117FF4" w:rsidRPr="003C7B0A" w:rsidRDefault="00117FF4" w:rsidP="00117FF4">
      <w:pPr>
        <w:rPr>
          <w:rFonts w:ascii="Arial" w:hAnsi="Arial" w:cs="Arial"/>
          <w:b/>
          <w:bCs/>
          <w:smallCaps/>
          <w:sz w:val="28"/>
          <w:szCs w:val="28"/>
          <w:lang w:val="en-GB"/>
        </w:rPr>
      </w:pPr>
      <w:r w:rsidRPr="003C7B0A">
        <w:br w:type="page"/>
      </w:r>
    </w:p>
    <w:p w14:paraId="50C1AA5A" w14:textId="77777777" w:rsidR="00117FF4" w:rsidRPr="003C7B0A" w:rsidRDefault="00117FF4" w:rsidP="00117FF4">
      <w:pPr>
        <w:pStyle w:val="TM2"/>
      </w:pPr>
      <w:r w:rsidRPr="003C7B0A">
        <w:lastRenderedPageBreak/>
        <w:t>LISTE DES AMENDEMENTS</w:t>
      </w:r>
    </w:p>
    <w:tbl>
      <w:tblPr>
        <w:tblW w:w="10065" w:type="dxa"/>
        <w:tblInd w:w="-4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77"/>
        <w:gridCol w:w="1132"/>
        <w:gridCol w:w="1640"/>
        <w:gridCol w:w="5916"/>
      </w:tblGrid>
      <w:tr w:rsidR="003C7B0A" w:rsidRPr="003C7B0A" w14:paraId="088F387B" w14:textId="77777777" w:rsidTr="00652119">
        <w:trPr>
          <w:trHeight w:val="545"/>
        </w:trPr>
        <w:tc>
          <w:tcPr>
            <w:tcW w:w="137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14:paraId="30B1164A" w14:textId="77777777" w:rsidR="00117FF4" w:rsidRPr="003C7B0A" w:rsidRDefault="00117FF4">
            <w:pPr>
              <w:spacing w:before="60" w:after="60"/>
              <w:jc w:val="center"/>
              <w:rPr>
                <w:rFonts w:ascii="Arial Narrow" w:hAnsi="Arial Narrow"/>
                <w:b/>
                <w:bCs/>
              </w:rPr>
            </w:pPr>
            <w:r w:rsidRPr="003C7B0A">
              <w:rPr>
                <w:rFonts w:ascii="Arial Narrow" w:hAnsi="Arial Narrow"/>
                <w:b/>
                <w:bCs/>
              </w:rPr>
              <w:t>Page</w:t>
            </w:r>
          </w:p>
        </w:tc>
        <w:tc>
          <w:tcPr>
            <w:tcW w:w="113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14:paraId="14B0D553" w14:textId="77777777" w:rsidR="00117FF4" w:rsidRPr="003C7B0A" w:rsidRDefault="00117FF4">
            <w:pPr>
              <w:spacing w:before="60" w:after="60"/>
              <w:jc w:val="center"/>
              <w:rPr>
                <w:rFonts w:ascii="Arial Narrow" w:hAnsi="Arial Narrow"/>
                <w:b/>
                <w:bCs/>
              </w:rPr>
            </w:pPr>
            <w:r w:rsidRPr="003C7B0A">
              <w:rPr>
                <w:rFonts w:ascii="Arial Narrow" w:hAnsi="Arial Narrow"/>
                <w:b/>
                <w:bCs/>
              </w:rPr>
              <w:t xml:space="preserve">N°d’Amdt </w:t>
            </w:r>
          </w:p>
        </w:tc>
        <w:tc>
          <w:tcPr>
            <w:tcW w:w="164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14:paraId="5EF48CB8" w14:textId="77777777" w:rsidR="00117FF4" w:rsidRPr="003C7B0A" w:rsidRDefault="00117FF4">
            <w:pPr>
              <w:spacing w:before="60" w:after="60"/>
              <w:jc w:val="center"/>
              <w:rPr>
                <w:rFonts w:ascii="Arial Narrow" w:hAnsi="Arial Narrow"/>
                <w:b/>
                <w:bCs/>
              </w:rPr>
            </w:pPr>
            <w:r w:rsidRPr="003C7B0A">
              <w:rPr>
                <w:rFonts w:ascii="Arial Narrow" w:hAnsi="Arial Narrow"/>
                <w:b/>
                <w:bCs/>
              </w:rPr>
              <w:t>Date</w:t>
            </w:r>
          </w:p>
        </w:tc>
        <w:tc>
          <w:tcPr>
            <w:tcW w:w="591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14:paraId="66C75831" w14:textId="77777777" w:rsidR="00117FF4" w:rsidRPr="003C7B0A" w:rsidRDefault="00117FF4">
            <w:pPr>
              <w:spacing w:before="60" w:after="60"/>
              <w:jc w:val="center"/>
              <w:rPr>
                <w:rFonts w:ascii="Arial Narrow" w:hAnsi="Arial Narrow"/>
                <w:b/>
                <w:bCs/>
              </w:rPr>
            </w:pPr>
            <w:r w:rsidRPr="003C7B0A">
              <w:rPr>
                <w:rFonts w:ascii="Arial Narrow" w:hAnsi="Arial Narrow"/>
                <w:b/>
                <w:bCs/>
              </w:rPr>
              <w:t>Motif</w:t>
            </w:r>
          </w:p>
        </w:tc>
      </w:tr>
      <w:tr w:rsidR="003C7B0A" w:rsidRPr="003C7B0A" w14:paraId="4B501B33" w14:textId="77777777" w:rsidTr="00FC68C1">
        <w:tc>
          <w:tcPr>
            <w:tcW w:w="1377" w:type="dxa"/>
            <w:tcBorders>
              <w:top w:val="single" w:sz="12" w:space="0" w:color="auto"/>
              <w:left w:val="single" w:sz="12" w:space="0" w:color="auto"/>
              <w:bottom w:val="single" w:sz="6" w:space="0" w:color="auto"/>
              <w:right w:val="single" w:sz="12" w:space="0" w:color="auto"/>
            </w:tcBorders>
          </w:tcPr>
          <w:p w14:paraId="797670A4" w14:textId="77777777" w:rsidR="00117FF4" w:rsidRPr="003C7B0A" w:rsidRDefault="00117FF4">
            <w:pPr>
              <w:spacing w:after="0" w:line="240" w:lineRule="auto"/>
              <w:jc w:val="center"/>
              <w:rPr>
                <w:rFonts w:ascii="Arial Narrow" w:hAnsi="Arial Narrow"/>
                <w:sz w:val="20"/>
                <w:szCs w:val="20"/>
              </w:rPr>
            </w:pPr>
          </w:p>
        </w:tc>
        <w:tc>
          <w:tcPr>
            <w:tcW w:w="1132" w:type="dxa"/>
            <w:tcBorders>
              <w:top w:val="single" w:sz="12" w:space="0" w:color="auto"/>
              <w:left w:val="single" w:sz="12" w:space="0" w:color="auto"/>
              <w:bottom w:val="single" w:sz="6" w:space="0" w:color="auto"/>
              <w:right w:val="single" w:sz="12" w:space="0" w:color="auto"/>
            </w:tcBorders>
          </w:tcPr>
          <w:p w14:paraId="4FCC38FD" w14:textId="77777777" w:rsidR="00117FF4" w:rsidRPr="003C7B0A" w:rsidRDefault="00117FF4">
            <w:pPr>
              <w:spacing w:after="0" w:line="240" w:lineRule="auto"/>
              <w:jc w:val="center"/>
              <w:rPr>
                <w:rFonts w:ascii="Arial Narrow" w:hAnsi="Arial Narrow"/>
                <w:bCs/>
                <w:sz w:val="20"/>
                <w:szCs w:val="20"/>
              </w:rPr>
            </w:pPr>
          </w:p>
        </w:tc>
        <w:tc>
          <w:tcPr>
            <w:tcW w:w="1640" w:type="dxa"/>
            <w:tcBorders>
              <w:top w:val="single" w:sz="12" w:space="0" w:color="auto"/>
              <w:left w:val="single" w:sz="12" w:space="0" w:color="auto"/>
              <w:bottom w:val="single" w:sz="6" w:space="0" w:color="auto"/>
              <w:right w:val="single" w:sz="12" w:space="0" w:color="auto"/>
            </w:tcBorders>
          </w:tcPr>
          <w:p w14:paraId="68B33406" w14:textId="77777777" w:rsidR="00117FF4" w:rsidRPr="003C7B0A" w:rsidRDefault="00117FF4">
            <w:pPr>
              <w:spacing w:after="0" w:line="240" w:lineRule="auto"/>
              <w:jc w:val="center"/>
              <w:rPr>
                <w:rFonts w:ascii="Arial Narrow" w:hAnsi="Arial Narrow"/>
                <w:bCs/>
                <w:sz w:val="20"/>
                <w:szCs w:val="20"/>
              </w:rPr>
            </w:pPr>
          </w:p>
        </w:tc>
        <w:tc>
          <w:tcPr>
            <w:tcW w:w="5916" w:type="dxa"/>
            <w:tcBorders>
              <w:top w:val="single" w:sz="12" w:space="0" w:color="auto"/>
              <w:left w:val="single" w:sz="12" w:space="0" w:color="auto"/>
              <w:bottom w:val="single" w:sz="6" w:space="0" w:color="auto"/>
              <w:right w:val="single" w:sz="12" w:space="0" w:color="auto"/>
            </w:tcBorders>
          </w:tcPr>
          <w:p w14:paraId="3DDFBC85" w14:textId="77777777" w:rsidR="00117FF4" w:rsidRPr="003C7B0A" w:rsidRDefault="00117FF4">
            <w:pPr>
              <w:spacing w:after="0" w:line="240" w:lineRule="auto"/>
              <w:rPr>
                <w:rFonts w:ascii="Arial Narrow" w:hAnsi="Arial Narrow"/>
                <w:bCs/>
                <w:sz w:val="20"/>
                <w:szCs w:val="20"/>
              </w:rPr>
            </w:pPr>
          </w:p>
        </w:tc>
      </w:tr>
      <w:tr w:rsidR="003C7B0A" w:rsidRPr="003C7B0A" w14:paraId="56088F3E" w14:textId="77777777" w:rsidTr="00FC68C1">
        <w:tc>
          <w:tcPr>
            <w:tcW w:w="1377" w:type="dxa"/>
            <w:tcBorders>
              <w:top w:val="single" w:sz="6" w:space="0" w:color="auto"/>
              <w:left w:val="single" w:sz="12" w:space="0" w:color="auto"/>
              <w:bottom w:val="single" w:sz="6" w:space="0" w:color="auto"/>
              <w:right w:val="single" w:sz="12" w:space="0" w:color="auto"/>
            </w:tcBorders>
          </w:tcPr>
          <w:p w14:paraId="5B30480C" w14:textId="77777777" w:rsidR="00117FF4" w:rsidRPr="003C7B0A" w:rsidRDefault="00117FF4">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6648CA00" w14:textId="77777777" w:rsidR="00117FF4" w:rsidRPr="003C7B0A" w:rsidRDefault="00117FF4">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117A5372" w14:textId="77777777" w:rsidR="00117FF4" w:rsidRPr="003C7B0A" w:rsidRDefault="00117FF4">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1CDFF00B" w14:textId="77777777" w:rsidR="00117FF4" w:rsidRPr="003C7B0A" w:rsidRDefault="00117FF4">
            <w:pPr>
              <w:spacing w:after="0" w:line="240" w:lineRule="auto"/>
              <w:rPr>
                <w:rFonts w:ascii="Arial Narrow" w:hAnsi="Arial Narrow"/>
                <w:bCs/>
                <w:sz w:val="20"/>
                <w:szCs w:val="20"/>
              </w:rPr>
            </w:pPr>
          </w:p>
        </w:tc>
      </w:tr>
      <w:tr w:rsidR="003C7B0A" w:rsidRPr="003C7B0A" w14:paraId="383835D2" w14:textId="77777777" w:rsidTr="00FC68C1">
        <w:tc>
          <w:tcPr>
            <w:tcW w:w="1377" w:type="dxa"/>
            <w:tcBorders>
              <w:top w:val="single" w:sz="6" w:space="0" w:color="auto"/>
              <w:left w:val="single" w:sz="12" w:space="0" w:color="auto"/>
              <w:bottom w:val="single" w:sz="6" w:space="0" w:color="auto"/>
              <w:right w:val="single" w:sz="12" w:space="0" w:color="auto"/>
            </w:tcBorders>
          </w:tcPr>
          <w:p w14:paraId="216C0EAC" w14:textId="77777777" w:rsidR="00117FF4" w:rsidRPr="003C7B0A" w:rsidRDefault="00117FF4">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497BAB75" w14:textId="77777777" w:rsidR="00117FF4" w:rsidRPr="003C7B0A" w:rsidRDefault="00117FF4">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286D9294" w14:textId="77777777" w:rsidR="00117FF4" w:rsidRPr="003C7B0A" w:rsidRDefault="00117FF4">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0E9D00E6" w14:textId="77777777" w:rsidR="00117FF4" w:rsidRPr="003C7B0A" w:rsidRDefault="00117FF4">
            <w:pPr>
              <w:spacing w:after="0" w:line="240" w:lineRule="auto"/>
              <w:rPr>
                <w:rFonts w:ascii="Arial Narrow" w:hAnsi="Arial Narrow"/>
                <w:bCs/>
                <w:sz w:val="20"/>
                <w:szCs w:val="20"/>
              </w:rPr>
            </w:pPr>
          </w:p>
        </w:tc>
      </w:tr>
      <w:tr w:rsidR="003C7B0A" w:rsidRPr="003C7B0A" w14:paraId="29EB4DF1" w14:textId="77777777" w:rsidTr="00FC68C1">
        <w:tc>
          <w:tcPr>
            <w:tcW w:w="1377" w:type="dxa"/>
            <w:tcBorders>
              <w:top w:val="single" w:sz="6" w:space="0" w:color="auto"/>
              <w:left w:val="single" w:sz="12" w:space="0" w:color="auto"/>
              <w:bottom w:val="single" w:sz="6" w:space="0" w:color="auto"/>
              <w:right w:val="single" w:sz="12" w:space="0" w:color="auto"/>
            </w:tcBorders>
          </w:tcPr>
          <w:p w14:paraId="5F7590F4" w14:textId="77777777" w:rsidR="00117FF4" w:rsidRPr="003C7B0A" w:rsidRDefault="00117FF4">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3C46CE69" w14:textId="77777777" w:rsidR="00117FF4" w:rsidRPr="003C7B0A" w:rsidRDefault="00117FF4">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03696FF5" w14:textId="77777777" w:rsidR="00117FF4" w:rsidRPr="003C7B0A" w:rsidRDefault="00117FF4">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7EF8CD5C" w14:textId="77777777" w:rsidR="00117FF4" w:rsidRPr="003C7B0A" w:rsidRDefault="00117FF4">
            <w:pPr>
              <w:spacing w:after="0" w:line="240" w:lineRule="auto"/>
              <w:rPr>
                <w:rFonts w:ascii="Arial Narrow" w:hAnsi="Arial Narrow"/>
                <w:bCs/>
                <w:sz w:val="20"/>
                <w:szCs w:val="20"/>
              </w:rPr>
            </w:pPr>
          </w:p>
        </w:tc>
      </w:tr>
      <w:tr w:rsidR="003C7B0A" w:rsidRPr="003C7B0A" w14:paraId="1B6948BE" w14:textId="77777777" w:rsidTr="00FC68C1">
        <w:tc>
          <w:tcPr>
            <w:tcW w:w="1377" w:type="dxa"/>
            <w:tcBorders>
              <w:top w:val="single" w:sz="6" w:space="0" w:color="auto"/>
              <w:left w:val="single" w:sz="12" w:space="0" w:color="auto"/>
              <w:bottom w:val="single" w:sz="6" w:space="0" w:color="auto"/>
              <w:right w:val="single" w:sz="12" w:space="0" w:color="auto"/>
            </w:tcBorders>
          </w:tcPr>
          <w:p w14:paraId="4319D26B" w14:textId="77777777" w:rsidR="00117FF4" w:rsidRPr="003C7B0A" w:rsidRDefault="00117FF4">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50AA31BB" w14:textId="77777777" w:rsidR="00117FF4" w:rsidRPr="003C7B0A" w:rsidRDefault="00117FF4">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2C42AB20" w14:textId="77777777" w:rsidR="00117FF4" w:rsidRPr="003C7B0A" w:rsidRDefault="00117FF4">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14ABBC73" w14:textId="77777777" w:rsidR="00117FF4" w:rsidRPr="003C7B0A" w:rsidRDefault="00117FF4">
            <w:pPr>
              <w:spacing w:after="0" w:line="240" w:lineRule="auto"/>
              <w:rPr>
                <w:rFonts w:ascii="Arial Narrow" w:hAnsi="Arial Narrow"/>
                <w:bCs/>
                <w:sz w:val="20"/>
                <w:szCs w:val="20"/>
              </w:rPr>
            </w:pPr>
          </w:p>
        </w:tc>
      </w:tr>
      <w:tr w:rsidR="003C7B0A" w:rsidRPr="003C7B0A" w14:paraId="34609757" w14:textId="77777777" w:rsidTr="00FC68C1">
        <w:tc>
          <w:tcPr>
            <w:tcW w:w="1377" w:type="dxa"/>
            <w:tcBorders>
              <w:top w:val="single" w:sz="6" w:space="0" w:color="auto"/>
              <w:left w:val="single" w:sz="12" w:space="0" w:color="auto"/>
              <w:bottom w:val="single" w:sz="6" w:space="0" w:color="auto"/>
              <w:right w:val="single" w:sz="12" w:space="0" w:color="auto"/>
            </w:tcBorders>
          </w:tcPr>
          <w:p w14:paraId="31186702" w14:textId="77777777" w:rsidR="00117FF4" w:rsidRPr="003C7B0A" w:rsidRDefault="00117FF4">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1034843B" w14:textId="77777777" w:rsidR="00117FF4" w:rsidRPr="003C7B0A" w:rsidRDefault="00117FF4">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49C1905E" w14:textId="77777777" w:rsidR="00117FF4" w:rsidRPr="003C7B0A" w:rsidRDefault="00117FF4">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21CC4430" w14:textId="77777777" w:rsidR="00117FF4" w:rsidRPr="003C7B0A" w:rsidRDefault="00117FF4">
            <w:pPr>
              <w:spacing w:after="0" w:line="240" w:lineRule="auto"/>
              <w:rPr>
                <w:rFonts w:ascii="Arial Narrow" w:hAnsi="Arial Narrow"/>
                <w:bCs/>
                <w:sz w:val="20"/>
                <w:szCs w:val="20"/>
              </w:rPr>
            </w:pPr>
          </w:p>
        </w:tc>
      </w:tr>
      <w:tr w:rsidR="003C7B0A" w:rsidRPr="003C7B0A" w14:paraId="33BDE09A" w14:textId="77777777" w:rsidTr="00FC68C1">
        <w:tc>
          <w:tcPr>
            <w:tcW w:w="1377" w:type="dxa"/>
            <w:tcBorders>
              <w:top w:val="single" w:sz="6" w:space="0" w:color="auto"/>
              <w:left w:val="single" w:sz="12" w:space="0" w:color="auto"/>
              <w:bottom w:val="single" w:sz="6" w:space="0" w:color="auto"/>
              <w:right w:val="single" w:sz="12" w:space="0" w:color="auto"/>
            </w:tcBorders>
          </w:tcPr>
          <w:p w14:paraId="789ABD64" w14:textId="77777777" w:rsidR="00117FF4" w:rsidRPr="003C7B0A" w:rsidRDefault="00117FF4">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6360AEE5" w14:textId="77777777" w:rsidR="00117FF4" w:rsidRPr="003C7B0A" w:rsidRDefault="00117FF4">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0F2273EA" w14:textId="77777777" w:rsidR="00117FF4" w:rsidRPr="003C7B0A" w:rsidRDefault="00117FF4">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37C5A0FD" w14:textId="77777777" w:rsidR="00117FF4" w:rsidRPr="003C7B0A" w:rsidRDefault="00117FF4">
            <w:pPr>
              <w:spacing w:after="0" w:line="240" w:lineRule="auto"/>
              <w:rPr>
                <w:rFonts w:ascii="Arial Narrow" w:hAnsi="Arial Narrow"/>
                <w:bCs/>
                <w:sz w:val="20"/>
                <w:szCs w:val="20"/>
              </w:rPr>
            </w:pPr>
          </w:p>
        </w:tc>
      </w:tr>
      <w:tr w:rsidR="003C7B0A" w:rsidRPr="003C7B0A" w14:paraId="6321D3AF" w14:textId="77777777" w:rsidTr="00FC68C1">
        <w:tc>
          <w:tcPr>
            <w:tcW w:w="1377" w:type="dxa"/>
            <w:tcBorders>
              <w:top w:val="single" w:sz="6" w:space="0" w:color="auto"/>
              <w:left w:val="single" w:sz="12" w:space="0" w:color="auto"/>
              <w:bottom w:val="single" w:sz="6" w:space="0" w:color="auto"/>
              <w:right w:val="single" w:sz="12" w:space="0" w:color="auto"/>
            </w:tcBorders>
          </w:tcPr>
          <w:p w14:paraId="165E53DB" w14:textId="77777777" w:rsidR="00117FF4" w:rsidRPr="003C7B0A" w:rsidRDefault="00117FF4">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3BC3BF37" w14:textId="77777777" w:rsidR="00117FF4" w:rsidRPr="003C7B0A" w:rsidRDefault="00117FF4">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5F8B85D5" w14:textId="77777777" w:rsidR="00117FF4" w:rsidRPr="003C7B0A" w:rsidRDefault="00117FF4">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069A28F4" w14:textId="77777777" w:rsidR="00117FF4" w:rsidRPr="003C7B0A" w:rsidRDefault="00117FF4">
            <w:pPr>
              <w:spacing w:after="0" w:line="240" w:lineRule="auto"/>
              <w:rPr>
                <w:rFonts w:ascii="Arial Narrow" w:hAnsi="Arial Narrow"/>
                <w:bCs/>
                <w:sz w:val="20"/>
                <w:szCs w:val="20"/>
              </w:rPr>
            </w:pPr>
          </w:p>
        </w:tc>
      </w:tr>
      <w:tr w:rsidR="003C7B0A" w:rsidRPr="003C7B0A" w14:paraId="604865D4" w14:textId="77777777" w:rsidTr="00FC68C1">
        <w:tc>
          <w:tcPr>
            <w:tcW w:w="1377" w:type="dxa"/>
            <w:tcBorders>
              <w:top w:val="single" w:sz="6" w:space="0" w:color="auto"/>
              <w:left w:val="single" w:sz="12" w:space="0" w:color="auto"/>
              <w:bottom w:val="single" w:sz="6" w:space="0" w:color="auto"/>
              <w:right w:val="single" w:sz="12" w:space="0" w:color="auto"/>
            </w:tcBorders>
          </w:tcPr>
          <w:p w14:paraId="23C2BF83" w14:textId="77777777" w:rsidR="00117FF4" w:rsidRPr="003C7B0A" w:rsidRDefault="00117FF4">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0139BD64" w14:textId="77777777" w:rsidR="00117FF4" w:rsidRPr="003C7B0A" w:rsidRDefault="00117FF4">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1F234CAB" w14:textId="77777777" w:rsidR="00117FF4" w:rsidRPr="003C7B0A" w:rsidRDefault="00117FF4">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2840FD76" w14:textId="77777777" w:rsidR="00117FF4" w:rsidRPr="003C7B0A" w:rsidRDefault="00117FF4">
            <w:pPr>
              <w:spacing w:after="0" w:line="240" w:lineRule="auto"/>
              <w:rPr>
                <w:rFonts w:ascii="Arial Narrow" w:hAnsi="Arial Narrow"/>
                <w:bCs/>
                <w:sz w:val="20"/>
                <w:szCs w:val="20"/>
              </w:rPr>
            </w:pPr>
          </w:p>
        </w:tc>
      </w:tr>
      <w:tr w:rsidR="003C7B0A" w:rsidRPr="003C7B0A" w14:paraId="5CFDA7CD" w14:textId="77777777" w:rsidTr="00FC68C1">
        <w:tc>
          <w:tcPr>
            <w:tcW w:w="1377" w:type="dxa"/>
            <w:tcBorders>
              <w:top w:val="single" w:sz="6" w:space="0" w:color="auto"/>
              <w:left w:val="single" w:sz="12" w:space="0" w:color="auto"/>
              <w:bottom w:val="single" w:sz="6" w:space="0" w:color="auto"/>
              <w:right w:val="single" w:sz="12" w:space="0" w:color="auto"/>
            </w:tcBorders>
          </w:tcPr>
          <w:p w14:paraId="547762EC" w14:textId="77777777" w:rsidR="00117FF4" w:rsidRPr="003C7B0A" w:rsidRDefault="00117FF4">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031AE549" w14:textId="77777777" w:rsidR="00117FF4" w:rsidRPr="003C7B0A" w:rsidRDefault="00117FF4">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39DAC410" w14:textId="77777777" w:rsidR="00117FF4" w:rsidRPr="003C7B0A" w:rsidRDefault="00117FF4">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18A0698B" w14:textId="77777777" w:rsidR="00117FF4" w:rsidRPr="003C7B0A" w:rsidRDefault="00117FF4">
            <w:pPr>
              <w:spacing w:after="0" w:line="240" w:lineRule="auto"/>
              <w:rPr>
                <w:rFonts w:ascii="Arial Narrow" w:hAnsi="Arial Narrow"/>
                <w:bCs/>
                <w:sz w:val="20"/>
                <w:szCs w:val="20"/>
              </w:rPr>
            </w:pPr>
          </w:p>
        </w:tc>
      </w:tr>
      <w:tr w:rsidR="003C7B0A" w:rsidRPr="003C7B0A" w14:paraId="05E9EAFC" w14:textId="77777777" w:rsidTr="00FC68C1">
        <w:trPr>
          <w:trHeight w:val="65"/>
        </w:trPr>
        <w:tc>
          <w:tcPr>
            <w:tcW w:w="1377" w:type="dxa"/>
            <w:tcBorders>
              <w:top w:val="single" w:sz="6" w:space="0" w:color="auto"/>
              <w:left w:val="single" w:sz="12" w:space="0" w:color="auto"/>
              <w:bottom w:val="single" w:sz="6" w:space="0" w:color="auto"/>
              <w:right w:val="single" w:sz="12" w:space="0" w:color="auto"/>
            </w:tcBorders>
          </w:tcPr>
          <w:p w14:paraId="0A1B470E" w14:textId="77777777" w:rsidR="00117FF4" w:rsidRPr="003C7B0A" w:rsidRDefault="00117FF4">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5381A6EC" w14:textId="77777777" w:rsidR="00117FF4" w:rsidRPr="003C7B0A" w:rsidRDefault="00117FF4">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2FED8679" w14:textId="77777777" w:rsidR="00117FF4" w:rsidRPr="003C7B0A" w:rsidRDefault="00117FF4">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464CA886" w14:textId="77777777" w:rsidR="00117FF4" w:rsidRPr="003C7B0A" w:rsidRDefault="00117FF4">
            <w:pPr>
              <w:spacing w:after="0" w:line="240" w:lineRule="auto"/>
              <w:rPr>
                <w:rFonts w:ascii="Arial Narrow" w:hAnsi="Arial Narrow"/>
                <w:bCs/>
                <w:sz w:val="20"/>
                <w:szCs w:val="20"/>
              </w:rPr>
            </w:pPr>
          </w:p>
        </w:tc>
      </w:tr>
      <w:tr w:rsidR="003C7B0A" w:rsidRPr="003C7B0A" w14:paraId="5C27046E" w14:textId="77777777" w:rsidTr="00FC68C1">
        <w:tc>
          <w:tcPr>
            <w:tcW w:w="1377" w:type="dxa"/>
            <w:tcBorders>
              <w:top w:val="single" w:sz="6" w:space="0" w:color="auto"/>
              <w:left w:val="single" w:sz="12" w:space="0" w:color="auto"/>
              <w:bottom w:val="single" w:sz="6" w:space="0" w:color="auto"/>
              <w:right w:val="single" w:sz="12" w:space="0" w:color="auto"/>
            </w:tcBorders>
          </w:tcPr>
          <w:p w14:paraId="79E871E7" w14:textId="77777777" w:rsidR="00117FF4" w:rsidRPr="003C7B0A" w:rsidRDefault="00117FF4">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65669923" w14:textId="77777777" w:rsidR="00117FF4" w:rsidRPr="003C7B0A" w:rsidRDefault="00117FF4">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2C0DB50C" w14:textId="77777777" w:rsidR="00117FF4" w:rsidRPr="003C7B0A" w:rsidRDefault="00117FF4">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24E76554" w14:textId="77777777" w:rsidR="00117FF4" w:rsidRPr="003C7B0A" w:rsidRDefault="00117FF4">
            <w:pPr>
              <w:spacing w:after="0" w:line="240" w:lineRule="auto"/>
              <w:rPr>
                <w:rFonts w:ascii="Arial Narrow" w:hAnsi="Arial Narrow"/>
                <w:bCs/>
                <w:sz w:val="20"/>
                <w:szCs w:val="20"/>
              </w:rPr>
            </w:pPr>
          </w:p>
        </w:tc>
      </w:tr>
      <w:tr w:rsidR="003C7B0A" w:rsidRPr="003C7B0A" w14:paraId="06C3882F" w14:textId="77777777" w:rsidTr="00FC68C1">
        <w:tc>
          <w:tcPr>
            <w:tcW w:w="1377" w:type="dxa"/>
            <w:tcBorders>
              <w:top w:val="single" w:sz="6" w:space="0" w:color="auto"/>
              <w:left w:val="single" w:sz="12" w:space="0" w:color="auto"/>
              <w:bottom w:val="single" w:sz="6" w:space="0" w:color="auto"/>
              <w:right w:val="single" w:sz="12" w:space="0" w:color="auto"/>
            </w:tcBorders>
          </w:tcPr>
          <w:p w14:paraId="5FE1E3A6" w14:textId="77777777" w:rsidR="00117FF4" w:rsidRPr="003C7B0A" w:rsidRDefault="00117FF4">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77E74286" w14:textId="77777777" w:rsidR="00117FF4" w:rsidRPr="003C7B0A" w:rsidRDefault="00117FF4">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7DF00C1B" w14:textId="77777777" w:rsidR="00117FF4" w:rsidRPr="003C7B0A" w:rsidRDefault="00117FF4">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7D0D6AB4" w14:textId="77777777" w:rsidR="00117FF4" w:rsidRPr="003C7B0A" w:rsidRDefault="00117FF4">
            <w:pPr>
              <w:spacing w:after="0" w:line="240" w:lineRule="auto"/>
              <w:rPr>
                <w:rFonts w:ascii="Arial Narrow" w:hAnsi="Arial Narrow"/>
                <w:bCs/>
                <w:sz w:val="20"/>
                <w:szCs w:val="20"/>
              </w:rPr>
            </w:pPr>
          </w:p>
        </w:tc>
      </w:tr>
      <w:tr w:rsidR="003C7B0A" w:rsidRPr="003C7B0A" w14:paraId="5225C060" w14:textId="77777777" w:rsidTr="00FC68C1">
        <w:tc>
          <w:tcPr>
            <w:tcW w:w="1377" w:type="dxa"/>
            <w:tcBorders>
              <w:top w:val="single" w:sz="6" w:space="0" w:color="auto"/>
              <w:left w:val="single" w:sz="12" w:space="0" w:color="auto"/>
              <w:bottom w:val="single" w:sz="6" w:space="0" w:color="auto"/>
              <w:right w:val="single" w:sz="12" w:space="0" w:color="auto"/>
            </w:tcBorders>
          </w:tcPr>
          <w:p w14:paraId="164C323E" w14:textId="77777777" w:rsidR="00117FF4" w:rsidRPr="003C7B0A" w:rsidRDefault="00117FF4">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04302CB9" w14:textId="77777777" w:rsidR="00117FF4" w:rsidRPr="003C7B0A" w:rsidRDefault="00117FF4">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47307186" w14:textId="77777777" w:rsidR="00117FF4" w:rsidRPr="003C7B0A" w:rsidRDefault="00117FF4">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288003FD" w14:textId="77777777" w:rsidR="00117FF4" w:rsidRPr="003C7B0A" w:rsidRDefault="00117FF4">
            <w:pPr>
              <w:spacing w:after="0" w:line="240" w:lineRule="auto"/>
              <w:rPr>
                <w:rFonts w:ascii="Arial Narrow" w:hAnsi="Arial Narrow"/>
                <w:bCs/>
                <w:sz w:val="20"/>
                <w:szCs w:val="20"/>
              </w:rPr>
            </w:pPr>
          </w:p>
        </w:tc>
      </w:tr>
      <w:tr w:rsidR="003C7B0A" w:rsidRPr="003C7B0A" w14:paraId="18F079B1" w14:textId="77777777" w:rsidTr="00FC68C1">
        <w:tc>
          <w:tcPr>
            <w:tcW w:w="1377" w:type="dxa"/>
            <w:tcBorders>
              <w:top w:val="single" w:sz="6" w:space="0" w:color="auto"/>
              <w:left w:val="single" w:sz="12" w:space="0" w:color="auto"/>
              <w:bottom w:val="single" w:sz="6" w:space="0" w:color="auto"/>
              <w:right w:val="single" w:sz="12" w:space="0" w:color="auto"/>
            </w:tcBorders>
          </w:tcPr>
          <w:p w14:paraId="0D51F6F3" w14:textId="77777777" w:rsidR="00117FF4" w:rsidRPr="003C7B0A" w:rsidRDefault="00117FF4">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1C7B741D" w14:textId="77777777" w:rsidR="00117FF4" w:rsidRPr="003C7B0A" w:rsidRDefault="00117FF4">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472239FA" w14:textId="77777777" w:rsidR="00117FF4" w:rsidRPr="003C7B0A" w:rsidRDefault="00117FF4">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07170391" w14:textId="77777777" w:rsidR="00117FF4" w:rsidRPr="003C7B0A" w:rsidRDefault="00117FF4">
            <w:pPr>
              <w:spacing w:after="0" w:line="240" w:lineRule="auto"/>
              <w:rPr>
                <w:rFonts w:ascii="Arial Narrow" w:hAnsi="Arial Narrow"/>
                <w:bCs/>
                <w:sz w:val="20"/>
                <w:szCs w:val="20"/>
              </w:rPr>
            </w:pPr>
          </w:p>
        </w:tc>
      </w:tr>
      <w:tr w:rsidR="003C7B0A" w:rsidRPr="003C7B0A" w14:paraId="3833E16D" w14:textId="77777777" w:rsidTr="00FC68C1">
        <w:tc>
          <w:tcPr>
            <w:tcW w:w="1377" w:type="dxa"/>
            <w:tcBorders>
              <w:top w:val="single" w:sz="6" w:space="0" w:color="auto"/>
              <w:left w:val="single" w:sz="12" w:space="0" w:color="auto"/>
              <w:bottom w:val="single" w:sz="6" w:space="0" w:color="auto"/>
              <w:right w:val="single" w:sz="12" w:space="0" w:color="auto"/>
            </w:tcBorders>
          </w:tcPr>
          <w:p w14:paraId="5C792EA0" w14:textId="77777777" w:rsidR="00117FF4" w:rsidRPr="003C7B0A" w:rsidRDefault="00117FF4">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2FFE9A3A" w14:textId="77777777" w:rsidR="00117FF4" w:rsidRPr="003C7B0A" w:rsidRDefault="00117FF4">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556F5E56" w14:textId="77777777" w:rsidR="00117FF4" w:rsidRPr="003C7B0A" w:rsidRDefault="00117FF4">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2C82FD15" w14:textId="77777777" w:rsidR="00117FF4" w:rsidRPr="003C7B0A" w:rsidRDefault="00117FF4">
            <w:pPr>
              <w:spacing w:after="0" w:line="240" w:lineRule="auto"/>
              <w:rPr>
                <w:rFonts w:ascii="Arial Narrow" w:hAnsi="Arial Narrow"/>
                <w:bCs/>
                <w:sz w:val="20"/>
                <w:szCs w:val="20"/>
              </w:rPr>
            </w:pPr>
          </w:p>
        </w:tc>
      </w:tr>
      <w:tr w:rsidR="003C7B0A" w:rsidRPr="003C7B0A" w14:paraId="6825BAE5" w14:textId="77777777" w:rsidTr="00FC68C1">
        <w:tc>
          <w:tcPr>
            <w:tcW w:w="1377" w:type="dxa"/>
            <w:tcBorders>
              <w:top w:val="single" w:sz="6" w:space="0" w:color="auto"/>
              <w:left w:val="single" w:sz="12" w:space="0" w:color="auto"/>
              <w:bottom w:val="single" w:sz="6" w:space="0" w:color="auto"/>
              <w:right w:val="single" w:sz="12" w:space="0" w:color="auto"/>
            </w:tcBorders>
          </w:tcPr>
          <w:p w14:paraId="395BE16C" w14:textId="77777777" w:rsidR="00117FF4" w:rsidRPr="003C7B0A" w:rsidRDefault="00117FF4">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14E3C960" w14:textId="77777777" w:rsidR="00117FF4" w:rsidRPr="003C7B0A" w:rsidRDefault="00117FF4">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01B112E3" w14:textId="77777777" w:rsidR="00117FF4" w:rsidRPr="003C7B0A" w:rsidRDefault="00117FF4">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012E4BFC" w14:textId="77777777" w:rsidR="00117FF4" w:rsidRPr="003C7B0A" w:rsidRDefault="00117FF4">
            <w:pPr>
              <w:spacing w:after="0" w:line="240" w:lineRule="auto"/>
              <w:rPr>
                <w:rFonts w:ascii="Arial Narrow" w:hAnsi="Arial Narrow"/>
                <w:bCs/>
                <w:sz w:val="20"/>
                <w:szCs w:val="20"/>
              </w:rPr>
            </w:pPr>
          </w:p>
        </w:tc>
      </w:tr>
      <w:tr w:rsidR="003C7B0A" w:rsidRPr="003C7B0A" w14:paraId="2B3AD83D" w14:textId="77777777" w:rsidTr="00FC68C1">
        <w:tc>
          <w:tcPr>
            <w:tcW w:w="1377" w:type="dxa"/>
            <w:tcBorders>
              <w:top w:val="single" w:sz="6" w:space="0" w:color="auto"/>
              <w:left w:val="single" w:sz="12" w:space="0" w:color="auto"/>
              <w:bottom w:val="single" w:sz="6" w:space="0" w:color="auto"/>
              <w:right w:val="single" w:sz="12" w:space="0" w:color="auto"/>
            </w:tcBorders>
          </w:tcPr>
          <w:p w14:paraId="0A7FC472" w14:textId="77777777" w:rsidR="00117FF4" w:rsidRPr="003C7B0A" w:rsidRDefault="00117FF4">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62A0074E" w14:textId="77777777" w:rsidR="00117FF4" w:rsidRPr="003C7B0A" w:rsidRDefault="00117FF4">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30451686" w14:textId="77777777" w:rsidR="00117FF4" w:rsidRPr="003C7B0A" w:rsidRDefault="00117FF4">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657DEEB1" w14:textId="77777777" w:rsidR="00117FF4" w:rsidRPr="003C7B0A" w:rsidRDefault="00117FF4">
            <w:pPr>
              <w:spacing w:after="0" w:line="240" w:lineRule="auto"/>
              <w:rPr>
                <w:rFonts w:ascii="Arial Narrow" w:hAnsi="Arial Narrow"/>
                <w:bCs/>
                <w:sz w:val="20"/>
                <w:szCs w:val="20"/>
              </w:rPr>
            </w:pPr>
          </w:p>
        </w:tc>
      </w:tr>
      <w:tr w:rsidR="003C7B0A" w:rsidRPr="003C7B0A" w14:paraId="33BDF5B7" w14:textId="77777777" w:rsidTr="00FC68C1">
        <w:tc>
          <w:tcPr>
            <w:tcW w:w="1377" w:type="dxa"/>
            <w:tcBorders>
              <w:top w:val="single" w:sz="6" w:space="0" w:color="auto"/>
              <w:left w:val="single" w:sz="12" w:space="0" w:color="auto"/>
              <w:bottom w:val="single" w:sz="6" w:space="0" w:color="auto"/>
              <w:right w:val="single" w:sz="12" w:space="0" w:color="auto"/>
            </w:tcBorders>
          </w:tcPr>
          <w:p w14:paraId="0B867122" w14:textId="77777777" w:rsidR="00117FF4" w:rsidRPr="003C7B0A" w:rsidRDefault="00117FF4">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3FAED814" w14:textId="77777777" w:rsidR="00117FF4" w:rsidRPr="003C7B0A" w:rsidRDefault="00117FF4">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31A44FFB" w14:textId="77777777" w:rsidR="00117FF4" w:rsidRPr="003C7B0A" w:rsidRDefault="00117FF4">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079D2C6D" w14:textId="77777777" w:rsidR="00117FF4" w:rsidRPr="003C7B0A" w:rsidRDefault="00117FF4">
            <w:pPr>
              <w:spacing w:after="0" w:line="240" w:lineRule="auto"/>
              <w:rPr>
                <w:rFonts w:ascii="Arial Narrow" w:hAnsi="Arial Narrow"/>
                <w:bCs/>
                <w:sz w:val="20"/>
                <w:szCs w:val="20"/>
              </w:rPr>
            </w:pPr>
          </w:p>
        </w:tc>
      </w:tr>
      <w:tr w:rsidR="003C7B0A" w:rsidRPr="003C7B0A" w14:paraId="1C0707C7" w14:textId="77777777" w:rsidTr="00FC68C1">
        <w:tc>
          <w:tcPr>
            <w:tcW w:w="1377" w:type="dxa"/>
            <w:tcBorders>
              <w:top w:val="single" w:sz="6" w:space="0" w:color="auto"/>
              <w:left w:val="single" w:sz="12" w:space="0" w:color="auto"/>
              <w:bottom w:val="single" w:sz="6" w:space="0" w:color="auto"/>
              <w:right w:val="single" w:sz="12" w:space="0" w:color="auto"/>
            </w:tcBorders>
          </w:tcPr>
          <w:p w14:paraId="19883617" w14:textId="77777777" w:rsidR="00117FF4" w:rsidRPr="003C7B0A" w:rsidRDefault="00117FF4">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198FC435" w14:textId="77777777" w:rsidR="00117FF4" w:rsidRPr="003C7B0A" w:rsidRDefault="00117FF4">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3B66F368" w14:textId="77777777" w:rsidR="00117FF4" w:rsidRPr="003C7B0A" w:rsidRDefault="00117FF4">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7794A190" w14:textId="77777777" w:rsidR="00117FF4" w:rsidRPr="003C7B0A" w:rsidRDefault="00117FF4">
            <w:pPr>
              <w:spacing w:after="0" w:line="240" w:lineRule="auto"/>
              <w:rPr>
                <w:rFonts w:ascii="Arial Narrow" w:hAnsi="Arial Narrow"/>
                <w:bCs/>
                <w:sz w:val="20"/>
                <w:szCs w:val="20"/>
              </w:rPr>
            </w:pPr>
          </w:p>
        </w:tc>
      </w:tr>
      <w:tr w:rsidR="003C7B0A" w:rsidRPr="003C7B0A" w14:paraId="2F2EF9BE" w14:textId="77777777" w:rsidTr="00FC68C1">
        <w:tc>
          <w:tcPr>
            <w:tcW w:w="1377" w:type="dxa"/>
            <w:tcBorders>
              <w:top w:val="single" w:sz="6" w:space="0" w:color="auto"/>
              <w:left w:val="single" w:sz="12" w:space="0" w:color="auto"/>
              <w:bottom w:val="single" w:sz="6" w:space="0" w:color="auto"/>
              <w:right w:val="single" w:sz="12" w:space="0" w:color="auto"/>
            </w:tcBorders>
          </w:tcPr>
          <w:p w14:paraId="54C21783" w14:textId="77777777" w:rsidR="00117FF4" w:rsidRPr="003C7B0A" w:rsidRDefault="00117FF4">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350CDB9A" w14:textId="77777777" w:rsidR="00117FF4" w:rsidRPr="003C7B0A" w:rsidRDefault="00117FF4">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495162B6" w14:textId="77777777" w:rsidR="00117FF4" w:rsidRPr="003C7B0A" w:rsidRDefault="00117FF4">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5244A9B2" w14:textId="77777777" w:rsidR="00117FF4" w:rsidRPr="003C7B0A" w:rsidRDefault="00117FF4">
            <w:pPr>
              <w:spacing w:after="0" w:line="240" w:lineRule="auto"/>
              <w:rPr>
                <w:rFonts w:ascii="Arial Narrow" w:hAnsi="Arial Narrow"/>
                <w:bCs/>
                <w:sz w:val="20"/>
                <w:szCs w:val="20"/>
              </w:rPr>
            </w:pPr>
          </w:p>
        </w:tc>
      </w:tr>
      <w:tr w:rsidR="003C7B0A" w:rsidRPr="003C7B0A" w14:paraId="0F525FA8" w14:textId="77777777" w:rsidTr="00FC68C1">
        <w:tc>
          <w:tcPr>
            <w:tcW w:w="1377" w:type="dxa"/>
            <w:tcBorders>
              <w:top w:val="single" w:sz="6" w:space="0" w:color="auto"/>
              <w:left w:val="single" w:sz="12" w:space="0" w:color="auto"/>
              <w:bottom w:val="single" w:sz="6" w:space="0" w:color="auto"/>
              <w:right w:val="single" w:sz="12" w:space="0" w:color="auto"/>
            </w:tcBorders>
          </w:tcPr>
          <w:p w14:paraId="382FACF7" w14:textId="77777777" w:rsidR="00117FF4" w:rsidRPr="003C7B0A" w:rsidRDefault="00117FF4">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180B4963" w14:textId="77777777" w:rsidR="00117FF4" w:rsidRPr="003C7B0A" w:rsidRDefault="00117FF4">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040B23A6" w14:textId="77777777" w:rsidR="00117FF4" w:rsidRPr="003C7B0A" w:rsidRDefault="00117FF4">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3A635220" w14:textId="77777777" w:rsidR="00117FF4" w:rsidRPr="003C7B0A" w:rsidRDefault="00117FF4">
            <w:pPr>
              <w:spacing w:after="0" w:line="240" w:lineRule="auto"/>
              <w:rPr>
                <w:rFonts w:ascii="Arial Narrow" w:hAnsi="Arial Narrow"/>
                <w:bCs/>
                <w:sz w:val="20"/>
                <w:szCs w:val="20"/>
              </w:rPr>
            </w:pPr>
          </w:p>
        </w:tc>
      </w:tr>
      <w:tr w:rsidR="003C7B0A" w:rsidRPr="003C7B0A" w14:paraId="642164E9" w14:textId="77777777" w:rsidTr="00FC68C1">
        <w:tc>
          <w:tcPr>
            <w:tcW w:w="1377" w:type="dxa"/>
            <w:tcBorders>
              <w:top w:val="single" w:sz="6" w:space="0" w:color="auto"/>
              <w:left w:val="single" w:sz="12" w:space="0" w:color="auto"/>
              <w:bottom w:val="single" w:sz="6" w:space="0" w:color="auto"/>
              <w:right w:val="single" w:sz="12" w:space="0" w:color="auto"/>
            </w:tcBorders>
          </w:tcPr>
          <w:p w14:paraId="662C7530" w14:textId="77777777" w:rsidR="00117FF4" w:rsidRPr="003C7B0A" w:rsidRDefault="00117FF4">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5298A560" w14:textId="77777777" w:rsidR="00117FF4" w:rsidRPr="003C7B0A" w:rsidRDefault="00117FF4">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450D4624" w14:textId="77777777" w:rsidR="00117FF4" w:rsidRPr="003C7B0A" w:rsidRDefault="00117FF4">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2948ACFE" w14:textId="77777777" w:rsidR="00117FF4" w:rsidRPr="003C7B0A" w:rsidRDefault="00117FF4">
            <w:pPr>
              <w:spacing w:after="0" w:line="240" w:lineRule="auto"/>
              <w:rPr>
                <w:rFonts w:ascii="Arial Narrow" w:hAnsi="Arial Narrow"/>
                <w:bCs/>
                <w:sz w:val="20"/>
                <w:szCs w:val="20"/>
              </w:rPr>
            </w:pPr>
          </w:p>
        </w:tc>
      </w:tr>
      <w:tr w:rsidR="003C7B0A" w:rsidRPr="003C7B0A" w14:paraId="43DFE51C" w14:textId="77777777" w:rsidTr="00FC68C1">
        <w:tc>
          <w:tcPr>
            <w:tcW w:w="1377" w:type="dxa"/>
            <w:tcBorders>
              <w:top w:val="single" w:sz="6" w:space="0" w:color="auto"/>
              <w:left w:val="single" w:sz="12" w:space="0" w:color="auto"/>
              <w:bottom w:val="single" w:sz="6" w:space="0" w:color="auto"/>
              <w:right w:val="single" w:sz="12" w:space="0" w:color="auto"/>
            </w:tcBorders>
          </w:tcPr>
          <w:p w14:paraId="70293A46" w14:textId="77777777" w:rsidR="00117FF4" w:rsidRPr="003C7B0A" w:rsidRDefault="00117FF4">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78AD8464" w14:textId="77777777" w:rsidR="00117FF4" w:rsidRPr="003C7B0A" w:rsidRDefault="00117FF4">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33BCDF00" w14:textId="77777777" w:rsidR="00117FF4" w:rsidRPr="003C7B0A" w:rsidRDefault="00117FF4">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6FC3C16A" w14:textId="77777777" w:rsidR="00117FF4" w:rsidRPr="003C7B0A" w:rsidRDefault="00117FF4">
            <w:pPr>
              <w:spacing w:after="0" w:line="240" w:lineRule="auto"/>
              <w:rPr>
                <w:rFonts w:ascii="Arial Narrow" w:hAnsi="Arial Narrow"/>
                <w:bCs/>
                <w:sz w:val="20"/>
                <w:szCs w:val="20"/>
              </w:rPr>
            </w:pPr>
          </w:p>
        </w:tc>
      </w:tr>
      <w:tr w:rsidR="003C7B0A" w:rsidRPr="003C7B0A" w14:paraId="2DFA445D" w14:textId="77777777" w:rsidTr="00FC68C1">
        <w:tc>
          <w:tcPr>
            <w:tcW w:w="1377" w:type="dxa"/>
            <w:tcBorders>
              <w:top w:val="single" w:sz="6" w:space="0" w:color="auto"/>
              <w:left w:val="single" w:sz="12" w:space="0" w:color="auto"/>
              <w:bottom w:val="single" w:sz="6" w:space="0" w:color="auto"/>
              <w:right w:val="single" w:sz="12" w:space="0" w:color="auto"/>
            </w:tcBorders>
          </w:tcPr>
          <w:p w14:paraId="7F6548B2" w14:textId="77777777" w:rsidR="00117FF4" w:rsidRPr="003C7B0A" w:rsidRDefault="00117FF4">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6BA2D996" w14:textId="77777777" w:rsidR="00117FF4" w:rsidRPr="003C7B0A" w:rsidRDefault="00117FF4">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61823252" w14:textId="77777777" w:rsidR="00117FF4" w:rsidRPr="003C7B0A" w:rsidRDefault="00117FF4">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5AD1641B" w14:textId="77777777" w:rsidR="00117FF4" w:rsidRPr="003C7B0A" w:rsidRDefault="00117FF4">
            <w:pPr>
              <w:spacing w:after="0" w:line="240" w:lineRule="auto"/>
              <w:rPr>
                <w:rFonts w:ascii="Arial Narrow" w:hAnsi="Arial Narrow"/>
                <w:bCs/>
                <w:sz w:val="20"/>
                <w:szCs w:val="20"/>
              </w:rPr>
            </w:pPr>
          </w:p>
        </w:tc>
      </w:tr>
      <w:tr w:rsidR="003C7B0A" w:rsidRPr="003C7B0A" w14:paraId="764C9B4D" w14:textId="77777777" w:rsidTr="00FC68C1">
        <w:tc>
          <w:tcPr>
            <w:tcW w:w="1377" w:type="dxa"/>
            <w:tcBorders>
              <w:top w:val="single" w:sz="6" w:space="0" w:color="auto"/>
              <w:left w:val="single" w:sz="12" w:space="0" w:color="auto"/>
              <w:bottom w:val="single" w:sz="6" w:space="0" w:color="auto"/>
              <w:right w:val="single" w:sz="12" w:space="0" w:color="auto"/>
            </w:tcBorders>
          </w:tcPr>
          <w:p w14:paraId="751D747B" w14:textId="77777777" w:rsidR="00117FF4" w:rsidRPr="003C7B0A" w:rsidRDefault="00117FF4">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060A8494" w14:textId="77777777" w:rsidR="00117FF4" w:rsidRPr="003C7B0A" w:rsidRDefault="00117FF4">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5C8CD8D6" w14:textId="77777777" w:rsidR="00117FF4" w:rsidRPr="003C7B0A" w:rsidRDefault="00117FF4">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226776FD" w14:textId="77777777" w:rsidR="00117FF4" w:rsidRPr="003C7B0A" w:rsidRDefault="00117FF4">
            <w:pPr>
              <w:spacing w:after="0" w:line="240" w:lineRule="auto"/>
              <w:rPr>
                <w:rFonts w:ascii="Arial Narrow" w:hAnsi="Arial Narrow"/>
                <w:bCs/>
                <w:sz w:val="20"/>
                <w:szCs w:val="20"/>
              </w:rPr>
            </w:pPr>
          </w:p>
        </w:tc>
      </w:tr>
      <w:tr w:rsidR="003C7B0A" w:rsidRPr="003C7B0A" w14:paraId="7582A3B0" w14:textId="77777777" w:rsidTr="00FC68C1">
        <w:tc>
          <w:tcPr>
            <w:tcW w:w="1377" w:type="dxa"/>
            <w:tcBorders>
              <w:top w:val="single" w:sz="6" w:space="0" w:color="auto"/>
              <w:left w:val="single" w:sz="12" w:space="0" w:color="auto"/>
              <w:bottom w:val="single" w:sz="6" w:space="0" w:color="auto"/>
              <w:right w:val="single" w:sz="12" w:space="0" w:color="auto"/>
            </w:tcBorders>
          </w:tcPr>
          <w:p w14:paraId="73EEDF8B" w14:textId="77777777" w:rsidR="00117FF4" w:rsidRPr="003C7B0A" w:rsidRDefault="00117FF4">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2E02BA07" w14:textId="77777777" w:rsidR="00117FF4" w:rsidRPr="003C7B0A" w:rsidRDefault="00117FF4">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39A772FD" w14:textId="77777777" w:rsidR="00117FF4" w:rsidRPr="003C7B0A" w:rsidRDefault="00117FF4">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67F32295" w14:textId="77777777" w:rsidR="00117FF4" w:rsidRPr="003C7B0A" w:rsidRDefault="00117FF4">
            <w:pPr>
              <w:spacing w:after="0" w:line="240" w:lineRule="auto"/>
              <w:rPr>
                <w:rFonts w:ascii="Arial Narrow" w:hAnsi="Arial Narrow"/>
                <w:bCs/>
                <w:sz w:val="20"/>
                <w:szCs w:val="20"/>
              </w:rPr>
            </w:pPr>
          </w:p>
        </w:tc>
      </w:tr>
      <w:tr w:rsidR="003C7B0A" w:rsidRPr="003C7B0A" w14:paraId="096AA8FC" w14:textId="77777777" w:rsidTr="00FC68C1">
        <w:tc>
          <w:tcPr>
            <w:tcW w:w="1377" w:type="dxa"/>
            <w:tcBorders>
              <w:top w:val="single" w:sz="6" w:space="0" w:color="auto"/>
              <w:left w:val="single" w:sz="12" w:space="0" w:color="auto"/>
              <w:bottom w:val="single" w:sz="6" w:space="0" w:color="auto"/>
              <w:right w:val="single" w:sz="12" w:space="0" w:color="auto"/>
            </w:tcBorders>
          </w:tcPr>
          <w:p w14:paraId="2FCE96EB" w14:textId="77777777" w:rsidR="00117FF4" w:rsidRPr="003C7B0A" w:rsidRDefault="00117FF4">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23807224" w14:textId="77777777" w:rsidR="00117FF4" w:rsidRPr="003C7B0A" w:rsidRDefault="00117FF4">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11A78E78" w14:textId="77777777" w:rsidR="00117FF4" w:rsidRPr="003C7B0A" w:rsidRDefault="00117FF4">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64115EB1" w14:textId="77777777" w:rsidR="00117FF4" w:rsidRPr="003C7B0A" w:rsidRDefault="00117FF4">
            <w:pPr>
              <w:spacing w:after="0" w:line="240" w:lineRule="auto"/>
              <w:rPr>
                <w:rFonts w:ascii="Arial Narrow" w:hAnsi="Arial Narrow"/>
                <w:bCs/>
                <w:sz w:val="20"/>
                <w:szCs w:val="20"/>
              </w:rPr>
            </w:pPr>
          </w:p>
        </w:tc>
      </w:tr>
      <w:tr w:rsidR="003C7B0A" w:rsidRPr="003C7B0A" w14:paraId="21B6FBC7" w14:textId="77777777" w:rsidTr="00FC68C1">
        <w:tc>
          <w:tcPr>
            <w:tcW w:w="1377" w:type="dxa"/>
            <w:tcBorders>
              <w:top w:val="single" w:sz="6" w:space="0" w:color="auto"/>
              <w:left w:val="single" w:sz="12" w:space="0" w:color="auto"/>
              <w:bottom w:val="single" w:sz="6" w:space="0" w:color="auto"/>
              <w:right w:val="single" w:sz="12" w:space="0" w:color="auto"/>
            </w:tcBorders>
          </w:tcPr>
          <w:p w14:paraId="5BE1889D" w14:textId="77777777" w:rsidR="00117FF4" w:rsidRPr="003C7B0A" w:rsidRDefault="00117FF4">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7642CA4B" w14:textId="77777777" w:rsidR="00117FF4" w:rsidRPr="003C7B0A" w:rsidRDefault="00117FF4">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7B57A896" w14:textId="77777777" w:rsidR="00117FF4" w:rsidRPr="003C7B0A" w:rsidRDefault="00117FF4">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6CEB80BE" w14:textId="77777777" w:rsidR="00117FF4" w:rsidRPr="003C7B0A" w:rsidRDefault="00117FF4">
            <w:pPr>
              <w:spacing w:after="0" w:line="240" w:lineRule="auto"/>
              <w:rPr>
                <w:rFonts w:ascii="Arial Narrow" w:hAnsi="Arial Narrow"/>
                <w:bCs/>
                <w:sz w:val="20"/>
                <w:szCs w:val="20"/>
              </w:rPr>
            </w:pPr>
          </w:p>
        </w:tc>
      </w:tr>
      <w:tr w:rsidR="003C7B0A" w:rsidRPr="003C7B0A" w14:paraId="3669020A" w14:textId="77777777" w:rsidTr="00FC68C1">
        <w:tc>
          <w:tcPr>
            <w:tcW w:w="1377" w:type="dxa"/>
            <w:tcBorders>
              <w:top w:val="single" w:sz="6" w:space="0" w:color="auto"/>
              <w:left w:val="single" w:sz="12" w:space="0" w:color="auto"/>
              <w:bottom w:val="single" w:sz="6" w:space="0" w:color="auto"/>
              <w:right w:val="single" w:sz="12" w:space="0" w:color="auto"/>
            </w:tcBorders>
          </w:tcPr>
          <w:p w14:paraId="03E5B36D" w14:textId="77777777" w:rsidR="00117FF4" w:rsidRPr="003C7B0A" w:rsidRDefault="00117FF4">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1E20FD92" w14:textId="77777777" w:rsidR="00117FF4" w:rsidRPr="003C7B0A" w:rsidRDefault="00117FF4">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72AC7A84" w14:textId="77777777" w:rsidR="00117FF4" w:rsidRPr="003C7B0A" w:rsidRDefault="00117FF4">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5DE507CC" w14:textId="77777777" w:rsidR="00117FF4" w:rsidRPr="003C7B0A" w:rsidRDefault="00117FF4">
            <w:pPr>
              <w:spacing w:after="0" w:line="240" w:lineRule="auto"/>
              <w:rPr>
                <w:rFonts w:ascii="Arial Narrow" w:hAnsi="Arial Narrow"/>
                <w:bCs/>
                <w:sz w:val="20"/>
                <w:szCs w:val="20"/>
              </w:rPr>
            </w:pPr>
          </w:p>
        </w:tc>
      </w:tr>
      <w:tr w:rsidR="003C7B0A" w:rsidRPr="003C7B0A" w14:paraId="27722004" w14:textId="77777777" w:rsidTr="00FC68C1">
        <w:tc>
          <w:tcPr>
            <w:tcW w:w="1377" w:type="dxa"/>
            <w:tcBorders>
              <w:top w:val="single" w:sz="6" w:space="0" w:color="auto"/>
              <w:left w:val="single" w:sz="12" w:space="0" w:color="auto"/>
              <w:bottom w:val="single" w:sz="6" w:space="0" w:color="auto"/>
              <w:right w:val="single" w:sz="12" w:space="0" w:color="auto"/>
            </w:tcBorders>
          </w:tcPr>
          <w:p w14:paraId="758006CE" w14:textId="77777777" w:rsidR="00117FF4" w:rsidRPr="003C7B0A" w:rsidRDefault="00117FF4">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4B92107C" w14:textId="77777777" w:rsidR="00117FF4" w:rsidRPr="003C7B0A" w:rsidRDefault="00117FF4">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3D8F446E" w14:textId="77777777" w:rsidR="00117FF4" w:rsidRPr="003C7B0A" w:rsidRDefault="00117FF4">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3C411291" w14:textId="77777777" w:rsidR="00117FF4" w:rsidRPr="003C7B0A" w:rsidRDefault="00117FF4">
            <w:pPr>
              <w:spacing w:after="0" w:line="240" w:lineRule="auto"/>
              <w:rPr>
                <w:rFonts w:ascii="Arial Narrow" w:hAnsi="Arial Narrow"/>
                <w:bCs/>
                <w:sz w:val="20"/>
                <w:szCs w:val="20"/>
              </w:rPr>
            </w:pPr>
          </w:p>
        </w:tc>
      </w:tr>
      <w:tr w:rsidR="003C7B0A" w:rsidRPr="003C7B0A" w14:paraId="1A205F57" w14:textId="77777777" w:rsidTr="00FC68C1">
        <w:tc>
          <w:tcPr>
            <w:tcW w:w="1377" w:type="dxa"/>
            <w:tcBorders>
              <w:top w:val="single" w:sz="6" w:space="0" w:color="auto"/>
              <w:left w:val="single" w:sz="12" w:space="0" w:color="auto"/>
              <w:bottom w:val="single" w:sz="6" w:space="0" w:color="auto"/>
              <w:right w:val="single" w:sz="12" w:space="0" w:color="auto"/>
            </w:tcBorders>
          </w:tcPr>
          <w:p w14:paraId="6042FD09" w14:textId="77777777" w:rsidR="00117FF4" w:rsidRPr="003C7B0A" w:rsidRDefault="00117FF4">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04F23C55" w14:textId="77777777" w:rsidR="00117FF4" w:rsidRPr="003C7B0A" w:rsidRDefault="00117FF4">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5C01383B" w14:textId="77777777" w:rsidR="00117FF4" w:rsidRPr="003C7B0A" w:rsidRDefault="00117FF4">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35D727D8" w14:textId="77777777" w:rsidR="00117FF4" w:rsidRPr="003C7B0A" w:rsidRDefault="00117FF4">
            <w:pPr>
              <w:spacing w:after="0" w:line="240" w:lineRule="auto"/>
              <w:rPr>
                <w:rFonts w:ascii="Arial Narrow" w:hAnsi="Arial Narrow"/>
                <w:bCs/>
                <w:sz w:val="20"/>
                <w:szCs w:val="20"/>
              </w:rPr>
            </w:pPr>
          </w:p>
        </w:tc>
      </w:tr>
      <w:tr w:rsidR="003C7B0A" w:rsidRPr="003C7B0A" w14:paraId="67CC0F19" w14:textId="77777777" w:rsidTr="00FC68C1">
        <w:tc>
          <w:tcPr>
            <w:tcW w:w="1377" w:type="dxa"/>
            <w:tcBorders>
              <w:top w:val="single" w:sz="6" w:space="0" w:color="auto"/>
              <w:left w:val="single" w:sz="12" w:space="0" w:color="auto"/>
              <w:bottom w:val="single" w:sz="6" w:space="0" w:color="auto"/>
              <w:right w:val="single" w:sz="12" w:space="0" w:color="auto"/>
            </w:tcBorders>
          </w:tcPr>
          <w:p w14:paraId="66F64639" w14:textId="77777777" w:rsidR="00117FF4" w:rsidRPr="003C7B0A" w:rsidRDefault="00117FF4">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10F0ECB3" w14:textId="77777777" w:rsidR="00117FF4" w:rsidRPr="003C7B0A" w:rsidRDefault="00117FF4">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05B54966" w14:textId="77777777" w:rsidR="00117FF4" w:rsidRPr="003C7B0A" w:rsidRDefault="00117FF4">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16CD94A4" w14:textId="77777777" w:rsidR="00117FF4" w:rsidRPr="003C7B0A" w:rsidRDefault="00117FF4">
            <w:pPr>
              <w:spacing w:after="0" w:line="240" w:lineRule="auto"/>
              <w:rPr>
                <w:rFonts w:ascii="Arial Narrow" w:hAnsi="Arial Narrow"/>
                <w:bCs/>
                <w:sz w:val="20"/>
                <w:szCs w:val="20"/>
              </w:rPr>
            </w:pPr>
          </w:p>
        </w:tc>
      </w:tr>
      <w:tr w:rsidR="003C7B0A" w:rsidRPr="003C7B0A" w14:paraId="247695EA" w14:textId="77777777" w:rsidTr="00FC68C1">
        <w:tc>
          <w:tcPr>
            <w:tcW w:w="1377" w:type="dxa"/>
            <w:tcBorders>
              <w:top w:val="single" w:sz="6" w:space="0" w:color="auto"/>
              <w:left w:val="single" w:sz="12" w:space="0" w:color="auto"/>
              <w:bottom w:val="single" w:sz="6" w:space="0" w:color="auto"/>
              <w:right w:val="single" w:sz="12" w:space="0" w:color="auto"/>
            </w:tcBorders>
          </w:tcPr>
          <w:p w14:paraId="1A6C22C7" w14:textId="77777777" w:rsidR="00117FF4" w:rsidRPr="003C7B0A" w:rsidRDefault="00117FF4">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417EE6F6" w14:textId="77777777" w:rsidR="00117FF4" w:rsidRPr="003C7B0A" w:rsidRDefault="00117FF4">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3C6F4DD3" w14:textId="77777777" w:rsidR="00117FF4" w:rsidRPr="003C7B0A" w:rsidRDefault="00117FF4">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1509650E" w14:textId="77777777" w:rsidR="00117FF4" w:rsidRPr="003C7B0A" w:rsidRDefault="00117FF4">
            <w:pPr>
              <w:spacing w:after="0" w:line="240" w:lineRule="auto"/>
              <w:rPr>
                <w:rFonts w:ascii="Arial Narrow" w:hAnsi="Arial Narrow"/>
                <w:bCs/>
                <w:sz w:val="20"/>
                <w:szCs w:val="20"/>
              </w:rPr>
            </w:pPr>
          </w:p>
        </w:tc>
      </w:tr>
      <w:tr w:rsidR="003C7B0A" w:rsidRPr="003C7B0A" w14:paraId="51869790" w14:textId="77777777" w:rsidTr="00FC68C1">
        <w:tc>
          <w:tcPr>
            <w:tcW w:w="1377" w:type="dxa"/>
            <w:tcBorders>
              <w:top w:val="single" w:sz="6" w:space="0" w:color="auto"/>
              <w:left w:val="single" w:sz="12" w:space="0" w:color="auto"/>
              <w:bottom w:val="single" w:sz="6" w:space="0" w:color="auto"/>
              <w:right w:val="single" w:sz="12" w:space="0" w:color="auto"/>
            </w:tcBorders>
          </w:tcPr>
          <w:p w14:paraId="746204F3" w14:textId="77777777" w:rsidR="00117FF4" w:rsidRPr="003C7B0A" w:rsidRDefault="00117FF4">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6F64E166" w14:textId="77777777" w:rsidR="00117FF4" w:rsidRPr="003C7B0A" w:rsidRDefault="00117FF4">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0C280177" w14:textId="77777777" w:rsidR="00117FF4" w:rsidRPr="003C7B0A" w:rsidRDefault="00117FF4">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75CCEBFF" w14:textId="77777777" w:rsidR="00117FF4" w:rsidRPr="003C7B0A" w:rsidRDefault="00117FF4">
            <w:pPr>
              <w:spacing w:after="0" w:line="240" w:lineRule="auto"/>
              <w:rPr>
                <w:rFonts w:ascii="Arial Narrow" w:hAnsi="Arial Narrow"/>
                <w:bCs/>
                <w:sz w:val="20"/>
                <w:szCs w:val="20"/>
              </w:rPr>
            </w:pPr>
          </w:p>
        </w:tc>
      </w:tr>
      <w:tr w:rsidR="003C7B0A" w:rsidRPr="003C7B0A" w14:paraId="2A9242A3" w14:textId="77777777" w:rsidTr="00FC68C1">
        <w:tc>
          <w:tcPr>
            <w:tcW w:w="1377" w:type="dxa"/>
            <w:tcBorders>
              <w:top w:val="single" w:sz="6" w:space="0" w:color="auto"/>
              <w:left w:val="single" w:sz="12" w:space="0" w:color="auto"/>
              <w:bottom w:val="single" w:sz="6" w:space="0" w:color="auto"/>
              <w:right w:val="single" w:sz="12" w:space="0" w:color="auto"/>
            </w:tcBorders>
          </w:tcPr>
          <w:p w14:paraId="337147F4" w14:textId="77777777" w:rsidR="00117FF4" w:rsidRPr="003C7B0A" w:rsidRDefault="00117FF4">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1BE230E9" w14:textId="77777777" w:rsidR="00117FF4" w:rsidRPr="003C7B0A" w:rsidRDefault="00117FF4">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4F7B293E" w14:textId="77777777" w:rsidR="00117FF4" w:rsidRPr="003C7B0A" w:rsidRDefault="00117FF4">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42EA1E1E" w14:textId="77777777" w:rsidR="00117FF4" w:rsidRPr="003C7B0A" w:rsidRDefault="00117FF4">
            <w:pPr>
              <w:spacing w:after="0" w:line="240" w:lineRule="auto"/>
              <w:rPr>
                <w:rFonts w:ascii="Arial Narrow" w:hAnsi="Arial Narrow"/>
                <w:bCs/>
                <w:sz w:val="20"/>
                <w:szCs w:val="20"/>
              </w:rPr>
            </w:pPr>
          </w:p>
        </w:tc>
      </w:tr>
      <w:tr w:rsidR="003C7B0A" w:rsidRPr="003C7B0A" w14:paraId="030E6D1E" w14:textId="77777777" w:rsidTr="00FC68C1">
        <w:tc>
          <w:tcPr>
            <w:tcW w:w="1377" w:type="dxa"/>
            <w:tcBorders>
              <w:top w:val="single" w:sz="6" w:space="0" w:color="auto"/>
              <w:left w:val="single" w:sz="12" w:space="0" w:color="auto"/>
              <w:bottom w:val="single" w:sz="6" w:space="0" w:color="auto"/>
              <w:right w:val="single" w:sz="12" w:space="0" w:color="auto"/>
            </w:tcBorders>
          </w:tcPr>
          <w:p w14:paraId="4813239B" w14:textId="77777777" w:rsidR="00117FF4" w:rsidRPr="003C7B0A" w:rsidRDefault="00117FF4">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2149DA96" w14:textId="77777777" w:rsidR="00117FF4" w:rsidRPr="003C7B0A" w:rsidRDefault="00117FF4">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295367D6" w14:textId="77777777" w:rsidR="00117FF4" w:rsidRPr="003C7B0A" w:rsidRDefault="00117FF4">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7FC3512F" w14:textId="77777777" w:rsidR="00117FF4" w:rsidRPr="003C7B0A" w:rsidRDefault="00117FF4">
            <w:pPr>
              <w:spacing w:after="0" w:line="240" w:lineRule="auto"/>
              <w:rPr>
                <w:rFonts w:ascii="Arial Narrow" w:hAnsi="Arial Narrow"/>
                <w:bCs/>
                <w:sz w:val="20"/>
                <w:szCs w:val="20"/>
              </w:rPr>
            </w:pPr>
          </w:p>
        </w:tc>
      </w:tr>
      <w:tr w:rsidR="003C7B0A" w:rsidRPr="003C7B0A" w14:paraId="41852CD9" w14:textId="77777777" w:rsidTr="00FC68C1">
        <w:tc>
          <w:tcPr>
            <w:tcW w:w="1377" w:type="dxa"/>
            <w:tcBorders>
              <w:top w:val="single" w:sz="6" w:space="0" w:color="auto"/>
              <w:left w:val="single" w:sz="12" w:space="0" w:color="auto"/>
              <w:bottom w:val="single" w:sz="6" w:space="0" w:color="auto"/>
              <w:right w:val="single" w:sz="12" w:space="0" w:color="auto"/>
            </w:tcBorders>
          </w:tcPr>
          <w:p w14:paraId="5B7CC0E2" w14:textId="77777777" w:rsidR="00117FF4" w:rsidRPr="003C7B0A" w:rsidRDefault="00117FF4">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5C0085A7" w14:textId="77777777" w:rsidR="00117FF4" w:rsidRPr="003C7B0A" w:rsidRDefault="00117FF4">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1B144990" w14:textId="77777777" w:rsidR="00117FF4" w:rsidRPr="003C7B0A" w:rsidRDefault="00117FF4">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7456D062" w14:textId="77777777" w:rsidR="00117FF4" w:rsidRPr="003C7B0A" w:rsidRDefault="00117FF4">
            <w:pPr>
              <w:spacing w:after="0" w:line="240" w:lineRule="auto"/>
              <w:rPr>
                <w:rFonts w:ascii="Arial Narrow" w:hAnsi="Arial Narrow"/>
                <w:bCs/>
                <w:sz w:val="20"/>
                <w:szCs w:val="20"/>
              </w:rPr>
            </w:pPr>
          </w:p>
        </w:tc>
      </w:tr>
      <w:tr w:rsidR="003C7B0A" w:rsidRPr="003C7B0A" w14:paraId="0CC8DE21" w14:textId="77777777" w:rsidTr="00FC68C1">
        <w:tc>
          <w:tcPr>
            <w:tcW w:w="1377" w:type="dxa"/>
            <w:tcBorders>
              <w:top w:val="single" w:sz="6" w:space="0" w:color="auto"/>
              <w:left w:val="single" w:sz="12" w:space="0" w:color="auto"/>
              <w:bottom w:val="single" w:sz="6" w:space="0" w:color="auto"/>
              <w:right w:val="single" w:sz="12" w:space="0" w:color="auto"/>
            </w:tcBorders>
          </w:tcPr>
          <w:p w14:paraId="2D165461" w14:textId="77777777" w:rsidR="00117FF4" w:rsidRPr="003C7B0A" w:rsidRDefault="00117FF4">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4CAFD505" w14:textId="77777777" w:rsidR="00117FF4" w:rsidRPr="003C7B0A" w:rsidRDefault="00117FF4">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108BFB1C" w14:textId="77777777" w:rsidR="00117FF4" w:rsidRPr="003C7B0A" w:rsidRDefault="00117FF4">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652D0FED" w14:textId="77777777" w:rsidR="00117FF4" w:rsidRPr="003C7B0A" w:rsidRDefault="00117FF4">
            <w:pPr>
              <w:spacing w:after="0" w:line="240" w:lineRule="auto"/>
              <w:rPr>
                <w:rFonts w:ascii="Arial Narrow" w:hAnsi="Arial Narrow"/>
                <w:bCs/>
                <w:sz w:val="20"/>
                <w:szCs w:val="20"/>
              </w:rPr>
            </w:pPr>
          </w:p>
        </w:tc>
      </w:tr>
      <w:tr w:rsidR="003C7B0A" w:rsidRPr="003C7B0A" w14:paraId="6623A2B9" w14:textId="77777777" w:rsidTr="00FC68C1">
        <w:tc>
          <w:tcPr>
            <w:tcW w:w="1377" w:type="dxa"/>
            <w:tcBorders>
              <w:top w:val="single" w:sz="6" w:space="0" w:color="auto"/>
              <w:left w:val="single" w:sz="12" w:space="0" w:color="auto"/>
              <w:bottom w:val="single" w:sz="6" w:space="0" w:color="auto"/>
              <w:right w:val="single" w:sz="12" w:space="0" w:color="auto"/>
            </w:tcBorders>
          </w:tcPr>
          <w:p w14:paraId="10FE421A" w14:textId="77777777" w:rsidR="00117FF4" w:rsidRPr="003C7B0A" w:rsidRDefault="00117FF4">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053A9612" w14:textId="77777777" w:rsidR="00117FF4" w:rsidRPr="003C7B0A" w:rsidRDefault="00117FF4">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339BF3FA" w14:textId="77777777" w:rsidR="00117FF4" w:rsidRPr="003C7B0A" w:rsidRDefault="00117FF4">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00EB8395" w14:textId="77777777" w:rsidR="00117FF4" w:rsidRPr="003C7B0A" w:rsidRDefault="00117FF4">
            <w:pPr>
              <w:spacing w:after="0" w:line="240" w:lineRule="auto"/>
              <w:rPr>
                <w:rFonts w:ascii="Arial Narrow" w:hAnsi="Arial Narrow"/>
                <w:bCs/>
                <w:sz w:val="20"/>
                <w:szCs w:val="20"/>
              </w:rPr>
            </w:pPr>
          </w:p>
        </w:tc>
      </w:tr>
      <w:tr w:rsidR="003C7B0A" w:rsidRPr="003C7B0A" w14:paraId="45E5D48C" w14:textId="77777777" w:rsidTr="00FC68C1">
        <w:tc>
          <w:tcPr>
            <w:tcW w:w="1377" w:type="dxa"/>
            <w:tcBorders>
              <w:top w:val="single" w:sz="6" w:space="0" w:color="auto"/>
              <w:left w:val="single" w:sz="12" w:space="0" w:color="auto"/>
              <w:bottom w:val="single" w:sz="6" w:space="0" w:color="auto"/>
              <w:right w:val="single" w:sz="12" w:space="0" w:color="auto"/>
            </w:tcBorders>
          </w:tcPr>
          <w:p w14:paraId="00268ADF" w14:textId="77777777" w:rsidR="00117FF4" w:rsidRPr="003C7B0A" w:rsidRDefault="00117FF4">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61AA4F06" w14:textId="77777777" w:rsidR="00117FF4" w:rsidRPr="003C7B0A" w:rsidRDefault="00117FF4">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5DA673FE" w14:textId="77777777" w:rsidR="00117FF4" w:rsidRPr="003C7B0A" w:rsidRDefault="00117FF4">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55BCC531" w14:textId="77777777" w:rsidR="00117FF4" w:rsidRPr="003C7B0A" w:rsidRDefault="00117FF4">
            <w:pPr>
              <w:spacing w:after="0" w:line="240" w:lineRule="auto"/>
              <w:rPr>
                <w:rFonts w:ascii="Arial Narrow" w:hAnsi="Arial Narrow"/>
                <w:bCs/>
                <w:sz w:val="20"/>
                <w:szCs w:val="20"/>
              </w:rPr>
            </w:pPr>
          </w:p>
        </w:tc>
      </w:tr>
      <w:tr w:rsidR="003C7B0A" w:rsidRPr="003C7B0A" w14:paraId="54F20D79" w14:textId="77777777" w:rsidTr="00FC68C1">
        <w:tc>
          <w:tcPr>
            <w:tcW w:w="1377" w:type="dxa"/>
            <w:tcBorders>
              <w:top w:val="single" w:sz="6" w:space="0" w:color="auto"/>
              <w:left w:val="single" w:sz="12" w:space="0" w:color="auto"/>
              <w:bottom w:val="single" w:sz="6" w:space="0" w:color="auto"/>
              <w:right w:val="single" w:sz="12" w:space="0" w:color="auto"/>
            </w:tcBorders>
          </w:tcPr>
          <w:p w14:paraId="1D17E058" w14:textId="77777777" w:rsidR="00117FF4" w:rsidRPr="003C7B0A" w:rsidRDefault="00117FF4">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38064F82" w14:textId="77777777" w:rsidR="00117FF4" w:rsidRPr="003C7B0A" w:rsidRDefault="00117FF4">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65250943" w14:textId="77777777" w:rsidR="00117FF4" w:rsidRPr="003C7B0A" w:rsidRDefault="00117FF4">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58E143C7" w14:textId="77777777" w:rsidR="00117FF4" w:rsidRPr="003C7B0A" w:rsidRDefault="00117FF4">
            <w:pPr>
              <w:spacing w:after="0" w:line="240" w:lineRule="auto"/>
              <w:rPr>
                <w:rFonts w:ascii="Arial Narrow" w:hAnsi="Arial Narrow"/>
                <w:bCs/>
                <w:sz w:val="20"/>
                <w:szCs w:val="20"/>
              </w:rPr>
            </w:pPr>
          </w:p>
        </w:tc>
      </w:tr>
      <w:tr w:rsidR="003C7B0A" w:rsidRPr="003C7B0A" w14:paraId="05F1E493" w14:textId="77777777" w:rsidTr="00FC68C1">
        <w:tc>
          <w:tcPr>
            <w:tcW w:w="1377" w:type="dxa"/>
            <w:tcBorders>
              <w:top w:val="single" w:sz="6" w:space="0" w:color="auto"/>
              <w:left w:val="single" w:sz="12" w:space="0" w:color="auto"/>
              <w:bottom w:val="single" w:sz="6" w:space="0" w:color="auto"/>
              <w:right w:val="single" w:sz="12" w:space="0" w:color="auto"/>
            </w:tcBorders>
          </w:tcPr>
          <w:p w14:paraId="64FBAF2D" w14:textId="77777777" w:rsidR="00117FF4" w:rsidRPr="003C7B0A" w:rsidRDefault="00117FF4">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267C317C" w14:textId="77777777" w:rsidR="00117FF4" w:rsidRPr="003C7B0A" w:rsidRDefault="00117FF4">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05831740" w14:textId="77777777" w:rsidR="00117FF4" w:rsidRPr="003C7B0A" w:rsidRDefault="00117FF4">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111FA461" w14:textId="77777777" w:rsidR="00117FF4" w:rsidRPr="003C7B0A" w:rsidRDefault="00117FF4">
            <w:pPr>
              <w:spacing w:after="0" w:line="240" w:lineRule="auto"/>
              <w:rPr>
                <w:rFonts w:ascii="Arial Narrow" w:hAnsi="Arial Narrow"/>
                <w:bCs/>
                <w:sz w:val="20"/>
                <w:szCs w:val="20"/>
              </w:rPr>
            </w:pPr>
          </w:p>
        </w:tc>
      </w:tr>
      <w:tr w:rsidR="003C7B0A" w:rsidRPr="003C7B0A" w14:paraId="38C0B480" w14:textId="77777777" w:rsidTr="00FC68C1">
        <w:tc>
          <w:tcPr>
            <w:tcW w:w="1377" w:type="dxa"/>
            <w:tcBorders>
              <w:top w:val="single" w:sz="6" w:space="0" w:color="auto"/>
              <w:left w:val="single" w:sz="12" w:space="0" w:color="auto"/>
              <w:bottom w:val="single" w:sz="6" w:space="0" w:color="auto"/>
              <w:right w:val="single" w:sz="12" w:space="0" w:color="auto"/>
            </w:tcBorders>
          </w:tcPr>
          <w:p w14:paraId="2BDA8BE2" w14:textId="77777777" w:rsidR="00117FF4" w:rsidRPr="003C7B0A" w:rsidRDefault="00117FF4">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7A352494" w14:textId="77777777" w:rsidR="00117FF4" w:rsidRPr="003C7B0A" w:rsidRDefault="00117FF4">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63C94CE8" w14:textId="77777777" w:rsidR="00117FF4" w:rsidRPr="003C7B0A" w:rsidRDefault="00117FF4">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3C9845F6" w14:textId="77777777" w:rsidR="00117FF4" w:rsidRPr="003C7B0A" w:rsidRDefault="00117FF4">
            <w:pPr>
              <w:spacing w:after="0" w:line="240" w:lineRule="auto"/>
              <w:rPr>
                <w:rFonts w:ascii="Arial Narrow" w:hAnsi="Arial Narrow"/>
                <w:bCs/>
                <w:sz w:val="20"/>
                <w:szCs w:val="20"/>
              </w:rPr>
            </w:pPr>
          </w:p>
        </w:tc>
      </w:tr>
      <w:tr w:rsidR="003C7B0A" w:rsidRPr="003C7B0A" w14:paraId="22D37DAE" w14:textId="77777777" w:rsidTr="00FC68C1">
        <w:tc>
          <w:tcPr>
            <w:tcW w:w="1377" w:type="dxa"/>
            <w:tcBorders>
              <w:top w:val="single" w:sz="6" w:space="0" w:color="auto"/>
              <w:left w:val="single" w:sz="12" w:space="0" w:color="auto"/>
              <w:bottom w:val="single" w:sz="12" w:space="0" w:color="auto"/>
              <w:right w:val="single" w:sz="12" w:space="0" w:color="auto"/>
            </w:tcBorders>
          </w:tcPr>
          <w:p w14:paraId="53D96CF0" w14:textId="77777777" w:rsidR="00117FF4" w:rsidRPr="003C7B0A" w:rsidRDefault="00117FF4">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12" w:space="0" w:color="auto"/>
              <w:right w:val="single" w:sz="12" w:space="0" w:color="auto"/>
            </w:tcBorders>
          </w:tcPr>
          <w:p w14:paraId="5735163E" w14:textId="77777777" w:rsidR="00117FF4" w:rsidRPr="003C7B0A" w:rsidRDefault="00117FF4">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12" w:space="0" w:color="auto"/>
              <w:right w:val="single" w:sz="12" w:space="0" w:color="auto"/>
            </w:tcBorders>
          </w:tcPr>
          <w:p w14:paraId="2AA3274F" w14:textId="77777777" w:rsidR="00117FF4" w:rsidRPr="003C7B0A" w:rsidRDefault="00117FF4">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12" w:space="0" w:color="auto"/>
              <w:right w:val="single" w:sz="12" w:space="0" w:color="auto"/>
            </w:tcBorders>
          </w:tcPr>
          <w:p w14:paraId="5027D2EC" w14:textId="77777777" w:rsidR="00117FF4" w:rsidRPr="003C7B0A" w:rsidRDefault="00117FF4">
            <w:pPr>
              <w:spacing w:after="0" w:line="240" w:lineRule="auto"/>
              <w:rPr>
                <w:rFonts w:ascii="Arial Narrow" w:hAnsi="Arial Narrow"/>
                <w:bCs/>
                <w:sz w:val="20"/>
                <w:szCs w:val="20"/>
              </w:rPr>
            </w:pPr>
          </w:p>
        </w:tc>
      </w:tr>
    </w:tbl>
    <w:p w14:paraId="26893CCD" w14:textId="77777777" w:rsidR="00117FF4" w:rsidRPr="003C7B0A" w:rsidRDefault="00117FF4" w:rsidP="00117FF4">
      <w:pPr>
        <w:rPr>
          <w:rFonts w:ascii="Arial" w:hAnsi="Arial" w:cs="Arial"/>
        </w:rPr>
      </w:pPr>
      <w:r w:rsidRPr="003C7B0A">
        <w:rPr>
          <w:rFonts w:ascii="Arial" w:hAnsi="Arial" w:cs="Arial"/>
        </w:rPr>
        <w:br w:type="page"/>
      </w:r>
    </w:p>
    <w:p w14:paraId="79EE4DF9" w14:textId="77777777" w:rsidR="00117FF4" w:rsidRPr="003C7B0A" w:rsidRDefault="00117FF4" w:rsidP="00117FF4">
      <w:pPr>
        <w:tabs>
          <w:tab w:val="left" w:pos="2100"/>
        </w:tabs>
        <w:spacing w:before="240" w:after="240" w:line="360" w:lineRule="auto"/>
        <w:jc w:val="center"/>
        <w:rPr>
          <w:rFonts w:ascii="Arial" w:hAnsi="Arial" w:cs="Arial"/>
          <w:b/>
          <w:bCs/>
          <w:sz w:val="32"/>
          <w:szCs w:val="32"/>
        </w:rPr>
      </w:pPr>
      <w:r w:rsidRPr="003C7B0A">
        <w:rPr>
          <w:rFonts w:ascii="Arial" w:hAnsi="Arial" w:cs="Arial"/>
          <w:b/>
          <w:bCs/>
          <w:sz w:val="32"/>
          <w:szCs w:val="32"/>
        </w:rPr>
        <w:lastRenderedPageBreak/>
        <w:t>LISTE DES RÉFÉRENCES</w:t>
      </w:r>
    </w:p>
    <w:tbl>
      <w:tblPr>
        <w:tblW w:w="10065"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832"/>
        <w:gridCol w:w="3846"/>
        <w:gridCol w:w="1276"/>
        <w:gridCol w:w="1417"/>
      </w:tblGrid>
      <w:tr w:rsidR="003C7B0A" w:rsidRPr="003C7B0A" w14:paraId="309F9C63" w14:textId="77777777" w:rsidTr="00C016F9">
        <w:tc>
          <w:tcPr>
            <w:tcW w:w="2694" w:type="dxa"/>
            <w:tcBorders>
              <w:top w:val="single" w:sz="12" w:space="0" w:color="auto"/>
              <w:left w:val="single" w:sz="12" w:space="0" w:color="auto"/>
              <w:bottom w:val="single" w:sz="12" w:space="0" w:color="auto"/>
              <w:right w:val="single" w:sz="12" w:space="0" w:color="auto"/>
            </w:tcBorders>
            <w:shd w:val="clear" w:color="auto" w:fill="C6D9F1" w:themeFill="text2" w:themeFillTint="33"/>
            <w:hideMark/>
          </w:tcPr>
          <w:p w14:paraId="463250ED" w14:textId="77777777" w:rsidR="00117FF4" w:rsidRPr="003C7B0A" w:rsidRDefault="00117FF4">
            <w:pPr>
              <w:tabs>
                <w:tab w:val="left" w:pos="2100"/>
              </w:tabs>
              <w:spacing w:before="120" w:after="120"/>
              <w:jc w:val="center"/>
              <w:rPr>
                <w:rFonts w:ascii="Arial Narrow" w:hAnsi="Arial Narrow"/>
                <w:b/>
                <w:bCs/>
              </w:rPr>
            </w:pPr>
            <w:r w:rsidRPr="003C7B0A">
              <w:rPr>
                <w:rFonts w:ascii="Arial Narrow" w:hAnsi="Arial Narrow"/>
                <w:b/>
                <w:bCs/>
              </w:rPr>
              <w:t>Référence</w:t>
            </w:r>
          </w:p>
        </w:tc>
        <w:tc>
          <w:tcPr>
            <w:tcW w:w="832" w:type="dxa"/>
            <w:tcBorders>
              <w:top w:val="single" w:sz="12" w:space="0" w:color="auto"/>
              <w:left w:val="single" w:sz="12" w:space="0" w:color="auto"/>
              <w:bottom w:val="single" w:sz="12" w:space="0" w:color="auto"/>
              <w:right w:val="single" w:sz="12" w:space="0" w:color="auto"/>
            </w:tcBorders>
            <w:shd w:val="clear" w:color="auto" w:fill="C6D9F1" w:themeFill="text2" w:themeFillTint="33"/>
            <w:hideMark/>
          </w:tcPr>
          <w:p w14:paraId="13577D86" w14:textId="77777777" w:rsidR="00117FF4" w:rsidRPr="003C7B0A" w:rsidRDefault="00117FF4">
            <w:pPr>
              <w:tabs>
                <w:tab w:val="left" w:pos="2100"/>
              </w:tabs>
              <w:spacing w:before="120" w:after="120"/>
              <w:jc w:val="center"/>
              <w:rPr>
                <w:rFonts w:ascii="Arial Narrow" w:hAnsi="Arial Narrow"/>
                <w:b/>
                <w:bCs/>
              </w:rPr>
            </w:pPr>
            <w:r w:rsidRPr="003C7B0A">
              <w:rPr>
                <w:rFonts w:ascii="Arial Narrow" w:hAnsi="Arial Narrow"/>
                <w:b/>
                <w:bCs/>
              </w:rPr>
              <w:t>Source</w:t>
            </w:r>
          </w:p>
        </w:tc>
        <w:tc>
          <w:tcPr>
            <w:tcW w:w="3846" w:type="dxa"/>
            <w:tcBorders>
              <w:top w:val="single" w:sz="12" w:space="0" w:color="auto"/>
              <w:left w:val="single" w:sz="12" w:space="0" w:color="auto"/>
              <w:bottom w:val="single" w:sz="12" w:space="0" w:color="auto"/>
              <w:right w:val="single" w:sz="12" w:space="0" w:color="auto"/>
            </w:tcBorders>
            <w:shd w:val="clear" w:color="auto" w:fill="C6D9F1" w:themeFill="text2" w:themeFillTint="33"/>
            <w:hideMark/>
          </w:tcPr>
          <w:p w14:paraId="1E7746F6" w14:textId="77777777" w:rsidR="00117FF4" w:rsidRPr="003C7B0A" w:rsidRDefault="00117FF4">
            <w:pPr>
              <w:tabs>
                <w:tab w:val="left" w:pos="2100"/>
              </w:tabs>
              <w:spacing w:before="120" w:after="120"/>
              <w:jc w:val="center"/>
              <w:rPr>
                <w:rFonts w:ascii="Arial Narrow" w:hAnsi="Arial Narrow"/>
                <w:b/>
                <w:bCs/>
              </w:rPr>
            </w:pPr>
            <w:r w:rsidRPr="003C7B0A">
              <w:rPr>
                <w:rFonts w:ascii="Arial Narrow" w:hAnsi="Arial Narrow"/>
                <w:b/>
                <w:bCs/>
              </w:rPr>
              <w:t>Titre</w:t>
            </w:r>
          </w:p>
        </w:tc>
        <w:tc>
          <w:tcPr>
            <w:tcW w:w="1276" w:type="dxa"/>
            <w:tcBorders>
              <w:top w:val="single" w:sz="12" w:space="0" w:color="auto"/>
              <w:left w:val="single" w:sz="12" w:space="0" w:color="auto"/>
              <w:bottom w:val="single" w:sz="12" w:space="0" w:color="auto"/>
              <w:right w:val="single" w:sz="12" w:space="0" w:color="auto"/>
            </w:tcBorders>
            <w:shd w:val="clear" w:color="auto" w:fill="C6D9F1" w:themeFill="text2" w:themeFillTint="33"/>
            <w:hideMark/>
          </w:tcPr>
          <w:p w14:paraId="60EA1791" w14:textId="77777777" w:rsidR="00117FF4" w:rsidRPr="003C7B0A" w:rsidRDefault="00117FF4">
            <w:pPr>
              <w:tabs>
                <w:tab w:val="left" w:pos="2100"/>
              </w:tabs>
              <w:spacing w:before="120" w:after="120"/>
              <w:jc w:val="center"/>
              <w:rPr>
                <w:rFonts w:ascii="Arial Narrow" w:hAnsi="Arial Narrow"/>
                <w:b/>
                <w:bCs/>
              </w:rPr>
            </w:pPr>
            <w:r w:rsidRPr="003C7B0A">
              <w:rPr>
                <w:rFonts w:ascii="Arial Narrow" w:hAnsi="Arial Narrow"/>
                <w:b/>
                <w:bCs/>
              </w:rPr>
              <w:t>N° d’édition</w:t>
            </w:r>
          </w:p>
        </w:tc>
        <w:tc>
          <w:tcPr>
            <w:tcW w:w="1417" w:type="dxa"/>
            <w:tcBorders>
              <w:top w:val="single" w:sz="12" w:space="0" w:color="auto"/>
              <w:left w:val="single" w:sz="12" w:space="0" w:color="auto"/>
              <w:bottom w:val="single" w:sz="12" w:space="0" w:color="auto"/>
              <w:right w:val="single" w:sz="12" w:space="0" w:color="auto"/>
            </w:tcBorders>
            <w:shd w:val="clear" w:color="auto" w:fill="C6D9F1" w:themeFill="text2" w:themeFillTint="33"/>
            <w:hideMark/>
          </w:tcPr>
          <w:p w14:paraId="0F970B77" w14:textId="77777777" w:rsidR="00117FF4" w:rsidRPr="003C7B0A" w:rsidRDefault="00117FF4">
            <w:pPr>
              <w:tabs>
                <w:tab w:val="left" w:pos="2100"/>
              </w:tabs>
              <w:spacing w:before="120" w:after="120"/>
              <w:jc w:val="center"/>
              <w:rPr>
                <w:rFonts w:ascii="Arial Narrow" w:hAnsi="Arial Narrow"/>
                <w:b/>
                <w:bCs/>
              </w:rPr>
            </w:pPr>
            <w:r w:rsidRPr="003C7B0A">
              <w:rPr>
                <w:rFonts w:ascii="Arial Narrow" w:hAnsi="Arial Narrow"/>
                <w:b/>
                <w:bCs/>
              </w:rPr>
              <w:t>Date d’édition</w:t>
            </w:r>
          </w:p>
        </w:tc>
      </w:tr>
      <w:tr w:rsidR="003C7B0A" w:rsidRPr="003C7B0A" w14:paraId="48FBAFBB" w14:textId="77777777" w:rsidTr="00FC68C1">
        <w:trPr>
          <w:trHeight w:val="273"/>
        </w:trPr>
        <w:tc>
          <w:tcPr>
            <w:tcW w:w="2694" w:type="dxa"/>
            <w:tcBorders>
              <w:top w:val="single" w:sz="12" w:space="0" w:color="auto"/>
              <w:left w:val="single" w:sz="12" w:space="0" w:color="auto"/>
              <w:bottom w:val="single" w:sz="4" w:space="0" w:color="auto"/>
              <w:right w:val="single" w:sz="12" w:space="0" w:color="auto"/>
            </w:tcBorders>
          </w:tcPr>
          <w:p w14:paraId="763F58BB" w14:textId="77777777" w:rsidR="000E7781" w:rsidRPr="003C7B0A" w:rsidRDefault="000E7781" w:rsidP="000E7781">
            <w:pPr>
              <w:tabs>
                <w:tab w:val="left" w:pos="2100"/>
              </w:tabs>
              <w:spacing w:before="120" w:after="120"/>
              <w:rPr>
                <w:rFonts w:ascii="Arial" w:hAnsi="Arial" w:cs="Arial"/>
              </w:rPr>
            </w:pPr>
            <w:r w:rsidRPr="003C7B0A">
              <w:rPr>
                <w:rFonts w:ascii="Arial" w:hAnsi="Arial" w:cs="Arial"/>
                <w:bCs/>
              </w:rPr>
              <w:t>RÈGLEMENT (UE) N° 1321/2014</w:t>
            </w:r>
          </w:p>
        </w:tc>
        <w:tc>
          <w:tcPr>
            <w:tcW w:w="832" w:type="dxa"/>
            <w:tcBorders>
              <w:top w:val="single" w:sz="12" w:space="0" w:color="auto"/>
              <w:left w:val="single" w:sz="12" w:space="0" w:color="auto"/>
              <w:bottom w:val="single" w:sz="4" w:space="0" w:color="auto"/>
              <w:right w:val="single" w:sz="12" w:space="0" w:color="auto"/>
            </w:tcBorders>
          </w:tcPr>
          <w:p w14:paraId="773BE4CF" w14:textId="77777777" w:rsidR="000E7781" w:rsidRPr="003C7B0A" w:rsidRDefault="000E7781" w:rsidP="000E7781">
            <w:pPr>
              <w:tabs>
                <w:tab w:val="left" w:pos="2100"/>
              </w:tabs>
              <w:spacing w:before="120" w:after="120"/>
              <w:jc w:val="both"/>
              <w:rPr>
                <w:rFonts w:ascii="Arial" w:hAnsi="Arial" w:cs="Arial"/>
              </w:rPr>
            </w:pPr>
            <w:r w:rsidRPr="003C7B0A">
              <w:rPr>
                <w:rFonts w:ascii="Arial" w:hAnsi="Arial" w:cs="Arial"/>
              </w:rPr>
              <w:t>UE</w:t>
            </w:r>
          </w:p>
        </w:tc>
        <w:tc>
          <w:tcPr>
            <w:tcW w:w="3846" w:type="dxa"/>
            <w:tcBorders>
              <w:top w:val="single" w:sz="12" w:space="0" w:color="auto"/>
              <w:left w:val="single" w:sz="12" w:space="0" w:color="auto"/>
              <w:bottom w:val="single" w:sz="4" w:space="0" w:color="auto"/>
              <w:right w:val="single" w:sz="12" w:space="0" w:color="auto"/>
            </w:tcBorders>
          </w:tcPr>
          <w:p w14:paraId="4FC5C22C" w14:textId="77777777" w:rsidR="000E7781" w:rsidRPr="003C7B0A" w:rsidRDefault="000E7781" w:rsidP="000E7781">
            <w:pPr>
              <w:tabs>
                <w:tab w:val="left" w:pos="2100"/>
              </w:tabs>
              <w:spacing w:before="120" w:after="120"/>
              <w:jc w:val="both"/>
              <w:rPr>
                <w:rFonts w:ascii="Arial" w:hAnsi="Arial" w:cs="Arial"/>
              </w:rPr>
            </w:pPr>
            <w:r w:rsidRPr="003C7B0A">
              <w:rPr>
                <w:rFonts w:ascii="Arial" w:hAnsi="Arial" w:cs="Arial"/>
                <w:bCs/>
              </w:rPr>
              <w:t>Règlement relatif au maintien de la navigabilité des aéronefs et des produits, pièces et équipements aéronautiques, et relatif à l'agrément des organismes et des personnels participant à ces tâches.</w:t>
            </w:r>
          </w:p>
        </w:tc>
        <w:tc>
          <w:tcPr>
            <w:tcW w:w="1276" w:type="dxa"/>
            <w:tcBorders>
              <w:top w:val="single" w:sz="12" w:space="0" w:color="auto"/>
              <w:left w:val="single" w:sz="12" w:space="0" w:color="auto"/>
              <w:bottom w:val="single" w:sz="4" w:space="0" w:color="auto"/>
              <w:right w:val="single" w:sz="12" w:space="0" w:color="auto"/>
            </w:tcBorders>
          </w:tcPr>
          <w:p w14:paraId="70B6FE41" w14:textId="77777777" w:rsidR="000E7781" w:rsidRPr="003C7B0A" w:rsidRDefault="000E7781" w:rsidP="000E7781">
            <w:pPr>
              <w:tabs>
                <w:tab w:val="left" w:pos="2100"/>
              </w:tabs>
              <w:spacing w:before="120" w:after="120"/>
              <w:jc w:val="center"/>
              <w:rPr>
                <w:rFonts w:ascii="Arial" w:hAnsi="Arial" w:cs="Arial"/>
              </w:rPr>
            </w:pPr>
            <w:r w:rsidRPr="003C7B0A">
              <w:rPr>
                <w:rFonts w:ascii="Arial" w:hAnsi="Arial" w:cs="Arial"/>
              </w:rPr>
              <w:t>N° 1</w:t>
            </w:r>
          </w:p>
          <w:p w14:paraId="3744EF83" w14:textId="77777777" w:rsidR="000E7781" w:rsidRPr="003C7B0A" w:rsidRDefault="000E7781" w:rsidP="000E7781">
            <w:pPr>
              <w:tabs>
                <w:tab w:val="left" w:pos="2100"/>
              </w:tabs>
              <w:spacing w:before="120" w:after="120"/>
              <w:jc w:val="center"/>
              <w:rPr>
                <w:rFonts w:ascii="Arial" w:hAnsi="Arial" w:cs="Arial"/>
              </w:rPr>
            </w:pPr>
            <w:r w:rsidRPr="003C7B0A">
              <w:rPr>
                <w:rFonts w:ascii="Arial" w:hAnsi="Arial" w:cs="Arial"/>
              </w:rPr>
              <w:t>Basique</w:t>
            </w:r>
          </w:p>
        </w:tc>
        <w:tc>
          <w:tcPr>
            <w:tcW w:w="1417" w:type="dxa"/>
            <w:tcBorders>
              <w:top w:val="single" w:sz="12" w:space="0" w:color="auto"/>
              <w:left w:val="single" w:sz="12" w:space="0" w:color="auto"/>
              <w:bottom w:val="single" w:sz="4" w:space="0" w:color="auto"/>
              <w:right w:val="single" w:sz="12" w:space="0" w:color="auto"/>
            </w:tcBorders>
          </w:tcPr>
          <w:p w14:paraId="6AA53DA5" w14:textId="77777777" w:rsidR="000E7781" w:rsidRPr="003C7B0A" w:rsidRDefault="000E7781" w:rsidP="000E7781">
            <w:pPr>
              <w:tabs>
                <w:tab w:val="left" w:pos="2100"/>
              </w:tabs>
              <w:spacing w:before="120" w:after="120"/>
              <w:jc w:val="center"/>
              <w:rPr>
                <w:rFonts w:ascii="Arial" w:hAnsi="Arial" w:cs="Arial"/>
              </w:rPr>
            </w:pPr>
            <w:r w:rsidRPr="003C7B0A">
              <w:rPr>
                <w:rFonts w:ascii="Arial" w:hAnsi="Arial" w:cs="Arial"/>
              </w:rPr>
              <w:t>Version consolidée du</w:t>
            </w:r>
          </w:p>
          <w:p w14:paraId="603AC09A" w14:textId="65C63920" w:rsidR="000E7781" w:rsidRPr="003C7B0A" w:rsidRDefault="00095F46" w:rsidP="000E7781">
            <w:pPr>
              <w:tabs>
                <w:tab w:val="left" w:pos="2100"/>
              </w:tabs>
              <w:spacing w:before="120" w:after="120"/>
              <w:jc w:val="center"/>
              <w:rPr>
                <w:rFonts w:ascii="Arial" w:hAnsi="Arial" w:cs="Arial"/>
              </w:rPr>
            </w:pPr>
            <w:r w:rsidRPr="00095F46">
              <w:rPr>
                <w:rFonts w:ascii="Arial" w:hAnsi="Arial" w:cs="Arial"/>
              </w:rPr>
              <w:t>18/05/2021</w:t>
            </w:r>
          </w:p>
        </w:tc>
      </w:tr>
      <w:tr w:rsidR="003C7B0A" w:rsidRPr="003C7B0A" w14:paraId="426F2518" w14:textId="77777777" w:rsidTr="00FC68C1">
        <w:trPr>
          <w:trHeight w:val="269"/>
        </w:trPr>
        <w:tc>
          <w:tcPr>
            <w:tcW w:w="2694" w:type="dxa"/>
            <w:tcBorders>
              <w:top w:val="single" w:sz="4" w:space="0" w:color="auto"/>
              <w:left w:val="single" w:sz="12" w:space="0" w:color="auto"/>
              <w:bottom w:val="single" w:sz="4" w:space="0" w:color="auto"/>
              <w:right w:val="single" w:sz="12" w:space="0" w:color="auto"/>
            </w:tcBorders>
          </w:tcPr>
          <w:p w14:paraId="7A918653" w14:textId="77777777" w:rsidR="00117FF4" w:rsidRPr="003C7B0A" w:rsidRDefault="00117FF4">
            <w:pPr>
              <w:tabs>
                <w:tab w:val="left" w:pos="2100"/>
              </w:tabs>
              <w:spacing w:after="0" w:line="240" w:lineRule="auto"/>
              <w:jc w:val="both"/>
              <w:rPr>
                <w:rFonts w:ascii="Arial Narrow" w:hAnsi="Arial Narrow"/>
              </w:rPr>
            </w:pPr>
          </w:p>
        </w:tc>
        <w:tc>
          <w:tcPr>
            <w:tcW w:w="832" w:type="dxa"/>
            <w:tcBorders>
              <w:top w:val="single" w:sz="4" w:space="0" w:color="auto"/>
              <w:left w:val="single" w:sz="12" w:space="0" w:color="auto"/>
              <w:bottom w:val="single" w:sz="4" w:space="0" w:color="auto"/>
              <w:right w:val="single" w:sz="12" w:space="0" w:color="auto"/>
            </w:tcBorders>
          </w:tcPr>
          <w:p w14:paraId="3BDB25D9" w14:textId="77777777" w:rsidR="00117FF4" w:rsidRPr="003C7B0A" w:rsidRDefault="00117FF4">
            <w:pPr>
              <w:tabs>
                <w:tab w:val="left" w:pos="2100"/>
              </w:tabs>
              <w:spacing w:after="0" w:line="240" w:lineRule="auto"/>
              <w:jc w:val="both"/>
              <w:rPr>
                <w:rFonts w:ascii="Arial Narrow" w:hAnsi="Arial Narrow"/>
              </w:rPr>
            </w:pPr>
          </w:p>
        </w:tc>
        <w:tc>
          <w:tcPr>
            <w:tcW w:w="3846" w:type="dxa"/>
            <w:tcBorders>
              <w:top w:val="single" w:sz="4" w:space="0" w:color="auto"/>
              <w:left w:val="single" w:sz="12" w:space="0" w:color="auto"/>
              <w:bottom w:val="single" w:sz="4" w:space="0" w:color="auto"/>
              <w:right w:val="single" w:sz="12" w:space="0" w:color="auto"/>
            </w:tcBorders>
          </w:tcPr>
          <w:p w14:paraId="6147CDDF" w14:textId="77777777" w:rsidR="00117FF4" w:rsidRPr="003C7B0A" w:rsidRDefault="00117FF4">
            <w:pPr>
              <w:tabs>
                <w:tab w:val="left" w:pos="2100"/>
              </w:tabs>
              <w:spacing w:after="0" w:line="240" w:lineRule="auto"/>
              <w:jc w:val="both"/>
              <w:rPr>
                <w:rFonts w:ascii="Arial Narrow" w:hAnsi="Arial Narrow"/>
              </w:rPr>
            </w:pPr>
          </w:p>
        </w:tc>
        <w:tc>
          <w:tcPr>
            <w:tcW w:w="1276" w:type="dxa"/>
            <w:tcBorders>
              <w:top w:val="single" w:sz="4" w:space="0" w:color="auto"/>
              <w:left w:val="single" w:sz="12" w:space="0" w:color="auto"/>
              <w:bottom w:val="single" w:sz="4" w:space="0" w:color="auto"/>
              <w:right w:val="single" w:sz="12" w:space="0" w:color="auto"/>
            </w:tcBorders>
          </w:tcPr>
          <w:p w14:paraId="1AB1CE43" w14:textId="77777777" w:rsidR="00117FF4" w:rsidRPr="003C7B0A" w:rsidRDefault="00117FF4">
            <w:pPr>
              <w:tabs>
                <w:tab w:val="left" w:pos="2100"/>
              </w:tabs>
              <w:spacing w:after="0" w:line="240" w:lineRule="auto"/>
              <w:jc w:val="both"/>
              <w:rPr>
                <w:rFonts w:ascii="Arial Narrow" w:hAnsi="Arial Narrow"/>
              </w:rPr>
            </w:pPr>
          </w:p>
        </w:tc>
        <w:tc>
          <w:tcPr>
            <w:tcW w:w="1417" w:type="dxa"/>
            <w:tcBorders>
              <w:top w:val="single" w:sz="4" w:space="0" w:color="auto"/>
              <w:left w:val="single" w:sz="12" w:space="0" w:color="auto"/>
              <w:bottom w:val="single" w:sz="4" w:space="0" w:color="auto"/>
              <w:right w:val="single" w:sz="12" w:space="0" w:color="auto"/>
            </w:tcBorders>
          </w:tcPr>
          <w:p w14:paraId="3242A98C" w14:textId="77777777" w:rsidR="00117FF4" w:rsidRPr="003C7B0A" w:rsidRDefault="00117FF4">
            <w:pPr>
              <w:tabs>
                <w:tab w:val="left" w:pos="2100"/>
              </w:tabs>
              <w:spacing w:after="0" w:line="240" w:lineRule="auto"/>
              <w:jc w:val="center"/>
              <w:rPr>
                <w:rFonts w:ascii="Arial Narrow" w:hAnsi="Arial Narrow"/>
              </w:rPr>
            </w:pPr>
          </w:p>
        </w:tc>
      </w:tr>
      <w:tr w:rsidR="003C7B0A" w:rsidRPr="003C7B0A" w14:paraId="6E45B03F" w14:textId="77777777" w:rsidTr="00FC68C1">
        <w:trPr>
          <w:trHeight w:val="273"/>
        </w:trPr>
        <w:tc>
          <w:tcPr>
            <w:tcW w:w="2694" w:type="dxa"/>
            <w:tcBorders>
              <w:top w:val="single" w:sz="4" w:space="0" w:color="auto"/>
              <w:left w:val="single" w:sz="12" w:space="0" w:color="auto"/>
              <w:bottom w:val="single" w:sz="4" w:space="0" w:color="auto"/>
              <w:right w:val="single" w:sz="12" w:space="0" w:color="auto"/>
            </w:tcBorders>
          </w:tcPr>
          <w:p w14:paraId="3CEEDD44" w14:textId="77777777" w:rsidR="00117FF4" w:rsidRPr="003C7B0A" w:rsidRDefault="00117FF4">
            <w:pPr>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32AB417C" w14:textId="77777777" w:rsidR="00117FF4" w:rsidRPr="003C7B0A" w:rsidRDefault="00117FF4">
            <w:pPr>
              <w:spacing w:after="0" w:line="240" w:lineRule="auto"/>
              <w:jc w:val="both"/>
              <w:rPr>
                <w:rFonts w:ascii="Arial Narrow" w:hAnsi="Arial Narrow" w:cs="Arial"/>
              </w:rPr>
            </w:pPr>
          </w:p>
        </w:tc>
        <w:tc>
          <w:tcPr>
            <w:tcW w:w="3846" w:type="dxa"/>
            <w:tcBorders>
              <w:top w:val="single" w:sz="4" w:space="0" w:color="auto"/>
              <w:left w:val="single" w:sz="12" w:space="0" w:color="auto"/>
              <w:bottom w:val="single" w:sz="4" w:space="0" w:color="auto"/>
              <w:right w:val="single" w:sz="12" w:space="0" w:color="auto"/>
            </w:tcBorders>
          </w:tcPr>
          <w:p w14:paraId="6EFC0C55" w14:textId="77777777" w:rsidR="00117FF4" w:rsidRPr="003C7B0A" w:rsidRDefault="00117FF4">
            <w:pPr>
              <w:tabs>
                <w:tab w:val="left" w:pos="2100"/>
              </w:tabs>
              <w:spacing w:after="0" w:line="240" w:lineRule="auto"/>
              <w:jc w:val="both"/>
              <w:rPr>
                <w:rFonts w:ascii="Arial Narrow" w:hAnsi="Arial Narrow" w:cs="Arial"/>
              </w:rPr>
            </w:pPr>
          </w:p>
        </w:tc>
        <w:tc>
          <w:tcPr>
            <w:tcW w:w="1276" w:type="dxa"/>
            <w:tcBorders>
              <w:top w:val="single" w:sz="4" w:space="0" w:color="auto"/>
              <w:left w:val="single" w:sz="12" w:space="0" w:color="auto"/>
              <w:bottom w:val="single" w:sz="4" w:space="0" w:color="auto"/>
              <w:right w:val="single" w:sz="12" w:space="0" w:color="auto"/>
            </w:tcBorders>
          </w:tcPr>
          <w:p w14:paraId="5672145C" w14:textId="77777777" w:rsidR="00117FF4" w:rsidRPr="003C7B0A" w:rsidRDefault="00117FF4">
            <w:pPr>
              <w:tabs>
                <w:tab w:val="left" w:pos="2100"/>
              </w:tabs>
              <w:spacing w:after="0" w:line="240" w:lineRule="auto"/>
              <w:jc w:val="both"/>
              <w:rPr>
                <w:rFonts w:ascii="Arial Narrow" w:hAnsi="Arial Narrow" w:cs="Arial"/>
              </w:rPr>
            </w:pPr>
          </w:p>
        </w:tc>
        <w:tc>
          <w:tcPr>
            <w:tcW w:w="1417" w:type="dxa"/>
            <w:tcBorders>
              <w:top w:val="single" w:sz="4" w:space="0" w:color="auto"/>
              <w:left w:val="single" w:sz="12" w:space="0" w:color="auto"/>
              <w:bottom w:val="single" w:sz="4" w:space="0" w:color="auto"/>
              <w:right w:val="single" w:sz="12" w:space="0" w:color="auto"/>
            </w:tcBorders>
          </w:tcPr>
          <w:p w14:paraId="7183F472" w14:textId="77777777" w:rsidR="00117FF4" w:rsidRPr="003C7B0A" w:rsidRDefault="00117FF4">
            <w:pPr>
              <w:tabs>
                <w:tab w:val="left" w:pos="2100"/>
              </w:tabs>
              <w:spacing w:after="0" w:line="240" w:lineRule="auto"/>
              <w:jc w:val="center"/>
              <w:rPr>
                <w:rFonts w:ascii="Arial Narrow" w:hAnsi="Arial Narrow" w:cs="Arial"/>
              </w:rPr>
            </w:pPr>
          </w:p>
        </w:tc>
      </w:tr>
      <w:tr w:rsidR="003C7B0A" w:rsidRPr="003C7B0A" w14:paraId="2B450EFC" w14:textId="77777777" w:rsidTr="00FC68C1">
        <w:trPr>
          <w:trHeight w:val="263"/>
        </w:trPr>
        <w:tc>
          <w:tcPr>
            <w:tcW w:w="2694" w:type="dxa"/>
            <w:tcBorders>
              <w:top w:val="single" w:sz="4" w:space="0" w:color="auto"/>
              <w:left w:val="single" w:sz="12" w:space="0" w:color="auto"/>
              <w:bottom w:val="single" w:sz="4" w:space="0" w:color="auto"/>
              <w:right w:val="single" w:sz="12" w:space="0" w:color="auto"/>
            </w:tcBorders>
          </w:tcPr>
          <w:p w14:paraId="02876464" w14:textId="77777777" w:rsidR="00117FF4" w:rsidRPr="003C7B0A" w:rsidRDefault="00117FF4">
            <w:pPr>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1F22FB6A" w14:textId="77777777" w:rsidR="00117FF4" w:rsidRPr="003C7B0A" w:rsidRDefault="00117FF4">
            <w:pPr>
              <w:spacing w:after="0" w:line="240" w:lineRule="auto"/>
              <w:jc w:val="both"/>
            </w:pPr>
          </w:p>
        </w:tc>
        <w:tc>
          <w:tcPr>
            <w:tcW w:w="3846" w:type="dxa"/>
            <w:tcBorders>
              <w:top w:val="single" w:sz="4" w:space="0" w:color="auto"/>
              <w:left w:val="single" w:sz="12" w:space="0" w:color="auto"/>
              <w:bottom w:val="single" w:sz="4" w:space="0" w:color="auto"/>
              <w:right w:val="single" w:sz="12" w:space="0" w:color="auto"/>
            </w:tcBorders>
          </w:tcPr>
          <w:p w14:paraId="1C13D5FF" w14:textId="77777777" w:rsidR="00117FF4" w:rsidRPr="003C7B0A" w:rsidRDefault="00117FF4">
            <w:pPr>
              <w:tabs>
                <w:tab w:val="left" w:pos="2100"/>
              </w:tabs>
              <w:spacing w:after="0" w:line="240" w:lineRule="auto"/>
              <w:jc w:val="both"/>
              <w:rPr>
                <w:rFonts w:ascii="Arial Narrow" w:hAnsi="Arial Narrow" w:cs="Arial"/>
              </w:rPr>
            </w:pPr>
          </w:p>
        </w:tc>
        <w:tc>
          <w:tcPr>
            <w:tcW w:w="1276" w:type="dxa"/>
            <w:tcBorders>
              <w:top w:val="single" w:sz="4" w:space="0" w:color="auto"/>
              <w:left w:val="single" w:sz="12" w:space="0" w:color="auto"/>
              <w:bottom w:val="single" w:sz="4" w:space="0" w:color="auto"/>
              <w:right w:val="single" w:sz="12" w:space="0" w:color="auto"/>
            </w:tcBorders>
          </w:tcPr>
          <w:p w14:paraId="400562DD" w14:textId="77777777" w:rsidR="00117FF4" w:rsidRPr="003C7B0A" w:rsidRDefault="00117FF4">
            <w:pPr>
              <w:tabs>
                <w:tab w:val="left" w:pos="2100"/>
              </w:tabs>
              <w:spacing w:after="0" w:line="240" w:lineRule="auto"/>
              <w:jc w:val="both"/>
              <w:rPr>
                <w:rFonts w:ascii="Arial Narrow" w:hAnsi="Arial Narrow" w:cs="Arial"/>
              </w:rPr>
            </w:pPr>
          </w:p>
        </w:tc>
        <w:tc>
          <w:tcPr>
            <w:tcW w:w="1417" w:type="dxa"/>
            <w:tcBorders>
              <w:top w:val="single" w:sz="4" w:space="0" w:color="auto"/>
              <w:left w:val="single" w:sz="12" w:space="0" w:color="auto"/>
              <w:bottom w:val="single" w:sz="4" w:space="0" w:color="auto"/>
              <w:right w:val="single" w:sz="12" w:space="0" w:color="auto"/>
            </w:tcBorders>
          </w:tcPr>
          <w:p w14:paraId="29AEA036" w14:textId="77777777" w:rsidR="00117FF4" w:rsidRPr="003C7B0A" w:rsidRDefault="00117FF4">
            <w:pPr>
              <w:tabs>
                <w:tab w:val="left" w:pos="2100"/>
              </w:tabs>
              <w:spacing w:after="0" w:line="240" w:lineRule="auto"/>
              <w:jc w:val="center"/>
              <w:rPr>
                <w:rFonts w:ascii="Arial Narrow" w:hAnsi="Arial Narrow" w:cs="Arial"/>
              </w:rPr>
            </w:pPr>
          </w:p>
        </w:tc>
      </w:tr>
      <w:tr w:rsidR="003C7B0A" w:rsidRPr="003C7B0A" w14:paraId="73DD0792" w14:textId="77777777" w:rsidTr="00FC68C1">
        <w:trPr>
          <w:trHeight w:val="267"/>
        </w:trPr>
        <w:tc>
          <w:tcPr>
            <w:tcW w:w="2694" w:type="dxa"/>
            <w:tcBorders>
              <w:top w:val="single" w:sz="4" w:space="0" w:color="auto"/>
              <w:left w:val="single" w:sz="12" w:space="0" w:color="auto"/>
              <w:bottom w:val="single" w:sz="4" w:space="0" w:color="auto"/>
              <w:right w:val="single" w:sz="12" w:space="0" w:color="auto"/>
            </w:tcBorders>
          </w:tcPr>
          <w:p w14:paraId="135CAB72" w14:textId="77777777" w:rsidR="00117FF4" w:rsidRPr="003C7B0A" w:rsidRDefault="00117FF4">
            <w:pPr>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6529FC58" w14:textId="77777777" w:rsidR="00117FF4" w:rsidRPr="003C7B0A" w:rsidRDefault="00117FF4">
            <w:pPr>
              <w:spacing w:after="0" w:line="240" w:lineRule="auto"/>
              <w:jc w:val="both"/>
              <w:rPr>
                <w:rFonts w:ascii="Arial Narrow" w:hAnsi="Arial Narrow"/>
              </w:rPr>
            </w:pPr>
          </w:p>
        </w:tc>
        <w:tc>
          <w:tcPr>
            <w:tcW w:w="3846" w:type="dxa"/>
            <w:tcBorders>
              <w:top w:val="single" w:sz="4" w:space="0" w:color="auto"/>
              <w:left w:val="single" w:sz="12" w:space="0" w:color="auto"/>
              <w:bottom w:val="single" w:sz="4" w:space="0" w:color="auto"/>
              <w:right w:val="single" w:sz="12" w:space="0" w:color="auto"/>
            </w:tcBorders>
          </w:tcPr>
          <w:p w14:paraId="16C2A432" w14:textId="77777777" w:rsidR="00117FF4" w:rsidRPr="003C7B0A" w:rsidRDefault="00117FF4">
            <w:pPr>
              <w:tabs>
                <w:tab w:val="left" w:pos="2100"/>
              </w:tabs>
              <w:spacing w:after="0" w:line="240" w:lineRule="auto"/>
              <w:jc w:val="both"/>
              <w:rPr>
                <w:rFonts w:ascii="Arial Narrow" w:hAnsi="Arial Narrow" w:cs="Arial"/>
              </w:rPr>
            </w:pPr>
          </w:p>
        </w:tc>
        <w:tc>
          <w:tcPr>
            <w:tcW w:w="1276" w:type="dxa"/>
            <w:tcBorders>
              <w:top w:val="single" w:sz="4" w:space="0" w:color="auto"/>
              <w:left w:val="single" w:sz="12" w:space="0" w:color="auto"/>
              <w:bottom w:val="single" w:sz="4" w:space="0" w:color="auto"/>
              <w:right w:val="single" w:sz="12" w:space="0" w:color="auto"/>
            </w:tcBorders>
          </w:tcPr>
          <w:p w14:paraId="4421DF0A" w14:textId="77777777" w:rsidR="00117FF4" w:rsidRPr="003C7B0A" w:rsidRDefault="00117FF4">
            <w:pPr>
              <w:tabs>
                <w:tab w:val="left" w:pos="2100"/>
              </w:tabs>
              <w:spacing w:after="0" w:line="240" w:lineRule="auto"/>
              <w:jc w:val="both"/>
              <w:rPr>
                <w:rFonts w:ascii="Arial Narrow" w:hAnsi="Arial Narrow"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62766A68" w14:textId="77777777" w:rsidR="00117FF4" w:rsidRPr="003C7B0A" w:rsidRDefault="00117FF4">
            <w:pPr>
              <w:tabs>
                <w:tab w:val="left" w:pos="2100"/>
              </w:tabs>
              <w:spacing w:after="0" w:line="240" w:lineRule="auto"/>
              <w:jc w:val="center"/>
              <w:rPr>
                <w:rFonts w:ascii="Arial Narrow" w:hAnsi="Arial Narrow" w:cs="Arial"/>
              </w:rPr>
            </w:pPr>
          </w:p>
        </w:tc>
      </w:tr>
      <w:tr w:rsidR="003C7B0A" w:rsidRPr="003C7B0A" w14:paraId="3A07DAFD" w14:textId="77777777" w:rsidTr="00FC68C1">
        <w:trPr>
          <w:trHeight w:val="267"/>
        </w:trPr>
        <w:tc>
          <w:tcPr>
            <w:tcW w:w="2694" w:type="dxa"/>
            <w:tcBorders>
              <w:top w:val="single" w:sz="4" w:space="0" w:color="auto"/>
              <w:left w:val="single" w:sz="12" w:space="0" w:color="auto"/>
              <w:bottom w:val="single" w:sz="4" w:space="0" w:color="auto"/>
              <w:right w:val="single" w:sz="12" w:space="0" w:color="auto"/>
            </w:tcBorders>
          </w:tcPr>
          <w:p w14:paraId="01786C8C" w14:textId="77777777" w:rsidR="00117FF4" w:rsidRPr="003C7B0A" w:rsidRDefault="00117FF4">
            <w:pPr>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03E8D7C2" w14:textId="77777777" w:rsidR="00117FF4" w:rsidRPr="003C7B0A" w:rsidRDefault="00117FF4">
            <w:pPr>
              <w:spacing w:after="0" w:line="240" w:lineRule="auto"/>
              <w:jc w:val="both"/>
              <w:rPr>
                <w:rFonts w:ascii="Arial Narrow" w:hAnsi="Arial Narrow"/>
              </w:rPr>
            </w:pPr>
          </w:p>
        </w:tc>
        <w:tc>
          <w:tcPr>
            <w:tcW w:w="3846" w:type="dxa"/>
            <w:tcBorders>
              <w:top w:val="single" w:sz="4" w:space="0" w:color="auto"/>
              <w:left w:val="single" w:sz="12" w:space="0" w:color="auto"/>
              <w:bottom w:val="single" w:sz="4" w:space="0" w:color="auto"/>
              <w:right w:val="single" w:sz="12" w:space="0" w:color="auto"/>
            </w:tcBorders>
          </w:tcPr>
          <w:p w14:paraId="16A9D6FE" w14:textId="77777777" w:rsidR="00117FF4" w:rsidRPr="003C7B0A" w:rsidRDefault="00117FF4">
            <w:pPr>
              <w:tabs>
                <w:tab w:val="left" w:pos="2100"/>
              </w:tabs>
              <w:spacing w:after="0" w:line="240" w:lineRule="auto"/>
              <w:jc w:val="both"/>
              <w:rPr>
                <w:rFonts w:ascii="Arial Narrow" w:hAnsi="Arial Narrow" w:cs="Arial"/>
              </w:rPr>
            </w:pPr>
          </w:p>
        </w:tc>
        <w:tc>
          <w:tcPr>
            <w:tcW w:w="1276" w:type="dxa"/>
            <w:tcBorders>
              <w:top w:val="single" w:sz="4" w:space="0" w:color="auto"/>
              <w:left w:val="single" w:sz="12" w:space="0" w:color="auto"/>
              <w:bottom w:val="single" w:sz="4" w:space="0" w:color="auto"/>
              <w:right w:val="single" w:sz="12" w:space="0" w:color="auto"/>
            </w:tcBorders>
          </w:tcPr>
          <w:p w14:paraId="0CA97F03" w14:textId="77777777" w:rsidR="00117FF4" w:rsidRPr="003C7B0A" w:rsidRDefault="00117FF4">
            <w:pPr>
              <w:tabs>
                <w:tab w:val="left" w:pos="2100"/>
              </w:tabs>
              <w:spacing w:after="0" w:line="240" w:lineRule="auto"/>
              <w:jc w:val="both"/>
              <w:rPr>
                <w:rFonts w:ascii="Arial Narrow" w:hAnsi="Arial Narrow"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5D7A5B27" w14:textId="77777777" w:rsidR="00117FF4" w:rsidRPr="003C7B0A" w:rsidRDefault="00117FF4">
            <w:pPr>
              <w:tabs>
                <w:tab w:val="left" w:pos="2100"/>
              </w:tabs>
              <w:spacing w:after="0" w:line="240" w:lineRule="auto"/>
              <w:jc w:val="center"/>
              <w:rPr>
                <w:rFonts w:ascii="Arial Narrow" w:hAnsi="Arial Narrow" w:cs="Arial"/>
              </w:rPr>
            </w:pPr>
          </w:p>
        </w:tc>
      </w:tr>
      <w:tr w:rsidR="003C7B0A" w:rsidRPr="003C7B0A" w14:paraId="09E557BB" w14:textId="77777777" w:rsidTr="00FC68C1">
        <w:trPr>
          <w:trHeight w:val="267"/>
        </w:trPr>
        <w:tc>
          <w:tcPr>
            <w:tcW w:w="2694" w:type="dxa"/>
            <w:tcBorders>
              <w:top w:val="single" w:sz="4" w:space="0" w:color="auto"/>
              <w:left w:val="single" w:sz="12" w:space="0" w:color="auto"/>
              <w:bottom w:val="single" w:sz="4" w:space="0" w:color="auto"/>
              <w:right w:val="single" w:sz="12" w:space="0" w:color="auto"/>
            </w:tcBorders>
          </w:tcPr>
          <w:p w14:paraId="5A68F692" w14:textId="77777777" w:rsidR="00117FF4" w:rsidRPr="003C7B0A" w:rsidRDefault="00117FF4">
            <w:pPr>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07C83701" w14:textId="77777777" w:rsidR="00117FF4" w:rsidRPr="003C7B0A" w:rsidRDefault="00117FF4">
            <w:pPr>
              <w:spacing w:after="0" w:line="240" w:lineRule="auto"/>
              <w:jc w:val="both"/>
              <w:rPr>
                <w:rFonts w:ascii="Arial Narrow" w:hAnsi="Arial Narrow"/>
              </w:rPr>
            </w:pPr>
          </w:p>
        </w:tc>
        <w:tc>
          <w:tcPr>
            <w:tcW w:w="3846" w:type="dxa"/>
            <w:tcBorders>
              <w:top w:val="single" w:sz="4" w:space="0" w:color="auto"/>
              <w:left w:val="single" w:sz="12" w:space="0" w:color="auto"/>
              <w:bottom w:val="single" w:sz="4" w:space="0" w:color="auto"/>
              <w:right w:val="single" w:sz="12" w:space="0" w:color="auto"/>
            </w:tcBorders>
          </w:tcPr>
          <w:p w14:paraId="26F2CD6C" w14:textId="77777777" w:rsidR="00117FF4" w:rsidRPr="003C7B0A" w:rsidRDefault="00117FF4">
            <w:pPr>
              <w:tabs>
                <w:tab w:val="left" w:pos="2100"/>
              </w:tabs>
              <w:spacing w:after="0" w:line="240" w:lineRule="auto"/>
              <w:jc w:val="both"/>
              <w:rPr>
                <w:rFonts w:ascii="Arial Narrow" w:hAnsi="Arial Narrow" w:cs="Arial"/>
              </w:rPr>
            </w:pPr>
          </w:p>
        </w:tc>
        <w:tc>
          <w:tcPr>
            <w:tcW w:w="1276" w:type="dxa"/>
            <w:tcBorders>
              <w:top w:val="single" w:sz="4" w:space="0" w:color="auto"/>
              <w:left w:val="single" w:sz="12" w:space="0" w:color="auto"/>
              <w:bottom w:val="single" w:sz="4" w:space="0" w:color="auto"/>
              <w:right w:val="single" w:sz="12" w:space="0" w:color="auto"/>
            </w:tcBorders>
          </w:tcPr>
          <w:p w14:paraId="4BBF7A95" w14:textId="77777777" w:rsidR="00117FF4" w:rsidRPr="003C7B0A" w:rsidRDefault="00117FF4">
            <w:pPr>
              <w:tabs>
                <w:tab w:val="left" w:pos="2100"/>
              </w:tabs>
              <w:spacing w:after="0" w:line="240" w:lineRule="auto"/>
              <w:jc w:val="both"/>
              <w:rPr>
                <w:rFonts w:ascii="Arial Narrow" w:hAnsi="Arial Narrow"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0BCE7183" w14:textId="77777777" w:rsidR="00117FF4" w:rsidRPr="003C7B0A" w:rsidRDefault="00117FF4">
            <w:pPr>
              <w:tabs>
                <w:tab w:val="left" w:pos="2100"/>
              </w:tabs>
              <w:spacing w:after="0" w:line="240" w:lineRule="auto"/>
              <w:jc w:val="center"/>
              <w:rPr>
                <w:rFonts w:ascii="Arial Narrow" w:hAnsi="Arial Narrow" w:cs="Arial"/>
              </w:rPr>
            </w:pPr>
          </w:p>
        </w:tc>
      </w:tr>
      <w:tr w:rsidR="003C7B0A" w:rsidRPr="003C7B0A" w14:paraId="2BFF4EE4" w14:textId="77777777" w:rsidTr="00FC68C1">
        <w:trPr>
          <w:trHeight w:val="267"/>
        </w:trPr>
        <w:tc>
          <w:tcPr>
            <w:tcW w:w="2694" w:type="dxa"/>
            <w:tcBorders>
              <w:top w:val="single" w:sz="4" w:space="0" w:color="auto"/>
              <w:left w:val="single" w:sz="12" w:space="0" w:color="auto"/>
              <w:bottom w:val="single" w:sz="4" w:space="0" w:color="auto"/>
              <w:right w:val="single" w:sz="12" w:space="0" w:color="auto"/>
            </w:tcBorders>
          </w:tcPr>
          <w:p w14:paraId="3E6349B2" w14:textId="77777777" w:rsidR="00117FF4" w:rsidRPr="003C7B0A" w:rsidRDefault="00117FF4">
            <w:pPr>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020F0450" w14:textId="77777777" w:rsidR="00117FF4" w:rsidRPr="003C7B0A" w:rsidRDefault="00117FF4">
            <w:pPr>
              <w:spacing w:after="0" w:line="240" w:lineRule="auto"/>
              <w:jc w:val="both"/>
              <w:rPr>
                <w:rFonts w:ascii="Arial Narrow" w:hAnsi="Arial Narrow"/>
              </w:rPr>
            </w:pPr>
          </w:p>
        </w:tc>
        <w:tc>
          <w:tcPr>
            <w:tcW w:w="3846" w:type="dxa"/>
            <w:tcBorders>
              <w:top w:val="single" w:sz="4" w:space="0" w:color="auto"/>
              <w:left w:val="single" w:sz="12" w:space="0" w:color="auto"/>
              <w:bottom w:val="single" w:sz="4" w:space="0" w:color="auto"/>
              <w:right w:val="single" w:sz="12" w:space="0" w:color="auto"/>
            </w:tcBorders>
          </w:tcPr>
          <w:p w14:paraId="152531F4" w14:textId="77777777" w:rsidR="00117FF4" w:rsidRPr="003C7B0A" w:rsidRDefault="00117FF4">
            <w:pPr>
              <w:tabs>
                <w:tab w:val="left" w:pos="2100"/>
              </w:tabs>
              <w:spacing w:after="0" w:line="240" w:lineRule="auto"/>
              <w:jc w:val="both"/>
              <w:rPr>
                <w:rFonts w:ascii="Arial Narrow" w:hAnsi="Arial Narrow" w:cs="Arial"/>
              </w:rPr>
            </w:pPr>
          </w:p>
        </w:tc>
        <w:tc>
          <w:tcPr>
            <w:tcW w:w="1276" w:type="dxa"/>
            <w:tcBorders>
              <w:top w:val="single" w:sz="4" w:space="0" w:color="auto"/>
              <w:left w:val="single" w:sz="12" w:space="0" w:color="auto"/>
              <w:bottom w:val="single" w:sz="4" w:space="0" w:color="auto"/>
              <w:right w:val="single" w:sz="12" w:space="0" w:color="auto"/>
            </w:tcBorders>
          </w:tcPr>
          <w:p w14:paraId="4EFA1CA8" w14:textId="77777777" w:rsidR="00117FF4" w:rsidRPr="003C7B0A" w:rsidRDefault="00117FF4">
            <w:pPr>
              <w:tabs>
                <w:tab w:val="left" w:pos="2100"/>
              </w:tabs>
              <w:spacing w:after="0" w:line="240" w:lineRule="auto"/>
              <w:jc w:val="both"/>
              <w:rPr>
                <w:rFonts w:ascii="Arial Narrow" w:hAnsi="Arial Narrow"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6C2A40A8" w14:textId="77777777" w:rsidR="00117FF4" w:rsidRPr="003C7B0A" w:rsidRDefault="00117FF4">
            <w:pPr>
              <w:tabs>
                <w:tab w:val="left" w:pos="2100"/>
              </w:tabs>
              <w:spacing w:after="0" w:line="240" w:lineRule="auto"/>
              <w:jc w:val="center"/>
              <w:rPr>
                <w:rFonts w:ascii="Arial Narrow" w:hAnsi="Arial Narrow" w:cs="Arial"/>
              </w:rPr>
            </w:pPr>
          </w:p>
        </w:tc>
      </w:tr>
      <w:tr w:rsidR="003C7B0A" w:rsidRPr="003C7B0A" w14:paraId="70429AC4" w14:textId="77777777" w:rsidTr="00FC68C1">
        <w:trPr>
          <w:trHeight w:val="267"/>
        </w:trPr>
        <w:tc>
          <w:tcPr>
            <w:tcW w:w="2694" w:type="dxa"/>
            <w:tcBorders>
              <w:top w:val="single" w:sz="4" w:space="0" w:color="auto"/>
              <w:left w:val="single" w:sz="12" w:space="0" w:color="auto"/>
              <w:bottom w:val="single" w:sz="4" w:space="0" w:color="auto"/>
              <w:right w:val="single" w:sz="12" w:space="0" w:color="auto"/>
            </w:tcBorders>
          </w:tcPr>
          <w:p w14:paraId="7C823CFE" w14:textId="77777777" w:rsidR="00117FF4" w:rsidRPr="003C7B0A" w:rsidRDefault="00117FF4">
            <w:pPr>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2B6AD702" w14:textId="77777777" w:rsidR="00117FF4" w:rsidRPr="003C7B0A" w:rsidRDefault="00117FF4">
            <w:pPr>
              <w:spacing w:after="0" w:line="240" w:lineRule="auto"/>
              <w:jc w:val="both"/>
              <w:rPr>
                <w:rFonts w:ascii="Arial Narrow" w:hAnsi="Arial Narrow"/>
              </w:rPr>
            </w:pPr>
          </w:p>
        </w:tc>
        <w:tc>
          <w:tcPr>
            <w:tcW w:w="3846" w:type="dxa"/>
            <w:tcBorders>
              <w:top w:val="single" w:sz="4" w:space="0" w:color="auto"/>
              <w:left w:val="single" w:sz="12" w:space="0" w:color="auto"/>
              <w:bottom w:val="single" w:sz="4" w:space="0" w:color="auto"/>
              <w:right w:val="single" w:sz="12" w:space="0" w:color="auto"/>
            </w:tcBorders>
          </w:tcPr>
          <w:p w14:paraId="3CC72F95" w14:textId="77777777" w:rsidR="00117FF4" w:rsidRPr="003C7B0A" w:rsidRDefault="00117FF4">
            <w:pPr>
              <w:tabs>
                <w:tab w:val="left" w:pos="2100"/>
              </w:tabs>
              <w:spacing w:after="0" w:line="240" w:lineRule="auto"/>
              <w:jc w:val="both"/>
              <w:rPr>
                <w:rFonts w:ascii="Arial Narrow" w:hAnsi="Arial Narrow" w:cs="Arial"/>
              </w:rPr>
            </w:pPr>
          </w:p>
        </w:tc>
        <w:tc>
          <w:tcPr>
            <w:tcW w:w="1276" w:type="dxa"/>
            <w:tcBorders>
              <w:top w:val="single" w:sz="4" w:space="0" w:color="auto"/>
              <w:left w:val="single" w:sz="12" w:space="0" w:color="auto"/>
              <w:bottom w:val="single" w:sz="4" w:space="0" w:color="auto"/>
              <w:right w:val="single" w:sz="12" w:space="0" w:color="auto"/>
            </w:tcBorders>
          </w:tcPr>
          <w:p w14:paraId="40794863" w14:textId="77777777" w:rsidR="00117FF4" w:rsidRPr="003C7B0A" w:rsidRDefault="00117FF4">
            <w:pPr>
              <w:tabs>
                <w:tab w:val="left" w:pos="2100"/>
              </w:tabs>
              <w:spacing w:after="0" w:line="240" w:lineRule="auto"/>
              <w:jc w:val="both"/>
              <w:rPr>
                <w:rFonts w:ascii="Arial Narrow" w:hAnsi="Arial Narrow"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07DACEF7" w14:textId="77777777" w:rsidR="00117FF4" w:rsidRPr="003C7B0A" w:rsidRDefault="00117FF4">
            <w:pPr>
              <w:tabs>
                <w:tab w:val="left" w:pos="2100"/>
              </w:tabs>
              <w:spacing w:after="0" w:line="240" w:lineRule="auto"/>
              <w:jc w:val="center"/>
              <w:rPr>
                <w:rFonts w:ascii="Arial Narrow" w:hAnsi="Arial Narrow" w:cs="Arial"/>
              </w:rPr>
            </w:pPr>
          </w:p>
        </w:tc>
      </w:tr>
      <w:tr w:rsidR="003C7B0A" w:rsidRPr="003C7B0A" w14:paraId="36706988" w14:textId="77777777" w:rsidTr="00FC68C1">
        <w:trPr>
          <w:trHeight w:val="267"/>
        </w:trPr>
        <w:tc>
          <w:tcPr>
            <w:tcW w:w="2694" w:type="dxa"/>
            <w:tcBorders>
              <w:top w:val="single" w:sz="4" w:space="0" w:color="auto"/>
              <w:left w:val="single" w:sz="12" w:space="0" w:color="auto"/>
              <w:bottom w:val="single" w:sz="4" w:space="0" w:color="auto"/>
              <w:right w:val="single" w:sz="12" w:space="0" w:color="auto"/>
            </w:tcBorders>
          </w:tcPr>
          <w:p w14:paraId="46384485" w14:textId="77777777" w:rsidR="00117FF4" w:rsidRPr="003C7B0A" w:rsidRDefault="00117FF4">
            <w:pPr>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77A96AC5" w14:textId="77777777" w:rsidR="00117FF4" w:rsidRPr="003C7B0A" w:rsidRDefault="00117FF4">
            <w:pPr>
              <w:spacing w:after="0" w:line="240" w:lineRule="auto"/>
              <w:jc w:val="both"/>
              <w:rPr>
                <w:rFonts w:ascii="Arial Narrow" w:hAnsi="Arial Narrow"/>
              </w:rPr>
            </w:pPr>
          </w:p>
        </w:tc>
        <w:tc>
          <w:tcPr>
            <w:tcW w:w="3846" w:type="dxa"/>
            <w:tcBorders>
              <w:top w:val="single" w:sz="4" w:space="0" w:color="auto"/>
              <w:left w:val="single" w:sz="12" w:space="0" w:color="auto"/>
              <w:bottom w:val="single" w:sz="4" w:space="0" w:color="auto"/>
              <w:right w:val="single" w:sz="12" w:space="0" w:color="auto"/>
            </w:tcBorders>
          </w:tcPr>
          <w:p w14:paraId="3971FA35" w14:textId="77777777" w:rsidR="00117FF4" w:rsidRPr="003C7B0A" w:rsidRDefault="00117FF4">
            <w:pPr>
              <w:tabs>
                <w:tab w:val="left" w:pos="2100"/>
              </w:tabs>
              <w:spacing w:after="0" w:line="240" w:lineRule="auto"/>
              <w:jc w:val="both"/>
              <w:rPr>
                <w:rFonts w:ascii="Arial Narrow" w:hAnsi="Arial Narrow" w:cs="Arial"/>
              </w:rPr>
            </w:pPr>
          </w:p>
        </w:tc>
        <w:tc>
          <w:tcPr>
            <w:tcW w:w="1276" w:type="dxa"/>
            <w:tcBorders>
              <w:top w:val="single" w:sz="4" w:space="0" w:color="auto"/>
              <w:left w:val="single" w:sz="12" w:space="0" w:color="auto"/>
              <w:bottom w:val="single" w:sz="4" w:space="0" w:color="auto"/>
              <w:right w:val="single" w:sz="12" w:space="0" w:color="auto"/>
            </w:tcBorders>
          </w:tcPr>
          <w:p w14:paraId="649899CB" w14:textId="77777777" w:rsidR="00117FF4" w:rsidRPr="003C7B0A" w:rsidRDefault="00117FF4">
            <w:pPr>
              <w:tabs>
                <w:tab w:val="left" w:pos="2100"/>
              </w:tabs>
              <w:spacing w:after="0" w:line="240" w:lineRule="auto"/>
              <w:jc w:val="both"/>
              <w:rPr>
                <w:rFonts w:ascii="Arial Narrow" w:hAnsi="Arial Narrow"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4D50F915" w14:textId="77777777" w:rsidR="00117FF4" w:rsidRPr="003C7B0A" w:rsidRDefault="00117FF4">
            <w:pPr>
              <w:tabs>
                <w:tab w:val="left" w:pos="2100"/>
              </w:tabs>
              <w:spacing w:after="0" w:line="240" w:lineRule="auto"/>
              <w:jc w:val="center"/>
              <w:rPr>
                <w:rFonts w:ascii="Arial Narrow" w:hAnsi="Arial Narrow" w:cs="Arial"/>
              </w:rPr>
            </w:pPr>
          </w:p>
        </w:tc>
      </w:tr>
      <w:tr w:rsidR="003C7B0A" w:rsidRPr="003C7B0A" w14:paraId="28820511" w14:textId="77777777" w:rsidTr="00FC68C1">
        <w:trPr>
          <w:trHeight w:val="267"/>
        </w:trPr>
        <w:tc>
          <w:tcPr>
            <w:tcW w:w="2694" w:type="dxa"/>
            <w:tcBorders>
              <w:top w:val="single" w:sz="4" w:space="0" w:color="auto"/>
              <w:left w:val="single" w:sz="12" w:space="0" w:color="auto"/>
              <w:bottom w:val="single" w:sz="4" w:space="0" w:color="auto"/>
              <w:right w:val="single" w:sz="12" w:space="0" w:color="auto"/>
            </w:tcBorders>
          </w:tcPr>
          <w:p w14:paraId="118D4426" w14:textId="77777777" w:rsidR="00117FF4" w:rsidRPr="003C7B0A" w:rsidRDefault="00117FF4">
            <w:pPr>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737C330E" w14:textId="77777777" w:rsidR="00117FF4" w:rsidRPr="003C7B0A" w:rsidRDefault="00117FF4">
            <w:pPr>
              <w:spacing w:after="0" w:line="240" w:lineRule="auto"/>
              <w:jc w:val="both"/>
              <w:rPr>
                <w:rFonts w:ascii="Arial Narrow" w:hAnsi="Arial Narrow"/>
              </w:rPr>
            </w:pPr>
          </w:p>
        </w:tc>
        <w:tc>
          <w:tcPr>
            <w:tcW w:w="3846" w:type="dxa"/>
            <w:tcBorders>
              <w:top w:val="single" w:sz="4" w:space="0" w:color="auto"/>
              <w:left w:val="single" w:sz="12" w:space="0" w:color="auto"/>
              <w:bottom w:val="single" w:sz="4" w:space="0" w:color="auto"/>
              <w:right w:val="single" w:sz="12" w:space="0" w:color="auto"/>
            </w:tcBorders>
          </w:tcPr>
          <w:p w14:paraId="7EBF8456" w14:textId="77777777" w:rsidR="00117FF4" w:rsidRPr="003C7B0A" w:rsidRDefault="00117FF4">
            <w:pPr>
              <w:tabs>
                <w:tab w:val="left" w:pos="2100"/>
              </w:tabs>
              <w:spacing w:after="0" w:line="240" w:lineRule="auto"/>
              <w:jc w:val="both"/>
              <w:rPr>
                <w:rFonts w:ascii="Arial Narrow" w:hAnsi="Arial Narrow" w:cs="Arial"/>
              </w:rPr>
            </w:pPr>
          </w:p>
        </w:tc>
        <w:tc>
          <w:tcPr>
            <w:tcW w:w="1276" w:type="dxa"/>
            <w:tcBorders>
              <w:top w:val="single" w:sz="4" w:space="0" w:color="auto"/>
              <w:left w:val="single" w:sz="12" w:space="0" w:color="auto"/>
              <w:bottom w:val="single" w:sz="4" w:space="0" w:color="auto"/>
              <w:right w:val="single" w:sz="12" w:space="0" w:color="auto"/>
            </w:tcBorders>
          </w:tcPr>
          <w:p w14:paraId="1444D8F2" w14:textId="77777777" w:rsidR="00117FF4" w:rsidRPr="003C7B0A" w:rsidRDefault="00117FF4">
            <w:pPr>
              <w:tabs>
                <w:tab w:val="left" w:pos="2100"/>
              </w:tabs>
              <w:spacing w:after="0" w:line="240" w:lineRule="auto"/>
              <w:jc w:val="both"/>
              <w:rPr>
                <w:rFonts w:ascii="Arial Narrow" w:hAnsi="Arial Narrow"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30437F93" w14:textId="77777777" w:rsidR="00117FF4" w:rsidRPr="003C7B0A" w:rsidRDefault="00117FF4">
            <w:pPr>
              <w:tabs>
                <w:tab w:val="left" w:pos="2100"/>
              </w:tabs>
              <w:spacing w:after="0" w:line="240" w:lineRule="auto"/>
              <w:jc w:val="center"/>
              <w:rPr>
                <w:rFonts w:ascii="Arial Narrow" w:hAnsi="Arial Narrow" w:cs="Arial"/>
              </w:rPr>
            </w:pPr>
          </w:p>
        </w:tc>
      </w:tr>
      <w:tr w:rsidR="003C7B0A" w:rsidRPr="003C7B0A" w14:paraId="2A121400" w14:textId="77777777" w:rsidTr="00FC68C1">
        <w:trPr>
          <w:trHeight w:val="267"/>
        </w:trPr>
        <w:tc>
          <w:tcPr>
            <w:tcW w:w="2694" w:type="dxa"/>
            <w:tcBorders>
              <w:top w:val="single" w:sz="4" w:space="0" w:color="auto"/>
              <w:left w:val="single" w:sz="12" w:space="0" w:color="auto"/>
              <w:bottom w:val="single" w:sz="4" w:space="0" w:color="auto"/>
              <w:right w:val="single" w:sz="12" w:space="0" w:color="auto"/>
            </w:tcBorders>
          </w:tcPr>
          <w:p w14:paraId="1F092EC6" w14:textId="77777777" w:rsidR="00117FF4" w:rsidRPr="003C7B0A" w:rsidRDefault="00117FF4">
            <w:pPr>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3E54345A" w14:textId="77777777" w:rsidR="00117FF4" w:rsidRPr="003C7B0A" w:rsidRDefault="00117FF4">
            <w:pPr>
              <w:spacing w:after="0" w:line="240" w:lineRule="auto"/>
              <w:jc w:val="both"/>
              <w:rPr>
                <w:rFonts w:ascii="Arial Narrow" w:hAnsi="Arial Narrow"/>
              </w:rPr>
            </w:pPr>
          </w:p>
        </w:tc>
        <w:tc>
          <w:tcPr>
            <w:tcW w:w="3846" w:type="dxa"/>
            <w:tcBorders>
              <w:top w:val="single" w:sz="4" w:space="0" w:color="auto"/>
              <w:left w:val="single" w:sz="12" w:space="0" w:color="auto"/>
              <w:bottom w:val="single" w:sz="4" w:space="0" w:color="auto"/>
              <w:right w:val="single" w:sz="12" w:space="0" w:color="auto"/>
            </w:tcBorders>
          </w:tcPr>
          <w:p w14:paraId="3F69330B" w14:textId="77777777" w:rsidR="00117FF4" w:rsidRPr="003C7B0A" w:rsidRDefault="00117FF4">
            <w:pPr>
              <w:tabs>
                <w:tab w:val="left" w:pos="2100"/>
              </w:tabs>
              <w:spacing w:after="0" w:line="240" w:lineRule="auto"/>
              <w:jc w:val="both"/>
              <w:rPr>
                <w:rFonts w:ascii="Arial Narrow" w:hAnsi="Arial Narrow" w:cs="Arial"/>
              </w:rPr>
            </w:pPr>
          </w:p>
        </w:tc>
        <w:tc>
          <w:tcPr>
            <w:tcW w:w="1276" w:type="dxa"/>
            <w:tcBorders>
              <w:top w:val="single" w:sz="4" w:space="0" w:color="auto"/>
              <w:left w:val="single" w:sz="12" w:space="0" w:color="auto"/>
              <w:bottom w:val="single" w:sz="4" w:space="0" w:color="auto"/>
              <w:right w:val="single" w:sz="12" w:space="0" w:color="auto"/>
            </w:tcBorders>
          </w:tcPr>
          <w:p w14:paraId="41D7F860" w14:textId="77777777" w:rsidR="00117FF4" w:rsidRPr="003C7B0A" w:rsidRDefault="00117FF4">
            <w:pPr>
              <w:tabs>
                <w:tab w:val="left" w:pos="2100"/>
              </w:tabs>
              <w:spacing w:after="0" w:line="240" w:lineRule="auto"/>
              <w:jc w:val="both"/>
              <w:rPr>
                <w:rFonts w:ascii="Arial Narrow" w:hAnsi="Arial Narrow"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15604A60" w14:textId="77777777" w:rsidR="00117FF4" w:rsidRPr="003C7B0A" w:rsidRDefault="00117FF4">
            <w:pPr>
              <w:tabs>
                <w:tab w:val="left" w:pos="2100"/>
              </w:tabs>
              <w:spacing w:after="0" w:line="240" w:lineRule="auto"/>
              <w:jc w:val="center"/>
              <w:rPr>
                <w:rFonts w:ascii="Arial Narrow" w:hAnsi="Arial Narrow" w:cs="Arial"/>
              </w:rPr>
            </w:pPr>
          </w:p>
        </w:tc>
      </w:tr>
      <w:tr w:rsidR="003C7B0A" w:rsidRPr="003C7B0A" w14:paraId="09086208" w14:textId="77777777" w:rsidTr="00FC68C1">
        <w:trPr>
          <w:trHeight w:val="267"/>
        </w:trPr>
        <w:tc>
          <w:tcPr>
            <w:tcW w:w="2694" w:type="dxa"/>
            <w:tcBorders>
              <w:top w:val="single" w:sz="4" w:space="0" w:color="auto"/>
              <w:left w:val="single" w:sz="12" w:space="0" w:color="auto"/>
              <w:bottom w:val="single" w:sz="4" w:space="0" w:color="auto"/>
              <w:right w:val="single" w:sz="12" w:space="0" w:color="auto"/>
            </w:tcBorders>
          </w:tcPr>
          <w:p w14:paraId="129616A6" w14:textId="77777777" w:rsidR="00117FF4" w:rsidRPr="003C7B0A" w:rsidRDefault="00117FF4">
            <w:pPr>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22EF9F32" w14:textId="77777777" w:rsidR="00117FF4" w:rsidRPr="003C7B0A" w:rsidRDefault="00117FF4">
            <w:pPr>
              <w:spacing w:after="0" w:line="240" w:lineRule="auto"/>
              <w:jc w:val="both"/>
              <w:rPr>
                <w:rFonts w:ascii="Arial Narrow" w:hAnsi="Arial Narrow"/>
              </w:rPr>
            </w:pPr>
          </w:p>
        </w:tc>
        <w:tc>
          <w:tcPr>
            <w:tcW w:w="3846" w:type="dxa"/>
            <w:tcBorders>
              <w:top w:val="single" w:sz="4" w:space="0" w:color="auto"/>
              <w:left w:val="single" w:sz="12" w:space="0" w:color="auto"/>
              <w:bottom w:val="single" w:sz="4" w:space="0" w:color="auto"/>
              <w:right w:val="single" w:sz="12" w:space="0" w:color="auto"/>
            </w:tcBorders>
          </w:tcPr>
          <w:p w14:paraId="5DBB002D" w14:textId="77777777" w:rsidR="00117FF4" w:rsidRPr="003C7B0A" w:rsidRDefault="00117FF4">
            <w:pPr>
              <w:tabs>
                <w:tab w:val="left" w:pos="2100"/>
              </w:tabs>
              <w:spacing w:after="0" w:line="240" w:lineRule="auto"/>
              <w:jc w:val="both"/>
              <w:rPr>
                <w:rFonts w:ascii="Arial Narrow" w:hAnsi="Arial Narrow" w:cs="Arial"/>
              </w:rPr>
            </w:pPr>
          </w:p>
        </w:tc>
        <w:tc>
          <w:tcPr>
            <w:tcW w:w="1276" w:type="dxa"/>
            <w:tcBorders>
              <w:top w:val="single" w:sz="4" w:space="0" w:color="auto"/>
              <w:left w:val="single" w:sz="12" w:space="0" w:color="auto"/>
              <w:bottom w:val="single" w:sz="4" w:space="0" w:color="auto"/>
              <w:right w:val="single" w:sz="12" w:space="0" w:color="auto"/>
            </w:tcBorders>
          </w:tcPr>
          <w:p w14:paraId="6A02B555" w14:textId="77777777" w:rsidR="00117FF4" w:rsidRPr="003C7B0A" w:rsidRDefault="00117FF4">
            <w:pPr>
              <w:tabs>
                <w:tab w:val="left" w:pos="2100"/>
              </w:tabs>
              <w:spacing w:after="0" w:line="240" w:lineRule="auto"/>
              <w:jc w:val="both"/>
              <w:rPr>
                <w:rFonts w:ascii="Arial Narrow" w:hAnsi="Arial Narrow"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04F368CE" w14:textId="77777777" w:rsidR="00117FF4" w:rsidRPr="003C7B0A" w:rsidRDefault="00117FF4">
            <w:pPr>
              <w:tabs>
                <w:tab w:val="left" w:pos="2100"/>
              </w:tabs>
              <w:spacing w:after="0" w:line="240" w:lineRule="auto"/>
              <w:jc w:val="center"/>
              <w:rPr>
                <w:rFonts w:ascii="Arial Narrow" w:hAnsi="Arial Narrow" w:cs="Arial"/>
              </w:rPr>
            </w:pPr>
          </w:p>
        </w:tc>
      </w:tr>
      <w:tr w:rsidR="003C7B0A" w:rsidRPr="003C7B0A" w14:paraId="07EE2A0C" w14:textId="77777777" w:rsidTr="00FC68C1">
        <w:trPr>
          <w:trHeight w:val="267"/>
        </w:trPr>
        <w:tc>
          <w:tcPr>
            <w:tcW w:w="2694" w:type="dxa"/>
            <w:tcBorders>
              <w:top w:val="single" w:sz="4" w:space="0" w:color="auto"/>
              <w:left w:val="single" w:sz="12" w:space="0" w:color="auto"/>
              <w:bottom w:val="single" w:sz="4" w:space="0" w:color="auto"/>
              <w:right w:val="single" w:sz="12" w:space="0" w:color="auto"/>
            </w:tcBorders>
          </w:tcPr>
          <w:p w14:paraId="21A5936A" w14:textId="77777777" w:rsidR="00117FF4" w:rsidRPr="003C7B0A" w:rsidRDefault="00117FF4">
            <w:pPr>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6815206C" w14:textId="77777777" w:rsidR="00117FF4" w:rsidRPr="003C7B0A" w:rsidRDefault="00117FF4">
            <w:pPr>
              <w:spacing w:after="0" w:line="240" w:lineRule="auto"/>
              <w:jc w:val="both"/>
              <w:rPr>
                <w:rFonts w:ascii="Arial Narrow" w:hAnsi="Arial Narrow"/>
              </w:rPr>
            </w:pPr>
          </w:p>
        </w:tc>
        <w:tc>
          <w:tcPr>
            <w:tcW w:w="3846" w:type="dxa"/>
            <w:tcBorders>
              <w:top w:val="single" w:sz="4" w:space="0" w:color="auto"/>
              <w:left w:val="single" w:sz="12" w:space="0" w:color="auto"/>
              <w:bottom w:val="single" w:sz="4" w:space="0" w:color="auto"/>
              <w:right w:val="single" w:sz="12" w:space="0" w:color="auto"/>
            </w:tcBorders>
          </w:tcPr>
          <w:p w14:paraId="0D89C40D" w14:textId="77777777" w:rsidR="00117FF4" w:rsidRPr="003C7B0A" w:rsidRDefault="00117FF4">
            <w:pPr>
              <w:tabs>
                <w:tab w:val="left" w:pos="2100"/>
              </w:tabs>
              <w:spacing w:after="0" w:line="240" w:lineRule="auto"/>
              <w:jc w:val="both"/>
              <w:rPr>
                <w:rFonts w:ascii="Arial Narrow" w:hAnsi="Arial Narrow" w:cs="Arial"/>
              </w:rPr>
            </w:pPr>
          </w:p>
        </w:tc>
        <w:tc>
          <w:tcPr>
            <w:tcW w:w="1276" w:type="dxa"/>
            <w:tcBorders>
              <w:top w:val="single" w:sz="4" w:space="0" w:color="auto"/>
              <w:left w:val="single" w:sz="12" w:space="0" w:color="auto"/>
              <w:bottom w:val="single" w:sz="4" w:space="0" w:color="auto"/>
              <w:right w:val="single" w:sz="12" w:space="0" w:color="auto"/>
            </w:tcBorders>
          </w:tcPr>
          <w:p w14:paraId="7932E104" w14:textId="77777777" w:rsidR="00117FF4" w:rsidRPr="003C7B0A" w:rsidRDefault="00117FF4">
            <w:pPr>
              <w:tabs>
                <w:tab w:val="left" w:pos="2100"/>
              </w:tabs>
              <w:spacing w:after="0" w:line="240" w:lineRule="auto"/>
              <w:jc w:val="both"/>
              <w:rPr>
                <w:rFonts w:ascii="Arial Narrow" w:hAnsi="Arial Narrow"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2FEF3C6F" w14:textId="77777777" w:rsidR="00117FF4" w:rsidRPr="003C7B0A" w:rsidRDefault="00117FF4">
            <w:pPr>
              <w:tabs>
                <w:tab w:val="left" w:pos="2100"/>
              </w:tabs>
              <w:spacing w:after="0" w:line="240" w:lineRule="auto"/>
              <w:jc w:val="center"/>
              <w:rPr>
                <w:rFonts w:ascii="Arial Narrow" w:hAnsi="Arial Narrow" w:cs="Arial"/>
              </w:rPr>
            </w:pPr>
          </w:p>
        </w:tc>
      </w:tr>
      <w:tr w:rsidR="003C7B0A" w:rsidRPr="003C7B0A" w14:paraId="188629E9" w14:textId="77777777" w:rsidTr="00FC68C1">
        <w:trPr>
          <w:trHeight w:val="267"/>
        </w:trPr>
        <w:tc>
          <w:tcPr>
            <w:tcW w:w="2694" w:type="dxa"/>
            <w:tcBorders>
              <w:top w:val="single" w:sz="4" w:space="0" w:color="auto"/>
              <w:left w:val="single" w:sz="12" w:space="0" w:color="auto"/>
              <w:bottom w:val="single" w:sz="4" w:space="0" w:color="auto"/>
              <w:right w:val="single" w:sz="12" w:space="0" w:color="auto"/>
            </w:tcBorders>
          </w:tcPr>
          <w:p w14:paraId="56CFB8EB" w14:textId="77777777" w:rsidR="00117FF4" w:rsidRPr="003C7B0A" w:rsidRDefault="00117FF4">
            <w:pPr>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79F5EFCD" w14:textId="77777777" w:rsidR="00117FF4" w:rsidRPr="003C7B0A" w:rsidRDefault="00117FF4">
            <w:pPr>
              <w:spacing w:after="0" w:line="240" w:lineRule="auto"/>
              <w:jc w:val="both"/>
              <w:rPr>
                <w:rFonts w:ascii="Arial Narrow" w:hAnsi="Arial Narrow"/>
              </w:rPr>
            </w:pPr>
          </w:p>
        </w:tc>
        <w:tc>
          <w:tcPr>
            <w:tcW w:w="3846" w:type="dxa"/>
            <w:tcBorders>
              <w:top w:val="single" w:sz="4" w:space="0" w:color="auto"/>
              <w:left w:val="single" w:sz="12" w:space="0" w:color="auto"/>
              <w:bottom w:val="single" w:sz="4" w:space="0" w:color="auto"/>
              <w:right w:val="single" w:sz="12" w:space="0" w:color="auto"/>
            </w:tcBorders>
          </w:tcPr>
          <w:p w14:paraId="6AFD82E8" w14:textId="77777777" w:rsidR="00117FF4" w:rsidRPr="003C7B0A" w:rsidRDefault="00117FF4">
            <w:pPr>
              <w:tabs>
                <w:tab w:val="left" w:pos="2100"/>
              </w:tabs>
              <w:spacing w:after="0" w:line="240" w:lineRule="auto"/>
              <w:jc w:val="both"/>
              <w:rPr>
                <w:rFonts w:ascii="Arial Narrow" w:hAnsi="Arial Narrow" w:cs="Arial"/>
              </w:rPr>
            </w:pPr>
          </w:p>
        </w:tc>
        <w:tc>
          <w:tcPr>
            <w:tcW w:w="1276" w:type="dxa"/>
            <w:tcBorders>
              <w:top w:val="single" w:sz="4" w:space="0" w:color="auto"/>
              <w:left w:val="single" w:sz="12" w:space="0" w:color="auto"/>
              <w:bottom w:val="single" w:sz="4" w:space="0" w:color="auto"/>
              <w:right w:val="single" w:sz="12" w:space="0" w:color="auto"/>
            </w:tcBorders>
          </w:tcPr>
          <w:p w14:paraId="1A93ECCE" w14:textId="77777777" w:rsidR="00117FF4" w:rsidRPr="003C7B0A" w:rsidRDefault="00117FF4">
            <w:pPr>
              <w:tabs>
                <w:tab w:val="left" w:pos="2100"/>
              </w:tabs>
              <w:spacing w:after="0" w:line="240" w:lineRule="auto"/>
              <w:jc w:val="both"/>
              <w:rPr>
                <w:rFonts w:ascii="Arial Narrow" w:hAnsi="Arial Narrow"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37F04B51" w14:textId="77777777" w:rsidR="00117FF4" w:rsidRPr="003C7B0A" w:rsidRDefault="00117FF4">
            <w:pPr>
              <w:tabs>
                <w:tab w:val="left" w:pos="2100"/>
              </w:tabs>
              <w:spacing w:after="0" w:line="240" w:lineRule="auto"/>
              <w:jc w:val="center"/>
              <w:rPr>
                <w:rFonts w:ascii="Arial Narrow" w:hAnsi="Arial Narrow" w:cs="Arial"/>
              </w:rPr>
            </w:pPr>
          </w:p>
        </w:tc>
      </w:tr>
      <w:tr w:rsidR="003C7B0A" w:rsidRPr="003C7B0A" w14:paraId="44A4AEEF" w14:textId="77777777" w:rsidTr="00FC68C1">
        <w:trPr>
          <w:trHeight w:val="267"/>
        </w:trPr>
        <w:tc>
          <w:tcPr>
            <w:tcW w:w="2694" w:type="dxa"/>
            <w:tcBorders>
              <w:top w:val="single" w:sz="4" w:space="0" w:color="auto"/>
              <w:left w:val="single" w:sz="12" w:space="0" w:color="auto"/>
              <w:bottom w:val="single" w:sz="4" w:space="0" w:color="auto"/>
              <w:right w:val="single" w:sz="12" w:space="0" w:color="auto"/>
            </w:tcBorders>
          </w:tcPr>
          <w:p w14:paraId="6E028E0F" w14:textId="77777777" w:rsidR="00117FF4" w:rsidRPr="003C7B0A" w:rsidRDefault="00117FF4">
            <w:pPr>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7310BB0D" w14:textId="77777777" w:rsidR="00117FF4" w:rsidRPr="003C7B0A" w:rsidRDefault="00117FF4">
            <w:pPr>
              <w:spacing w:after="0" w:line="240" w:lineRule="auto"/>
              <w:jc w:val="both"/>
              <w:rPr>
                <w:rFonts w:ascii="Arial Narrow" w:hAnsi="Arial Narrow"/>
              </w:rPr>
            </w:pPr>
          </w:p>
        </w:tc>
        <w:tc>
          <w:tcPr>
            <w:tcW w:w="3846" w:type="dxa"/>
            <w:tcBorders>
              <w:top w:val="single" w:sz="4" w:space="0" w:color="auto"/>
              <w:left w:val="single" w:sz="12" w:space="0" w:color="auto"/>
              <w:bottom w:val="single" w:sz="4" w:space="0" w:color="auto"/>
              <w:right w:val="single" w:sz="12" w:space="0" w:color="auto"/>
            </w:tcBorders>
          </w:tcPr>
          <w:p w14:paraId="63E4C740" w14:textId="77777777" w:rsidR="00117FF4" w:rsidRPr="003C7B0A" w:rsidRDefault="00117FF4">
            <w:pPr>
              <w:tabs>
                <w:tab w:val="left" w:pos="2100"/>
              </w:tabs>
              <w:spacing w:after="0" w:line="240" w:lineRule="auto"/>
              <w:jc w:val="both"/>
              <w:rPr>
                <w:rFonts w:ascii="Arial Narrow" w:hAnsi="Arial Narrow" w:cs="Arial"/>
              </w:rPr>
            </w:pPr>
          </w:p>
        </w:tc>
        <w:tc>
          <w:tcPr>
            <w:tcW w:w="1276" w:type="dxa"/>
            <w:tcBorders>
              <w:top w:val="single" w:sz="4" w:space="0" w:color="auto"/>
              <w:left w:val="single" w:sz="12" w:space="0" w:color="auto"/>
              <w:bottom w:val="single" w:sz="4" w:space="0" w:color="auto"/>
              <w:right w:val="single" w:sz="12" w:space="0" w:color="auto"/>
            </w:tcBorders>
          </w:tcPr>
          <w:p w14:paraId="5ABCC0E2" w14:textId="77777777" w:rsidR="00117FF4" w:rsidRPr="003C7B0A" w:rsidRDefault="00117FF4">
            <w:pPr>
              <w:tabs>
                <w:tab w:val="left" w:pos="2100"/>
              </w:tabs>
              <w:spacing w:after="0" w:line="240" w:lineRule="auto"/>
              <w:jc w:val="both"/>
              <w:rPr>
                <w:rFonts w:ascii="Arial Narrow" w:hAnsi="Arial Narrow"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164087C1" w14:textId="77777777" w:rsidR="00117FF4" w:rsidRPr="003C7B0A" w:rsidRDefault="00117FF4">
            <w:pPr>
              <w:tabs>
                <w:tab w:val="left" w:pos="2100"/>
              </w:tabs>
              <w:spacing w:after="0" w:line="240" w:lineRule="auto"/>
              <w:jc w:val="center"/>
              <w:rPr>
                <w:rFonts w:ascii="Arial Narrow" w:hAnsi="Arial Narrow" w:cs="Arial"/>
              </w:rPr>
            </w:pPr>
          </w:p>
        </w:tc>
      </w:tr>
      <w:tr w:rsidR="003C7B0A" w:rsidRPr="003C7B0A" w14:paraId="0867B274" w14:textId="77777777" w:rsidTr="00FC68C1">
        <w:trPr>
          <w:trHeight w:val="267"/>
        </w:trPr>
        <w:tc>
          <w:tcPr>
            <w:tcW w:w="2694" w:type="dxa"/>
            <w:tcBorders>
              <w:top w:val="single" w:sz="4" w:space="0" w:color="auto"/>
              <w:left w:val="single" w:sz="12" w:space="0" w:color="auto"/>
              <w:bottom w:val="single" w:sz="4" w:space="0" w:color="auto"/>
              <w:right w:val="single" w:sz="12" w:space="0" w:color="auto"/>
            </w:tcBorders>
          </w:tcPr>
          <w:p w14:paraId="7CD7ED06" w14:textId="77777777" w:rsidR="00117FF4" w:rsidRPr="003C7B0A" w:rsidRDefault="00117FF4">
            <w:pPr>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02ACF618" w14:textId="77777777" w:rsidR="00117FF4" w:rsidRPr="003C7B0A" w:rsidRDefault="00117FF4">
            <w:pPr>
              <w:spacing w:after="0" w:line="240" w:lineRule="auto"/>
              <w:jc w:val="both"/>
              <w:rPr>
                <w:rFonts w:ascii="Arial Narrow" w:hAnsi="Arial Narrow"/>
              </w:rPr>
            </w:pPr>
          </w:p>
        </w:tc>
        <w:tc>
          <w:tcPr>
            <w:tcW w:w="3846" w:type="dxa"/>
            <w:tcBorders>
              <w:top w:val="single" w:sz="4" w:space="0" w:color="auto"/>
              <w:left w:val="single" w:sz="12" w:space="0" w:color="auto"/>
              <w:bottom w:val="single" w:sz="4" w:space="0" w:color="auto"/>
              <w:right w:val="single" w:sz="12" w:space="0" w:color="auto"/>
            </w:tcBorders>
          </w:tcPr>
          <w:p w14:paraId="4069B463" w14:textId="77777777" w:rsidR="00117FF4" w:rsidRPr="003C7B0A" w:rsidRDefault="00117FF4">
            <w:pPr>
              <w:tabs>
                <w:tab w:val="left" w:pos="2100"/>
              </w:tabs>
              <w:spacing w:after="0" w:line="240" w:lineRule="auto"/>
              <w:jc w:val="both"/>
              <w:rPr>
                <w:rFonts w:ascii="Arial Narrow" w:hAnsi="Arial Narrow" w:cs="Arial"/>
              </w:rPr>
            </w:pPr>
          </w:p>
        </w:tc>
        <w:tc>
          <w:tcPr>
            <w:tcW w:w="1276" w:type="dxa"/>
            <w:tcBorders>
              <w:top w:val="single" w:sz="4" w:space="0" w:color="auto"/>
              <w:left w:val="single" w:sz="12" w:space="0" w:color="auto"/>
              <w:bottom w:val="single" w:sz="4" w:space="0" w:color="auto"/>
              <w:right w:val="single" w:sz="12" w:space="0" w:color="auto"/>
            </w:tcBorders>
          </w:tcPr>
          <w:p w14:paraId="323A0040" w14:textId="77777777" w:rsidR="00117FF4" w:rsidRPr="003C7B0A" w:rsidRDefault="00117FF4">
            <w:pPr>
              <w:tabs>
                <w:tab w:val="left" w:pos="2100"/>
              </w:tabs>
              <w:spacing w:after="0" w:line="240" w:lineRule="auto"/>
              <w:jc w:val="both"/>
              <w:rPr>
                <w:rFonts w:ascii="Arial Narrow" w:hAnsi="Arial Narrow"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76287043" w14:textId="77777777" w:rsidR="00117FF4" w:rsidRPr="003C7B0A" w:rsidRDefault="00117FF4">
            <w:pPr>
              <w:tabs>
                <w:tab w:val="left" w:pos="2100"/>
              </w:tabs>
              <w:spacing w:after="0" w:line="240" w:lineRule="auto"/>
              <w:jc w:val="center"/>
              <w:rPr>
                <w:rFonts w:ascii="Arial Narrow" w:hAnsi="Arial Narrow" w:cs="Arial"/>
              </w:rPr>
            </w:pPr>
          </w:p>
        </w:tc>
      </w:tr>
      <w:tr w:rsidR="003C7B0A" w:rsidRPr="003C7B0A" w14:paraId="4F61620B" w14:textId="77777777" w:rsidTr="00FC68C1">
        <w:trPr>
          <w:trHeight w:val="267"/>
        </w:trPr>
        <w:tc>
          <w:tcPr>
            <w:tcW w:w="2694" w:type="dxa"/>
            <w:tcBorders>
              <w:top w:val="single" w:sz="4" w:space="0" w:color="auto"/>
              <w:left w:val="single" w:sz="12" w:space="0" w:color="auto"/>
              <w:bottom w:val="single" w:sz="4" w:space="0" w:color="auto"/>
              <w:right w:val="single" w:sz="12" w:space="0" w:color="auto"/>
            </w:tcBorders>
          </w:tcPr>
          <w:p w14:paraId="0D35C637" w14:textId="77777777" w:rsidR="00117FF4" w:rsidRPr="003C7B0A" w:rsidRDefault="00117FF4">
            <w:pPr>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6301D6B0" w14:textId="77777777" w:rsidR="00117FF4" w:rsidRPr="003C7B0A" w:rsidRDefault="00117FF4">
            <w:pPr>
              <w:spacing w:after="0" w:line="240" w:lineRule="auto"/>
              <w:jc w:val="both"/>
              <w:rPr>
                <w:rFonts w:ascii="Arial Narrow" w:hAnsi="Arial Narrow"/>
              </w:rPr>
            </w:pPr>
          </w:p>
        </w:tc>
        <w:tc>
          <w:tcPr>
            <w:tcW w:w="3846" w:type="dxa"/>
            <w:tcBorders>
              <w:top w:val="single" w:sz="4" w:space="0" w:color="auto"/>
              <w:left w:val="single" w:sz="12" w:space="0" w:color="auto"/>
              <w:bottom w:val="single" w:sz="4" w:space="0" w:color="auto"/>
              <w:right w:val="single" w:sz="12" w:space="0" w:color="auto"/>
            </w:tcBorders>
          </w:tcPr>
          <w:p w14:paraId="58960C4E" w14:textId="77777777" w:rsidR="00117FF4" w:rsidRPr="003C7B0A" w:rsidRDefault="00117FF4">
            <w:pPr>
              <w:tabs>
                <w:tab w:val="left" w:pos="2100"/>
              </w:tabs>
              <w:spacing w:after="0" w:line="240" w:lineRule="auto"/>
              <w:jc w:val="both"/>
              <w:rPr>
                <w:rFonts w:ascii="Arial Narrow" w:hAnsi="Arial Narrow" w:cs="Arial"/>
              </w:rPr>
            </w:pPr>
          </w:p>
        </w:tc>
        <w:tc>
          <w:tcPr>
            <w:tcW w:w="1276" w:type="dxa"/>
            <w:tcBorders>
              <w:top w:val="single" w:sz="4" w:space="0" w:color="auto"/>
              <w:left w:val="single" w:sz="12" w:space="0" w:color="auto"/>
              <w:bottom w:val="single" w:sz="4" w:space="0" w:color="auto"/>
              <w:right w:val="single" w:sz="12" w:space="0" w:color="auto"/>
            </w:tcBorders>
          </w:tcPr>
          <w:p w14:paraId="0F62FB88" w14:textId="77777777" w:rsidR="00117FF4" w:rsidRPr="003C7B0A" w:rsidRDefault="00117FF4">
            <w:pPr>
              <w:tabs>
                <w:tab w:val="left" w:pos="2100"/>
              </w:tabs>
              <w:spacing w:after="0" w:line="240" w:lineRule="auto"/>
              <w:jc w:val="both"/>
              <w:rPr>
                <w:rFonts w:ascii="Arial Narrow" w:hAnsi="Arial Narrow"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63585929" w14:textId="77777777" w:rsidR="00117FF4" w:rsidRPr="003C7B0A" w:rsidRDefault="00117FF4">
            <w:pPr>
              <w:tabs>
                <w:tab w:val="left" w:pos="2100"/>
              </w:tabs>
              <w:spacing w:after="0" w:line="240" w:lineRule="auto"/>
              <w:jc w:val="center"/>
              <w:rPr>
                <w:rFonts w:ascii="Arial Narrow" w:hAnsi="Arial Narrow" w:cs="Arial"/>
              </w:rPr>
            </w:pPr>
          </w:p>
        </w:tc>
      </w:tr>
      <w:tr w:rsidR="003C7B0A" w:rsidRPr="003C7B0A" w14:paraId="13CABD26" w14:textId="77777777" w:rsidTr="00FC68C1">
        <w:trPr>
          <w:trHeight w:val="267"/>
        </w:trPr>
        <w:tc>
          <w:tcPr>
            <w:tcW w:w="2694" w:type="dxa"/>
            <w:tcBorders>
              <w:top w:val="single" w:sz="4" w:space="0" w:color="auto"/>
              <w:left w:val="single" w:sz="12" w:space="0" w:color="auto"/>
              <w:bottom w:val="single" w:sz="4" w:space="0" w:color="auto"/>
              <w:right w:val="single" w:sz="12" w:space="0" w:color="auto"/>
            </w:tcBorders>
          </w:tcPr>
          <w:p w14:paraId="65FB2C44" w14:textId="77777777" w:rsidR="00117FF4" w:rsidRPr="003C7B0A" w:rsidRDefault="00117FF4">
            <w:pPr>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6FDE1899" w14:textId="77777777" w:rsidR="00117FF4" w:rsidRPr="003C7B0A" w:rsidRDefault="00117FF4">
            <w:pPr>
              <w:spacing w:after="0" w:line="240" w:lineRule="auto"/>
              <w:jc w:val="both"/>
              <w:rPr>
                <w:rFonts w:ascii="Arial Narrow" w:hAnsi="Arial Narrow"/>
              </w:rPr>
            </w:pPr>
          </w:p>
        </w:tc>
        <w:tc>
          <w:tcPr>
            <w:tcW w:w="3846" w:type="dxa"/>
            <w:tcBorders>
              <w:top w:val="single" w:sz="4" w:space="0" w:color="auto"/>
              <w:left w:val="single" w:sz="12" w:space="0" w:color="auto"/>
              <w:bottom w:val="single" w:sz="4" w:space="0" w:color="auto"/>
              <w:right w:val="single" w:sz="12" w:space="0" w:color="auto"/>
            </w:tcBorders>
          </w:tcPr>
          <w:p w14:paraId="36629500" w14:textId="77777777" w:rsidR="00117FF4" w:rsidRPr="003C7B0A" w:rsidRDefault="00117FF4">
            <w:pPr>
              <w:tabs>
                <w:tab w:val="left" w:pos="2100"/>
              </w:tabs>
              <w:spacing w:after="0" w:line="240" w:lineRule="auto"/>
              <w:jc w:val="both"/>
              <w:rPr>
                <w:rFonts w:ascii="Arial Narrow" w:hAnsi="Arial Narrow" w:cs="Arial"/>
              </w:rPr>
            </w:pPr>
          </w:p>
        </w:tc>
        <w:tc>
          <w:tcPr>
            <w:tcW w:w="1276" w:type="dxa"/>
            <w:tcBorders>
              <w:top w:val="single" w:sz="4" w:space="0" w:color="auto"/>
              <w:left w:val="single" w:sz="12" w:space="0" w:color="auto"/>
              <w:bottom w:val="single" w:sz="4" w:space="0" w:color="auto"/>
              <w:right w:val="single" w:sz="12" w:space="0" w:color="auto"/>
            </w:tcBorders>
          </w:tcPr>
          <w:p w14:paraId="7EFAFEBB" w14:textId="77777777" w:rsidR="00117FF4" w:rsidRPr="003C7B0A" w:rsidRDefault="00117FF4">
            <w:pPr>
              <w:tabs>
                <w:tab w:val="left" w:pos="2100"/>
              </w:tabs>
              <w:spacing w:after="0" w:line="240" w:lineRule="auto"/>
              <w:jc w:val="both"/>
              <w:rPr>
                <w:rFonts w:ascii="Arial Narrow" w:hAnsi="Arial Narrow"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7E0B550D" w14:textId="77777777" w:rsidR="00117FF4" w:rsidRPr="003C7B0A" w:rsidRDefault="00117FF4">
            <w:pPr>
              <w:tabs>
                <w:tab w:val="left" w:pos="2100"/>
              </w:tabs>
              <w:spacing w:after="0" w:line="240" w:lineRule="auto"/>
              <w:jc w:val="center"/>
              <w:rPr>
                <w:rFonts w:ascii="Arial Narrow" w:hAnsi="Arial Narrow" w:cs="Arial"/>
              </w:rPr>
            </w:pPr>
          </w:p>
        </w:tc>
      </w:tr>
      <w:tr w:rsidR="003C7B0A" w:rsidRPr="003C7B0A" w14:paraId="7CB55E57" w14:textId="77777777" w:rsidTr="00FC68C1">
        <w:trPr>
          <w:trHeight w:val="267"/>
        </w:trPr>
        <w:tc>
          <w:tcPr>
            <w:tcW w:w="2694" w:type="dxa"/>
            <w:tcBorders>
              <w:top w:val="single" w:sz="4" w:space="0" w:color="auto"/>
              <w:left w:val="single" w:sz="12" w:space="0" w:color="auto"/>
              <w:bottom w:val="single" w:sz="4" w:space="0" w:color="auto"/>
              <w:right w:val="single" w:sz="12" w:space="0" w:color="auto"/>
            </w:tcBorders>
          </w:tcPr>
          <w:p w14:paraId="63C72428" w14:textId="77777777" w:rsidR="00117FF4" w:rsidRPr="003C7B0A" w:rsidRDefault="00117FF4">
            <w:pPr>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69C30C10" w14:textId="77777777" w:rsidR="00117FF4" w:rsidRPr="003C7B0A" w:rsidRDefault="00117FF4">
            <w:pPr>
              <w:spacing w:after="0" w:line="240" w:lineRule="auto"/>
              <w:jc w:val="both"/>
              <w:rPr>
                <w:rFonts w:ascii="Arial Narrow" w:hAnsi="Arial Narrow"/>
              </w:rPr>
            </w:pPr>
          </w:p>
        </w:tc>
        <w:tc>
          <w:tcPr>
            <w:tcW w:w="3846" w:type="dxa"/>
            <w:tcBorders>
              <w:top w:val="single" w:sz="4" w:space="0" w:color="auto"/>
              <w:left w:val="single" w:sz="12" w:space="0" w:color="auto"/>
              <w:bottom w:val="single" w:sz="4" w:space="0" w:color="auto"/>
              <w:right w:val="single" w:sz="12" w:space="0" w:color="auto"/>
            </w:tcBorders>
          </w:tcPr>
          <w:p w14:paraId="7AB2B37A" w14:textId="77777777" w:rsidR="00117FF4" w:rsidRPr="003C7B0A" w:rsidRDefault="00117FF4">
            <w:pPr>
              <w:tabs>
                <w:tab w:val="left" w:pos="2100"/>
              </w:tabs>
              <w:spacing w:after="0" w:line="240" w:lineRule="auto"/>
              <w:jc w:val="both"/>
              <w:rPr>
                <w:rFonts w:ascii="Arial Narrow" w:hAnsi="Arial Narrow" w:cs="Arial"/>
              </w:rPr>
            </w:pPr>
          </w:p>
        </w:tc>
        <w:tc>
          <w:tcPr>
            <w:tcW w:w="1276" w:type="dxa"/>
            <w:tcBorders>
              <w:top w:val="single" w:sz="4" w:space="0" w:color="auto"/>
              <w:left w:val="single" w:sz="12" w:space="0" w:color="auto"/>
              <w:bottom w:val="single" w:sz="4" w:space="0" w:color="auto"/>
              <w:right w:val="single" w:sz="12" w:space="0" w:color="auto"/>
            </w:tcBorders>
          </w:tcPr>
          <w:p w14:paraId="349C3E37" w14:textId="77777777" w:rsidR="00117FF4" w:rsidRPr="003C7B0A" w:rsidRDefault="00117FF4">
            <w:pPr>
              <w:tabs>
                <w:tab w:val="left" w:pos="2100"/>
              </w:tabs>
              <w:spacing w:after="0" w:line="240" w:lineRule="auto"/>
              <w:jc w:val="both"/>
              <w:rPr>
                <w:rFonts w:ascii="Arial Narrow" w:hAnsi="Arial Narrow"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690B9739" w14:textId="77777777" w:rsidR="00117FF4" w:rsidRPr="003C7B0A" w:rsidRDefault="00117FF4">
            <w:pPr>
              <w:tabs>
                <w:tab w:val="left" w:pos="2100"/>
              </w:tabs>
              <w:spacing w:after="0" w:line="240" w:lineRule="auto"/>
              <w:jc w:val="center"/>
              <w:rPr>
                <w:rFonts w:ascii="Arial Narrow" w:hAnsi="Arial Narrow" w:cs="Arial"/>
              </w:rPr>
            </w:pPr>
          </w:p>
        </w:tc>
      </w:tr>
      <w:tr w:rsidR="003C7B0A" w:rsidRPr="003C7B0A" w14:paraId="51D553C4" w14:textId="77777777" w:rsidTr="00FC68C1">
        <w:trPr>
          <w:trHeight w:val="267"/>
        </w:trPr>
        <w:tc>
          <w:tcPr>
            <w:tcW w:w="2694" w:type="dxa"/>
            <w:tcBorders>
              <w:top w:val="single" w:sz="4" w:space="0" w:color="auto"/>
              <w:left w:val="single" w:sz="12" w:space="0" w:color="auto"/>
              <w:bottom w:val="single" w:sz="4" w:space="0" w:color="auto"/>
              <w:right w:val="single" w:sz="12" w:space="0" w:color="auto"/>
            </w:tcBorders>
          </w:tcPr>
          <w:p w14:paraId="54F11A61" w14:textId="77777777" w:rsidR="00117FF4" w:rsidRPr="003C7B0A" w:rsidRDefault="00117FF4">
            <w:pPr>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408DCEEF" w14:textId="77777777" w:rsidR="00117FF4" w:rsidRPr="003C7B0A" w:rsidRDefault="00117FF4">
            <w:pPr>
              <w:spacing w:after="0" w:line="240" w:lineRule="auto"/>
              <w:jc w:val="both"/>
              <w:rPr>
                <w:rFonts w:ascii="Arial Narrow" w:hAnsi="Arial Narrow"/>
              </w:rPr>
            </w:pPr>
          </w:p>
        </w:tc>
        <w:tc>
          <w:tcPr>
            <w:tcW w:w="3846" w:type="dxa"/>
            <w:tcBorders>
              <w:top w:val="single" w:sz="4" w:space="0" w:color="auto"/>
              <w:left w:val="single" w:sz="12" w:space="0" w:color="auto"/>
              <w:bottom w:val="single" w:sz="4" w:space="0" w:color="auto"/>
              <w:right w:val="single" w:sz="12" w:space="0" w:color="auto"/>
            </w:tcBorders>
          </w:tcPr>
          <w:p w14:paraId="1B487C8B" w14:textId="77777777" w:rsidR="00117FF4" w:rsidRPr="003C7B0A" w:rsidRDefault="00117FF4">
            <w:pPr>
              <w:tabs>
                <w:tab w:val="left" w:pos="2100"/>
              </w:tabs>
              <w:spacing w:after="0" w:line="240" w:lineRule="auto"/>
              <w:jc w:val="both"/>
              <w:rPr>
                <w:rFonts w:ascii="Arial Narrow" w:hAnsi="Arial Narrow" w:cs="Arial"/>
              </w:rPr>
            </w:pPr>
          </w:p>
        </w:tc>
        <w:tc>
          <w:tcPr>
            <w:tcW w:w="1276" w:type="dxa"/>
            <w:tcBorders>
              <w:top w:val="single" w:sz="4" w:space="0" w:color="auto"/>
              <w:left w:val="single" w:sz="12" w:space="0" w:color="auto"/>
              <w:bottom w:val="single" w:sz="4" w:space="0" w:color="auto"/>
              <w:right w:val="single" w:sz="12" w:space="0" w:color="auto"/>
            </w:tcBorders>
          </w:tcPr>
          <w:p w14:paraId="46DEB28B" w14:textId="77777777" w:rsidR="00117FF4" w:rsidRPr="003C7B0A" w:rsidRDefault="00117FF4">
            <w:pPr>
              <w:tabs>
                <w:tab w:val="left" w:pos="2100"/>
              </w:tabs>
              <w:spacing w:after="0" w:line="240" w:lineRule="auto"/>
              <w:jc w:val="both"/>
              <w:rPr>
                <w:rFonts w:ascii="Arial Narrow" w:hAnsi="Arial Narrow"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6874545D" w14:textId="77777777" w:rsidR="00117FF4" w:rsidRPr="003C7B0A" w:rsidRDefault="00117FF4">
            <w:pPr>
              <w:tabs>
                <w:tab w:val="left" w:pos="2100"/>
              </w:tabs>
              <w:spacing w:after="0" w:line="240" w:lineRule="auto"/>
              <w:jc w:val="center"/>
              <w:rPr>
                <w:rFonts w:ascii="Arial Narrow" w:hAnsi="Arial Narrow" w:cs="Arial"/>
              </w:rPr>
            </w:pPr>
          </w:p>
        </w:tc>
      </w:tr>
      <w:tr w:rsidR="003C7B0A" w:rsidRPr="003C7B0A" w14:paraId="2B11E3A2" w14:textId="77777777" w:rsidTr="00FC68C1">
        <w:trPr>
          <w:trHeight w:val="267"/>
        </w:trPr>
        <w:tc>
          <w:tcPr>
            <w:tcW w:w="2694" w:type="dxa"/>
            <w:tcBorders>
              <w:top w:val="single" w:sz="4" w:space="0" w:color="auto"/>
              <w:left w:val="single" w:sz="12" w:space="0" w:color="auto"/>
              <w:bottom w:val="single" w:sz="4" w:space="0" w:color="auto"/>
              <w:right w:val="single" w:sz="12" w:space="0" w:color="auto"/>
            </w:tcBorders>
          </w:tcPr>
          <w:p w14:paraId="7FFB7A30" w14:textId="77777777" w:rsidR="00117FF4" w:rsidRPr="003C7B0A" w:rsidRDefault="00117FF4">
            <w:pPr>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6D8B8A88" w14:textId="77777777" w:rsidR="00117FF4" w:rsidRPr="003C7B0A" w:rsidRDefault="00117FF4">
            <w:pPr>
              <w:spacing w:after="0" w:line="240" w:lineRule="auto"/>
              <w:jc w:val="both"/>
              <w:rPr>
                <w:rFonts w:ascii="Arial Narrow" w:hAnsi="Arial Narrow"/>
              </w:rPr>
            </w:pPr>
          </w:p>
        </w:tc>
        <w:tc>
          <w:tcPr>
            <w:tcW w:w="3846" w:type="dxa"/>
            <w:tcBorders>
              <w:top w:val="single" w:sz="4" w:space="0" w:color="auto"/>
              <w:left w:val="single" w:sz="12" w:space="0" w:color="auto"/>
              <w:bottom w:val="single" w:sz="4" w:space="0" w:color="auto"/>
              <w:right w:val="single" w:sz="12" w:space="0" w:color="auto"/>
            </w:tcBorders>
          </w:tcPr>
          <w:p w14:paraId="1D4E706E" w14:textId="77777777" w:rsidR="00117FF4" w:rsidRPr="003C7B0A" w:rsidRDefault="00117FF4">
            <w:pPr>
              <w:tabs>
                <w:tab w:val="left" w:pos="2100"/>
              </w:tabs>
              <w:spacing w:after="0" w:line="240" w:lineRule="auto"/>
              <w:jc w:val="both"/>
              <w:rPr>
                <w:rFonts w:ascii="Arial Narrow" w:hAnsi="Arial Narrow" w:cs="Arial"/>
              </w:rPr>
            </w:pPr>
          </w:p>
        </w:tc>
        <w:tc>
          <w:tcPr>
            <w:tcW w:w="1276" w:type="dxa"/>
            <w:tcBorders>
              <w:top w:val="single" w:sz="4" w:space="0" w:color="auto"/>
              <w:left w:val="single" w:sz="12" w:space="0" w:color="auto"/>
              <w:bottom w:val="single" w:sz="4" w:space="0" w:color="auto"/>
              <w:right w:val="single" w:sz="12" w:space="0" w:color="auto"/>
            </w:tcBorders>
          </w:tcPr>
          <w:p w14:paraId="653BEA86" w14:textId="77777777" w:rsidR="00117FF4" w:rsidRPr="003C7B0A" w:rsidRDefault="00117FF4">
            <w:pPr>
              <w:tabs>
                <w:tab w:val="left" w:pos="2100"/>
              </w:tabs>
              <w:spacing w:after="0" w:line="240" w:lineRule="auto"/>
              <w:jc w:val="both"/>
              <w:rPr>
                <w:rFonts w:ascii="Arial Narrow" w:hAnsi="Arial Narrow"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46A10A38" w14:textId="77777777" w:rsidR="00117FF4" w:rsidRPr="003C7B0A" w:rsidRDefault="00117FF4">
            <w:pPr>
              <w:tabs>
                <w:tab w:val="left" w:pos="2100"/>
              </w:tabs>
              <w:spacing w:after="0" w:line="240" w:lineRule="auto"/>
              <w:jc w:val="center"/>
              <w:rPr>
                <w:rFonts w:ascii="Arial Narrow" w:hAnsi="Arial Narrow" w:cs="Arial"/>
              </w:rPr>
            </w:pPr>
          </w:p>
        </w:tc>
      </w:tr>
      <w:tr w:rsidR="003C7B0A" w:rsidRPr="003C7B0A" w14:paraId="70DDA3F0" w14:textId="77777777" w:rsidTr="00FC68C1">
        <w:trPr>
          <w:trHeight w:val="267"/>
        </w:trPr>
        <w:tc>
          <w:tcPr>
            <w:tcW w:w="2694" w:type="dxa"/>
            <w:tcBorders>
              <w:top w:val="single" w:sz="4" w:space="0" w:color="auto"/>
              <w:left w:val="single" w:sz="12" w:space="0" w:color="auto"/>
              <w:bottom w:val="single" w:sz="4" w:space="0" w:color="auto"/>
              <w:right w:val="single" w:sz="12" w:space="0" w:color="auto"/>
            </w:tcBorders>
          </w:tcPr>
          <w:p w14:paraId="685676CC" w14:textId="77777777" w:rsidR="00117FF4" w:rsidRPr="003C7B0A" w:rsidRDefault="00117FF4">
            <w:pPr>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58184BBF" w14:textId="77777777" w:rsidR="00117FF4" w:rsidRPr="003C7B0A" w:rsidRDefault="00117FF4">
            <w:pPr>
              <w:spacing w:after="0" w:line="240" w:lineRule="auto"/>
              <w:jc w:val="both"/>
              <w:rPr>
                <w:rFonts w:ascii="Arial Narrow" w:hAnsi="Arial Narrow"/>
              </w:rPr>
            </w:pPr>
          </w:p>
        </w:tc>
        <w:tc>
          <w:tcPr>
            <w:tcW w:w="3846" w:type="dxa"/>
            <w:tcBorders>
              <w:top w:val="single" w:sz="4" w:space="0" w:color="auto"/>
              <w:left w:val="single" w:sz="12" w:space="0" w:color="auto"/>
              <w:bottom w:val="single" w:sz="4" w:space="0" w:color="auto"/>
              <w:right w:val="single" w:sz="12" w:space="0" w:color="auto"/>
            </w:tcBorders>
          </w:tcPr>
          <w:p w14:paraId="371EBDD9" w14:textId="77777777" w:rsidR="00117FF4" w:rsidRPr="003C7B0A" w:rsidRDefault="00117FF4">
            <w:pPr>
              <w:tabs>
                <w:tab w:val="left" w:pos="2100"/>
              </w:tabs>
              <w:spacing w:after="0" w:line="240" w:lineRule="auto"/>
              <w:jc w:val="both"/>
              <w:rPr>
                <w:rFonts w:ascii="Arial Narrow" w:hAnsi="Arial Narrow" w:cs="Arial"/>
              </w:rPr>
            </w:pPr>
          </w:p>
        </w:tc>
        <w:tc>
          <w:tcPr>
            <w:tcW w:w="1276" w:type="dxa"/>
            <w:tcBorders>
              <w:top w:val="single" w:sz="4" w:space="0" w:color="auto"/>
              <w:left w:val="single" w:sz="12" w:space="0" w:color="auto"/>
              <w:bottom w:val="single" w:sz="4" w:space="0" w:color="auto"/>
              <w:right w:val="single" w:sz="12" w:space="0" w:color="auto"/>
            </w:tcBorders>
          </w:tcPr>
          <w:p w14:paraId="3165F10B" w14:textId="77777777" w:rsidR="00117FF4" w:rsidRPr="003C7B0A" w:rsidRDefault="00117FF4">
            <w:pPr>
              <w:tabs>
                <w:tab w:val="left" w:pos="2100"/>
              </w:tabs>
              <w:spacing w:after="0" w:line="240" w:lineRule="auto"/>
              <w:jc w:val="both"/>
              <w:rPr>
                <w:rFonts w:ascii="Arial Narrow" w:hAnsi="Arial Narrow"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2EDD0A37" w14:textId="77777777" w:rsidR="00117FF4" w:rsidRPr="003C7B0A" w:rsidRDefault="00117FF4">
            <w:pPr>
              <w:tabs>
                <w:tab w:val="left" w:pos="2100"/>
              </w:tabs>
              <w:spacing w:after="0" w:line="240" w:lineRule="auto"/>
              <w:jc w:val="center"/>
              <w:rPr>
                <w:rFonts w:ascii="Arial Narrow" w:hAnsi="Arial Narrow" w:cs="Arial"/>
              </w:rPr>
            </w:pPr>
          </w:p>
        </w:tc>
      </w:tr>
      <w:tr w:rsidR="003C7B0A" w:rsidRPr="003C7B0A" w14:paraId="22965754" w14:textId="77777777" w:rsidTr="00FC68C1">
        <w:trPr>
          <w:trHeight w:val="267"/>
        </w:trPr>
        <w:tc>
          <w:tcPr>
            <w:tcW w:w="2694" w:type="dxa"/>
            <w:tcBorders>
              <w:top w:val="single" w:sz="4" w:space="0" w:color="auto"/>
              <w:left w:val="single" w:sz="12" w:space="0" w:color="auto"/>
              <w:bottom w:val="single" w:sz="4" w:space="0" w:color="auto"/>
              <w:right w:val="single" w:sz="12" w:space="0" w:color="auto"/>
            </w:tcBorders>
          </w:tcPr>
          <w:p w14:paraId="01E724BA" w14:textId="77777777" w:rsidR="00117FF4" w:rsidRPr="003C7B0A" w:rsidRDefault="00117FF4">
            <w:pPr>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1B78B4D6" w14:textId="77777777" w:rsidR="00117FF4" w:rsidRPr="003C7B0A" w:rsidRDefault="00117FF4">
            <w:pPr>
              <w:spacing w:after="0" w:line="240" w:lineRule="auto"/>
              <w:jc w:val="both"/>
              <w:rPr>
                <w:rFonts w:ascii="Arial Narrow" w:hAnsi="Arial Narrow"/>
              </w:rPr>
            </w:pPr>
          </w:p>
        </w:tc>
        <w:tc>
          <w:tcPr>
            <w:tcW w:w="3846" w:type="dxa"/>
            <w:tcBorders>
              <w:top w:val="single" w:sz="4" w:space="0" w:color="auto"/>
              <w:left w:val="single" w:sz="12" w:space="0" w:color="auto"/>
              <w:bottom w:val="single" w:sz="4" w:space="0" w:color="auto"/>
              <w:right w:val="single" w:sz="12" w:space="0" w:color="auto"/>
            </w:tcBorders>
          </w:tcPr>
          <w:p w14:paraId="00BE313E" w14:textId="77777777" w:rsidR="00117FF4" w:rsidRPr="003C7B0A" w:rsidRDefault="00117FF4">
            <w:pPr>
              <w:tabs>
                <w:tab w:val="left" w:pos="2100"/>
              </w:tabs>
              <w:spacing w:after="0" w:line="240" w:lineRule="auto"/>
              <w:jc w:val="both"/>
              <w:rPr>
                <w:rFonts w:ascii="Arial Narrow" w:hAnsi="Arial Narrow" w:cs="Arial"/>
              </w:rPr>
            </w:pPr>
          </w:p>
        </w:tc>
        <w:tc>
          <w:tcPr>
            <w:tcW w:w="1276" w:type="dxa"/>
            <w:tcBorders>
              <w:top w:val="single" w:sz="4" w:space="0" w:color="auto"/>
              <w:left w:val="single" w:sz="12" w:space="0" w:color="auto"/>
              <w:bottom w:val="single" w:sz="4" w:space="0" w:color="auto"/>
              <w:right w:val="single" w:sz="12" w:space="0" w:color="auto"/>
            </w:tcBorders>
          </w:tcPr>
          <w:p w14:paraId="1B73C42F" w14:textId="77777777" w:rsidR="00117FF4" w:rsidRPr="003C7B0A" w:rsidRDefault="00117FF4">
            <w:pPr>
              <w:tabs>
                <w:tab w:val="left" w:pos="2100"/>
              </w:tabs>
              <w:spacing w:after="0" w:line="240" w:lineRule="auto"/>
              <w:jc w:val="both"/>
              <w:rPr>
                <w:rFonts w:ascii="Arial Narrow" w:hAnsi="Arial Narrow"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4339FC71" w14:textId="77777777" w:rsidR="00117FF4" w:rsidRPr="003C7B0A" w:rsidRDefault="00117FF4">
            <w:pPr>
              <w:tabs>
                <w:tab w:val="left" w:pos="2100"/>
              </w:tabs>
              <w:spacing w:after="0" w:line="240" w:lineRule="auto"/>
              <w:jc w:val="center"/>
              <w:rPr>
                <w:rFonts w:ascii="Arial Narrow" w:hAnsi="Arial Narrow" w:cs="Arial"/>
              </w:rPr>
            </w:pPr>
          </w:p>
        </w:tc>
      </w:tr>
      <w:tr w:rsidR="003C7B0A" w:rsidRPr="003C7B0A" w14:paraId="7B2A2647" w14:textId="77777777" w:rsidTr="00FC68C1">
        <w:trPr>
          <w:trHeight w:val="267"/>
        </w:trPr>
        <w:tc>
          <w:tcPr>
            <w:tcW w:w="2694" w:type="dxa"/>
            <w:tcBorders>
              <w:top w:val="single" w:sz="4" w:space="0" w:color="auto"/>
              <w:left w:val="single" w:sz="12" w:space="0" w:color="auto"/>
              <w:bottom w:val="single" w:sz="4" w:space="0" w:color="auto"/>
              <w:right w:val="single" w:sz="12" w:space="0" w:color="auto"/>
            </w:tcBorders>
          </w:tcPr>
          <w:p w14:paraId="7CA0EC42" w14:textId="77777777" w:rsidR="00117FF4" w:rsidRPr="003C7B0A" w:rsidRDefault="00117FF4">
            <w:pPr>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44948967" w14:textId="77777777" w:rsidR="00117FF4" w:rsidRPr="003C7B0A" w:rsidRDefault="00117FF4">
            <w:pPr>
              <w:spacing w:after="0" w:line="240" w:lineRule="auto"/>
              <w:jc w:val="both"/>
              <w:rPr>
                <w:rFonts w:ascii="Arial Narrow" w:hAnsi="Arial Narrow"/>
              </w:rPr>
            </w:pPr>
          </w:p>
        </w:tc>
        <w:tc>
          <w:tcPr>
            <w:tcW w:w="3846" w:type="dxa"/>
            <w:tcBorders>
              <w:top w:val="single" w:sz="4" w:space="0" w:color="auto"/>
              <w:left w:val="single" w:sz="12" w:space="0" w:color="auto"/>
              <w:bottom w:val="single" w:sz="4" w:space="0" w:color="auto"/>
              <w:right w:val="single" w:sz="12" w:space="0" w:color="auto"/>
            </w:tcBorders>
          </w:tcPr>
          <w:p w14:paraId="1167FDC7" w14:textId="77777777" w:rsidR="00117FF4" w:rsidRPr="003C7B0A" w:rsidRDefault="00117FF4">
            <w:pPr>
              <w:tabs>
                <w:tab w:val="left" w:pos="2100"/>
              </w:tabs>
              <w:spacing w:after="0" w:line="240" w:lineRule="auto"/>
              <w:jc w:val="both"/>
              <w:rPr>
                <w:rFonts w:ascii="Arial Narrow" w:hAnsi="Arial Narrow" w:cs="Arial"/>
              </w:rPr>
            </w:pPr>
          </w:p>
        </w:tc>
        <w:tc>
          <w:tcPr>
            <w:tcW w:w="1276" w:type="dxa"/>
            <w:tcBorders>
              <w:top w:val="single" w:sz="4" w:space="0" w:color="auto"/>
              <w:left w:val="single" w:sz="12" w:space="0" w:color="auto"/>
              <w:bottom w:val="single" w:sz="4" w:space="0" w:color="auto"/>
              <w:right w:val="single" w:sz="12" w:space="0" w:color="auto"/>
            </w:tcBorders>
          </w:tcPr>
          <w:p w14:paraId="5D7F6819" w14:textId="77777777" w:rsidR="00117FF4" w:rsidRPr="003C7B0A" w:rsidRDefault="00117FF4">
            <w:pPr>
              <w:tabs>
                <w:tab w:val="left" w:pos="2100"/>
              </w:tabs>
              <w:spacing w:after="0" w:line="240" w:lineRule="auto"/>
              <w:jc w:val="both"/>
              <w:rPr>
                <w:rFonts w:ascii="Arial Narrow" w:hAnsi="Arial Narrow"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7BC978BF" w14:textId="77777777" w:rsidR="00117FF4" w:rsidRPr="003C7B0A" w:rsidRDefault="00117FF4">
            <w:pPr>
              <w:tabs>
                <w:tab w:val="left" w:pos="2100"/>
              </w:tabs>
              <w:spacing w:after="0" w:line="240" w:lineRule="auto"/>
              <w:jc w:val="center"/>
              <w:rPr>
                <w:rFonts w:ascii="Arial Narrow" w:hAnsi="Arial Narrow" w:cs="Arial"/>
              </w:rPr>
            </w:pPr>
          </w:p>
        </w:tc>
      </w:tr>
      <w:tr w:rsidR="003C7B0A" w:rsidRPr="003C7B0A" w14:paraId="2C7799AF" w14:textId="77777777" w:rsidTr="00FC68C1">
        <w:trPr>
          <w:trHeight w:val="267"/>
        </w:trPr>
        <w:tc>
          <w:tcPr>
            <w:tcW w:w="2694" w:type="dxa"/>
            <w:tcBorders>
              <w:top w:val="single" w:sz="4" w:space="0" w:color="auto"/>
              <w:left w:val="single" w:sz="12" w:space="0" w:color="auto"/>
              <w:bottom w:val="single" w:sz="4" w:space="0" w:color="auto"/>
              <w:right w:val="single" w:sz="12" w:space="0" w:color="auto"/>
            </w:tcBorders>
          </w:tcPr>
          <w:p w14:paraId="1B0B6B67" w14:textId="77777777" w:rsidR="00117FF4" w:rsidRPr="003C7B0A" w:rsidRDefault="00117FF4">
            <w:pPr>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202420C4" w14:textId="77777777" w:rsidR="00117FF4" w:rsidRPr="003C7B0A" w:rsidRDefault="00117FF4">
            <w:pPr>
              <w:spacing w:after="0" w:line="240" w:lineRule="auto"/>
              <w:jc w:val="both"/>
              <w:rPr>
                <w:rFonts w:ascii="Arial Narrow" w:hAnsi="Arial Narrow"/>
              </w:rPr>
            </w:pPr>
          </w:p>
        </w:tc>
        <w:tc>
          <w:tcPr>
            <w:tcW w:w="3846" w:type="dxa"/>
            <w:tcBorders>
              <w:top w:val="single" w:sz="4" w:space="0" w:color="auto"/>
              <w:left w:val="single" w:sz="12" w:space="0" w:color="auto"/>
              <w:bottom w:val="single" w:sz="4" w:space="0" w:color="auto"/>
              <w:right w:val="single" w:sz="12" w:space="0" w:color="auto"/>
            </w:tcBorders>
          </w:tcPr>
          <w:p w14:paraId="2509CA95" w14:textId="77777777" w:rsidR="00117FF4" w:rsidRPr="003C7B0A" w:rsidRDefault="00117FF4">
            <w:pPr>
              <w:tabs>
                <w:tab w:val="left" w:pos="2100"/>
              </w:tabs>
              <w:spacing w:after="0" w:line="240" w:lineRule="auto"/>
              <w:jc w:val="both"/>
              <w:rPr>
                <w:rFonts w:ascii="Arial Narrow" w:hAnsi="Arial Narrow" w:cs="Arial"/>
              </w:rPr>
            </w:pPr>
          </w:p>
        </w:tc>
        <w:tc>
          <w:tcPr>
            <w:tcW w:w="1276" w:type="dxa"/>
            <w:tcBorders>
              <w:top w:val="single" w:sz="4" w:space="0" w:color="auto"/>
              <w:left w:val="single" w:sz="12" w:space="0" w:color="auto"/>
              <w:bottom w:val="single" w:sz="4" w:space="0" w:color="auto"/>
              <w:right w:val="single" w:sz="12" w:space="0" w:color="auto"/>
            </w:tcBorders>
          </w:tcPr>
          <w:p w14:paraId="03AD85A2" w14:textId="77777777" w:rsidR="00117FF4" w:rsidRPr="003C7B0A" w:rsidRDefault="00117FF4">
            <w:pPr>
              <w:tabs>
                <w:tab w:val="left" w:pos="2100"/>
              </w:tabs>
              <w:spacing w:after="0" w:line="240" w:lineRule="auto"/>
              <w:jc w:val="both"/>
              <w:rPr>
                <w:rFonts w:ascii="Arial Narrow" w:hAnsi="Arial Narrow"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32EC409D" w14:textId="77777777" w:rsidR="00117FF4" w:rsidRPr="003C7B0A" w:rsidRDefault="00117FF4">
            <w:pPr>
              <w:tabs>
                <w:tab w:val="left" w:pos="2100"/>
              </w:tabs>
              <w:spacing w:after="0" w:line="240" w:lineRule="auto"/>
              <w:jc w:val="center"/>
              <w:rPr>
                <w:rFonts w:ascii="Arial Narrow" w:hAnsi="Arial Narrow" w:cs="Arial"/>
              </w:rPr>
            </w:pPr>
          </w:p>
        </w:tc>
      </w:tr>
      <w:tr w:rsidR="003C7B0A" w:rsidRPr="003C7B0A" w14:paraId="6140ABB9" w14:textId="77777777" w:rsidTr="00FC68C1">
        <w:trPr>
          <w:trHeight w:val="267"/>
        </w:trPr>
        <w:tc>
          <w:tcPr>
            <w:tcW w:w="2694" w:type="dxa"/>
            <w:tcBorders>
              <w:top w:val="single" w:sz="4" w:space="0" w:color="auto"/>
              <w:left w:val="single" w:sz="12" w:space="0" w:color="auto"/>
              <w:bottom w:val="single" w:sz="4" w:space="0" w:color="auto"/>
              <w:right w:val="single" w:sz="12" w:space="0" w:color="auto"/>
            </w:tcBorders>
          </w:tcPr>
          <w:p w14:paraId="034F8F77" w14:textId="77777777" w:rsidR="00117FF4" w:rsidRPr="003C7B0A" w:rsidRDefault="00117FF4">
            <w:pPr>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1E3F873F" w14:textId="77777777" w:rsidR="00117FF4" w:rsidRPr="003C7B0A" w:rsidRDefault="00117FF4">
            <w:pPr>
              <w:spacing w:after="0" w:line="240" w:lineRule="auto"/>
              <w:jc w:val="both"/>
              <w:rPr>
                <w:rFonts w:ascii="Arial Narrow" w:hAnsi="Arial Narrow"/>
              </w:rPr>
            </w:pPr>
          </w:p>
        </w:tc>
        <w:tc>
          <w:tcPr>
            <w:tcW w:w="3846" w:type="dxa"/>
            <w:tcBorders>
              <w:top w:val="single" w:sz="4" w:space="0" w:color="auto"/>
              <w:left w:val="single" w:sz="12" w:space="0" w:color="auto"/>
              <w:bottom w:val="single" w:sz="4" w:space="0" w:color="auto"/>
              <w:right w:val="single" w:sz="12" w:space="0" w:color="auto"/>
            </w:tcBorders>
          </w:tcPr>
          <w:p w14:paraId="06344C84" w14:textId="77777777" w:rsidR="00117FF4" w:rsidRPr="003C7B0A" w:rsidRDefault="00117FF4">
            <w:pPr>
              <w:tabs>
                <w:tab w:val="left" w:pos="2100"/>
              </w:tabs>
              <w:spacing w:after="0" w:line="240" w:lineRule="auto"/>
              <w:jc w:val="both"/>
              <w:rPr>
                <w:rFonts w:ascii="Arial Narrow" w:hAnsi="Arial Narrow" w:cs="Arial"/>
              </w:rPr>
            </w:pPr>
          </w:p>
        </w:tc>
        <w:tc>
          <w:tcPr>
            <w:tcW w:w="1276" w:type="dxa"/>
            <w:tcBorders>
              <w:top w:val="single" w:sz="4" w:space="0" w:color="auto"/>
              <w:left w:val="single" w:sz="12" w:space="0" w:color="auto"/>
              <w:bottom w:val="single" w:sz="4" w:space="0" w:color="auto"/>
              <w:right w:val="single" w:sz="12" w:space="0" w:color="auto"/>
            </w:tcBorders>
          </w:tcPr>
          <w:p w14:paraId="1F681928" w14:textId="77777777" w:rsidR="00117FF4" w:rsidRPr="003C7B0A" w:rsidRDefault="00117FF4">
            <w:pPr>
              <w:tabs>
                <w:tab w:val="left" w:pos="2100"/>
              </w:tabs>
              <w:spacing w:after="0" w:line="240" w:lineRule="auto"/>
              <w:jc w:val="both"/>
              <w:rPr>
                <w:rFonts w:ascii="Arial Narrow" w:hAnsi="Arial Narrow"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7799C5A8" w14:textId="77777777" w:rsidR="00117FF4" w:rsidRPr="003C7B0A" w:rsidRDefault="00117FF4">
            <w:pPr>
              <w:tabs>
                <w:tab w:val="left" w:pos="2100"/>
              </w:tabs>
              <w:spacing w:after="0" w:line="240" w:lineRule="auto"/>
              <w:jc w:val="center"/>
              <w:rPr>
                <w:rFonts w:ascii="Arial Narrow" w:hAnsi="Arial Narrow" w:cs="Arial"/>
              </w:rPr>
            </w:pPr>
          </w:p>
        </w:tc>
      </w:tr>
      <w:tr w:rsidR="003C7B0A" w:rsidRPr="003C7B0A" w14:paraId="29DCF5F5" w14:textId="77777777" w:rsidTr="00FC68C1">
        <w:trPr>
          <w:trHeight w:val="267"/>
        </w:trPr>
        <w:tc>
          <w:tcPr>
            <w:tcW w:w="2694" w:type="dxa"/>
            <w:tcBorders>
              <w:top w:val="single" w:sz="4" w:space="0" w:color="auto"/>
              <w:left w:val="single" w:sz="12" w:space="0" w:color="auto"/>
              <w:bottom w:val="single" w:sz="4" w:space="0" w:color="auto"/>
              <w:right w:val="single" w:sz="12" w:space="0" w:color="auto"/>
            </w:tcBorders>
          </w:tcPr>
          <w:p w14:paraId="0908D56A" w14:textId="77777777" w:rsidR="00117FF4" w:rsidRPr="003C7B0A" w:rsidRDefault="00117FF4">
            <w:pPr>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32F00AFE" w14:textId="77777777" w:rsidR="00117FF4" w:rsidRPr="003C7B0A" w:rsidRDefault="00117FF4">
            <w:pPr>
              <w:spacing w:after="0" w:line="240" w:lineRule="auto"/>
              <w:jc w:val="both"/>
              <w:rPr>
                <w:rFonts w:ascii="Arial Narrow" w:hAnsi="Arial Narrow"/>
              </w:rPr>
            </w:pPr>
          </w:p>
        </w:tc>
        <w:tc>
          <w:tcPr>
            <w:tcW w:w="3846" w:type="dxa"/>
            <w:tcBorders>
              <w:top w:val="single" w:sz="4" w:space="0" w:color="auto"/>
              <w:left w:val="single" w:sz="12" w:space="0" w:color="auto"/>
              <w:bottom w:val="single" w:sz="4" w:space="0" w:color="auto"/>
              <w:right w:val="single" w:sz="12" w:space="0" w:color="auto"/>
            </w:tcBorders>
          </w:tcPr>
          <w:p w14:paraId="3DE270B0" w14:textId="77777777" w:rsidR="00117FF4" w:rsidRPr="003C7B0A" w:rsidRDefault="00117FF4">
            <w:pPr>
              <w:tabs>
                <w:tab w:val="left" w:pos="2100"/>
              </w:tabs>
              <w:spacing w:after="0" w:line="240" w:lineRule="auto"/>
              <w:jc w:val="both"/>
              <w:rPr>
                <w:rFonts w:ascii="Arial Narrow" w:hAnsi="Arial Narrow" w:cs="Arial"/>
              </w:rPr>
            </w:pPr>
          </w:p>
        </w:tc>
        <w:tc>
          <w:tcPr>
            <w:tcW w:w="1276" w:type="dxa"/>
            <w:tcBorders>
              <w:top w:val="single" w:sz="4" w:space="0" w:color="auto"/>
              <w:left w:val="single" w:sz="12" w:space="0" w:color="auto"/>
              <w:bottom w:val="single" w:sz="4" w:space="0" w:color="auto"/>
              <w:right w:val="single" w:sz="12" w:space="0" w:color="auto"/>
            </w:tcBorders>
          </w:tcPr>
          <w:p w14:paraId="3309F58B" w14:textId="77777777" w:rsidR="00117FF4" w:rsidRPr="003C7B0A" w:rsidRDefault="00117FF4">
            <w:pPr>
              <w:tabs>
                <w:tab w:val="left" w:pos="2100"/>
              </w:tabs>
              <w:spacing w:after="0" w:line="240" w:lineRule="auto"/>
              <w:jc w:val="both"/>
              <w:rPr>
                <w:rFonts w:ascii="Arial Narrow" w:hAnsi="Arial Narrow"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201D94AA" w14:textId="77777777" w:rsidR="00117FF4" w:rsidRPr="003C7B0A" w:rsidRDefault="00117FF4">
            <w:pPr>
              <w:tabs>
                <w:tab w:val="left" w:pos="2100"/>
              </w:tabs>
              <w:spacing w:after="0" w:line="240" w:lineRule="auto"/>
              <w:jc w:val="center"/>
              <w:rPr>
                <w:rFonts w:ascii="Arial Narrow" w:hAnsi="Arial Narrow" w:cs="Arial"/>
              </w:rPr>
            </w:pPr>
          </w:p>
        </w:tc>
      </w:tr>
      <w:tr w:rsidR="003C7B0A" w:rsidRPr="003C7B0A" w14:paraId="34AEA0D6" w14:textId="77777777" w:rsidTr="00FC68C1">
        <w:trPr>
          <w:trHeight w:val="267"/>
        </w:trPr>
        <w:tc>
          <w:tcPr>
            <w:tcW w:w="2694" w:type="dxa"/>
            <w:tcBorders>
              <w:top w:val="single" w:sz="4" w:space="0" w:color="auto"/>
              <w:left w:val="single" w:sz="12" w:space="0" w:color="auto"/>
              <w:bottom w:val="single" w:sz="4" w:space="0" w:color="auto"/>
              <w:right w:val="single" w:sz="12" w:space="0" w:color="auto"/>
            </w:tcBorders>
          </w:tcPr>
          <w:p w14:paraId="1CD47453" w14:textId="77777777" w:rsidR="00117FF4" w:rsidRPr="003C7B0A" w:rsidRDefault="00117FF4">
            <w:pPr>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1D7F5019" w14:textId="77777777" w:rsidR="00117FF4" w:rsidRPr="003C7B0A" w:rsidRDefault="00117FF4">
            <w:pPr>
              <w:spacing w:after="0" w:line="240" w:lineRule="auto"/>
              <w:jc w:val="both"/>
              <w:rPr>
                <w:rFonts w:ascii="Arial Narrow" w:hAnsi="Arial Narrow"/>
              </w:rPr>
            </w:pPr>
          </w:p>
        </w:tc>
        <w:tc>
          <w:tcPr>
            <w:tcW w:w="3846" w:type="dxa"/>
            <w:tcBorders>
              <w:top w:val="single" w:sz="4" w:space="0" w:color="auto"/>
              <w:left w:val="single" w:sz="12" w:space="0" w:color="auto"/>
              <w:bottom w:val="single" w:sz="4" w:space="0" w:color="auto"/>
              <w:right w:val="single" w:sz="12" w:space="0" w:color="auto"/>
            </w:tcBorders>
          </w:tcPr>
          <w:p w14:paraId="38308E8C" w14:textId="77777777" w:rsidR="00117FF4" w:rsidRPr="003C7B0A" w:rsidRDefault="00117FF4">
            <w:pPr>
              <w:tabs>
                <w:tab w:val="left" w:pos="2100"/>
              </w:tabs>
              <w:spacing w:after="0" w:line="240" w:lineRule="auto"/>
              <w:jc w:val="both"/>
              <w:rPr>
                <w:rFonts w:ascii="Arial Narrow" w:hAnsi="Arial Narrow" w:cs="Arial"/>
              </w:rPr>
            </w:pPr>
          </w:p>
        </w:tc>
        <w:tc>
          <w:tcPr>
            <w:tcW w:w="1276" w:type="dxa"/>
            <w:tcBorders>
              <w:top w:val="single" w:sz="4" w:space="0" w:color="auto"/>
              <w:left w:val="single" w:sz="12" w:space="0" w:color="auto"/>
              <w:bottom w:val="single" w:sz="4" w:space="0" w:color="auto"/>
              <w:right w:val="single" w:sz="12" w:space="0" w:color="auto"/>
            </w:tcBorders>
          </w:tcPr>
          <w:p w14:paraId="39D964EE" w14:textId="77777777" w:rsidR="00117FF4" w:rsidRPr="003C7B0A" w:rsidRDefault="00117FF4">
            <w:pPr>
              <w:tabs>
                <w:tab w:val="left" w:pos="2100"/>
              </w:tabs>
              <w:spacing w:after="0" w:line="240" w:lineRule="auto"/>
              <w:jc w:val="both"/>
              <w:rPr>
                <w:rFonts w:ascii="Arial Narrow" w:hAnsi="Arial Narrow"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6401D0A8" w14:textId="77777777" w:rsidR="00117FF4" w:rsidRPr="003C7B0A" w:rsidRDefault="00117FF4">
            <w:pPr>
              <w:tabs>
                <w:tab w:val="left" w:pos="2100"/>
              </w:tabs>
              <w:spacing w:after="0" w:line="240" w:lineRule="auto"/>
              <w:jc w:val="center"/>
              <w:rPr>
                <w:rFonts w:ascii="Arial Narrow" w:hAnsi="Arial Narrow" w:cs="Arial"/>
              </w:rPr>
            </w:pPr>
          </w:p>
        </w:tc>
      </w:tr>
      <w:tr w:rsidR="003C7B0A" w:rsidRPr="003C7B0A" w14:paraId="3317C891" w14:textId="77777777" w:rsidTr="00FC68C1">
        <w:trPr>
          <w:trHeight w:val="267"/>
        </w:trPr>
        <w:tc>
          <w:tcPr>
            <w:tcW w:w="2694" w:type="dxa"/>
            <w:tcBorders>
              <w:top w:val="single" w:sz="4" w:space="0" w:color="auto"/>
              <w:left w:val="single" w:sz="12" w:space="0" w:color="auto"/>
              <w:bottom w:val="single" w:sz="4" w:space="0" w:color="auto"/>
              <w:right w:val="single" w:sz="12" w:space="0" w:color="auto"/>
            </w:tcBorders>
          </w:tcPr>
          <w:p w14:paraId="2A5D097C" w14:textId="77777777" w:rsidR="00117FF4" w:rsidRPr="003C7B0A" w:rsidRDefault="00117FF4">
            <w:pPr>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4E41A86C" w14:textId="77777777" w:rsidR="00117FF4" w:rsidRPr="003C7B0A" w:rsidRDefault="00117FF4">
            <w:pPr>
              <w:spacing w:after="0" w:line="240" w:lineRule="auto"/>
              <w:jc w:val="both"/>
              <w:rPr>
                <w:rFonts w:ascii="Arial Narrow" w:hAnsi="Arial Narrow"/>
              </w:rPr>
            </w:pPr>
          </w:p>
        </w:tc>
        <w:tc>
          <w:tcPr>
            <w:tcW w:w="3846" w:type="dxa"/>
            <w:tcBorders>
              <w:top w:val="single" w:sz="4" w:space="0" w:color="auto"/>
              <w:left w:val="single" w:sz="12" w:space="0" w:color="auto"/>
              <w:bottom w:val="single" w:sz="4" w:space="0" w:color="auto"/>
              <w:right w:val="single" w:sz="12" w:space="0" w:color="auto"/>
            </w:tcBorders>
          </w:tcPr>
          <w:p w14:paraId="47E710EC" w14:textId="77777777" w:rsidR="00117FF4" w:rsidRPr="003C7B0A" w:rsidRDefault="00117FF4">
            <w:pPr>
              <w:tabs>
                <w:tab w:val="left" w:pos="2100"/>
              </w:tabs>
              <w:spacing w:after="0" w:line="240" w:lineRule="auto"/>
              <w:jc w:val="both"/>
              <w:rPr>
                <w:rFonts w:ascii="Arial Narrow" w:hAnsi="Arial Narrow" w:cs="Arial"/>
              </w:rPr>
            </w:pPr>
          </w:p>
        </w:tc>
        <w:tc>
          <w:tcPr>
            <w:tcW w:w="1276" w:type="dxa"/>
            <w:tcBorders>
              <w:top w:val="single" w:sz="4" w:space="0" w:color="auto"/>
              <w:left w:val="single" w:sz="12" w:space="0" w:color="auto"/>
              <w:bottom w:val="single" w:sz="4" w:space="0" w:color="auto"/>
              <w:right w:val="single" w:sz="12" w:space="0" w:color="auto"/>
            </w:tcBorders>
          </w:tcPr>
          <w:p w14:paraId="068117D6" w14:textId="77777777" w:rsidR="00117FF4" w:rsidRPr="003C7B0A" w:rsidRDefault="00117FF4">
            <w:pPr>
              <w:tabs>
                <w:tab w:val="left" w:pos="2100"/>
              </w:tabs>
              <w:spacing w:after="0" w:line="240" w:lineRule="auto"/>
              <w:jc w:val="both"/>
              <w:rPr>
                <w:rFonts w:ascii="Arial Narrow" w:hAnsi="Arial Narrow"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217C2803" w14:textId="77777777" w:rsidR="00117FF4" w:rsidRPr="003C7B0A" w:rsidRDefault="00117FF4">
            <w:pPr>
              <w:tabs>
                <w:tab w:val="left" w:pos="2100"/>
              </w:tabs>
              <w:spacing w:after="0" w:line="240" w:lineRule="auto"/>
              <w:jc w:val="center"/>
              <w:rPr>
                <w:rFonts w:ascii="Arial Narrow" w:hAnsi="Arial Narrow" w:cs="Arial"/>
              </w:rPr>
            </w:pPr>
          </w:p>
        </w:tc>
      </w:tr>
      <w:tr w:rsidR="003C7B0A" w:rsidRPr="003C7B0A" w14:paraId="67B7A3C3" w14:textId="77777777" w:rsidTr="00FC68C1">
        <w:trPr>
          <w:trHeight w:val="267"/>
        </w:trPr>
        <w:tc>
          <w:tcPr>
            <w:tcW w:w="2694" w:type="dxa"/>
            <w:tcBorders>
              <w:top w:val="single" w:sz="4" w:space="0" w:color="auto"/>
              <w:left w:val="single" w:sz="12" w:space="0" w:color="auto"/>
              <w:bottom w:val="single" w:sz="4" w:space="0" w:color="auto"/>
              <w:right w:val="single" w:sz="12" w:space="0" w:color="auto"/>
            </w:tcBorders>
          </w:tcPr>
          <w:p w14:paraId="32763579" w14:textId="77777777" w:rsidR="00117FF4" w:rsidRPr="003C7B0A" w:rsidRDefault="00117FF4">
            <w:pPr>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7BEE31C7" w14:textId="77777777" w:rsidR="00117FF4" w:rsidRPr="003C7B0A" w:rsidRDefault="00117FF4">
            <w:pPr>
              <w:spacing w:after="0" w:line="240" w:lineRule="auto"/>
              <w:jc w:val="both"/>
              <w:rPr>
                <w:rFonts w:ascii="Arial Narrow" w:hAnsi="Arial Narrow"/>
              </w:rPr>
            </w:pPr>
          </w:p>
        </w:tc>
        <w:tc>
          <w:tcPr>
            <w:tcW w:w="3846" w:type="dxa"/>
            <w:tcBorders>
              <w:top w:val="single" w:sz="4" w:space="0" w:color="auto"/>
              <w:left w:val="single" w:sz="12" w:space="0" w:color="auto"/>
              <w:bottom w:val="single" w:sz="4" w:space="0" w:color="auto"/>
              <w:right w:val="single" w:sz="12" w:space="0" w:color="auto"/>
            </w:tcBorders>
          </w:tcPr>
          <w:p w14:paraId="7BF8A2CA" w14:textId="77777777" w:rsidR="00117FF4" w:rsidRPr="003C7B0A" w:rsidRDefault="00117FF4">
            <w:pPr>
              <w:tabs>
                <w:tab w:val="left" w:pos="2100"/>
              </w:tabs>
              <w:spacing w:after="0" w:line="240" w:lineRule="auto"/>
              <w:jc w:val="both"/>
              <w:rPr>
                <w:rFonts w:ascii="Arial Narrow" w:hAnsi="Arial Narrow" w:cs="Arial"/>
              </w:rPr>
            </w:pPr>
          </w:p>
        </w:tc>
        <w:tc>
          <w:tcPr>
            <w:tcW w:w="1276" w:type="dxa"/>
            <w:tcBorders>
              <w:top w:val="single" w:sz="4" w:space="0" w:color="auto"/>
              <w:left w:val="single" w:sz="12" w:space="0" w:color="auto"/>
              <w:bottom w:val="single" w:sz="4" w:space="0" w:color="auto"/>
              <w:right w:val="single" w:sz="12" w:space="0" w:color="auto"/>
            </w:tcBorders>
          </w:tcPr>
          <w:p w14:paraId="0C8A1732" w14:textId="77777777" w:rsidR="00117FF4" w:rsidRPr="003C7B0A" w:rsidRDefault="00117FF4">
            <w:pPr>
              <w:tabs>
                <w:tab w:val="left" w:pos="2100"/>
              </w:tabs>
              <w:spacing w:after="0" w:line="240" w:lineRule="auto"/>
              <w:jc w:val="both"/>
              <w:rPr>
                <w:rFonts w:ascii="Arial Narrow" w:hAnsi="Arial Narrow"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28A89DBA" w14:textId="77777777" w:rsidR="00117FF4" w:rsidRPr="003C7B0A" w:rsidRDefault="00117FF4">
            <w:pPr>
              <w:tabs>
                <w:tab w:val="left" w:pos="2100"/>
              </w:tabs>
              <w:spacing w:after="0" w:line="240" w:lineRule="auto"/>
              <w:jc w:val="center"/>
              <w:rPr>
                <w:rFonts w:ascii="Arial Narrow" w:hAnsi="Arial Narrow" w:cs="Arial"/>
              </w:rPr>
            </w:pPr>
          </w:p>
        </w:tc>
      </w:tr>
      <w:tr w:rsidR="003C7B0A" w:rsidRPr="003C7B0A" w14:paraId="23205567" w14:textId="77777777" w:rsidTr="00FC68C1">
        <w:trPr>
          <w:trHeight w:val="267"/>
        </w:trPr>
        <w:tc>
          <w:tcPr>
            <w:tcW w:w="2694" w:type="dxa"/>
            <w:tcBorders>
              <w:top w:val="single" w:sz="4" w:space="0" w:color="auto"/>
              <w:left w:val="single" w:sz="12" w:space="0" w:color="auto"/>
              <w:bottom w:val="single" w:sz="4" w:space="0" w:color="auto"/>
              <w:right w:val="single" w:sz="12" w:space="0" w:color="auto"/>
            </w:tcBorders>
          </w:tcPr>
          <w:p w14:paraId="0B125CB7" w14:textId="77777777" w:rsidR="00117FF4" w:rsidRPr="003C7B0A" w:rsidRDefault="00117FF4">
            <w:pPr>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5A7B8908" w14:textId="77777777" w:rsidR="00117FF4" w:rsidRPr="003C7B0A" w:rsidRDefault="00117FF4">
            <w:pPr>
              <w:spacing w:after="0" w:line="240" w:lineRule="auto"/>
              <w:jc w:val="both"/>
              <w:rPr>
                <w:rFonts w:ascii="Arial Narrow" w:hAnsi="Arial Narrow"/>
              </w:rPr>
            </w:pPr>
          </w:p>
        </w:tc>
        <w:tc>
          <w:tcPr>
            <w:tcW w:w="3846" w:type="dxa"/>
            <w:tcBorders>
              <w:top w:val="single" w:sz="4" w:space="0" w:color="auto"/>
              <w:left w:val="single" w:sz="12" w:space="0" w:color="auto"/>
              <w:bottom w:val="single" w:sz="4" w:space="0" w:color="auto"/>
              <w:right w:val="single" w:sz="12" w:space="0" w:color="auto"/>
            </w:tcBorders>
          </w:tcPr>
          <w:p w14:paraId="5044ECB8" w14:textId="77777777" w:rsidR="00117FF4" w:rsidRPr="003C7B0A" w:rsidRDefault="00117FF4">
            <w:pPr>
              <w:tabs>
                <w:tab w:val="left" w:pos="2100"/>
              </w:tabs>
              <w:spacing w:after="0" w:line="240" w:lineRule="auto"/>
              <w:jc w:val="both"/>
              <w:rPr>
                <w:rFonts w:ascii="Arial Narrow" w:hAnsi="Arial Narrow" w:cs="Arial"/>
              </w:rPr>
            </w:pPr>
          </w:p>
        </w:tc>
        <w:tc>
          <w:tcPr>
            <w:tcW w:w="1276" w:type="dxa"/>
            <w:tcBorders>
              <w:top w:val="single" w:sz="4" w:space="0" w:color="auto"/>
              <w:left w:val="single" w:sz="12" w:space="0" w:color="auto"/>
              <w:bottom w:val="single" w:sz="4" w:space="0" w:color="auto"/>
              <w:right w:val="single" w:sz="12" w:space="0" w:color="auto"/>
            </w:tcBorders>
          </w:tcPr>
          <w:p w14:paraId="7F3A2F7F" w14:textId="77777777" w:rsidR="00117FF4" w:rsidRPr="003C7B0A" w:rsidRDefault="00117FF4">
            <w:pPr>
              <w:tabs>
                <w:tab w:val="left" w:pos="2100"/>
              </w:tabs>
              <w:spacing w:after="0" w:line="240" w:lineRule="auto"/>
              <w:jc w:val="both"/>
              <w:rPr>
                <w:rFonts w:ascii="Arial Narrow" w:hAnsi="Arial Narrow" w:cs="Arial"/>
                <w:highlight w:val="yellow"/>
              </w:rPr>
            </w:pPr>
          </w:p>
        </w:tc>
        <w:tc>
          <w:tcPr>
            <w:tcW w:w="1417" w:type="dxa"/>
            <w:tcBorders>
              <w:top w:val="single" w:sz="4" w:space="0" w:color="auto"/>
              <w:left w:val="single" w:sz="12" w:space="0" w:color="auto"/>
              <w:bottom w:val="single" w:sz="4" w:space="0" w:color="auto"/>
              <w:right w:val="single" w:sz="12" w:space="0" w:color="auto"/>
            </w:tcBorders>
          </w:tcPr>
          <w:p w14:paraId="763D2779" w14:textId="77777777" w:rsidR="00117FF4" w:rsidRPr="003C7B0A" w:rsidRDefault="00117FF4">
            <w:pPr>
              <w:tabs>
                <w:tab w:val="left" w:pos="2100"/>
              </w:tabs>
              <w:spacing w:after="0" w:line="240" w:lineRule="auto"/>
              <w:jc w:val="center"/>
              <w:rPr>
                <w:rFonts w:ascii="Arial Narrow" w:hAnsi="Arial Narrow" w:cs="Arial"/>
              </w:rPr>
            </w:pPr>
          </w:p>
        </w:tc>
      </w:tr>
    </w:tbl>
    <w:p w14:paraId="2A79216B" w14:textId="77777777" w:rsidR="00117FF4" w:rsidRPr="003C7B0A" w:rsidRDefault="00117FF4" w:rsidP="00B01F14">
      <w:pPr>
        <w:shd w:val="clear" w:color="auto" w:fill="FFFFFF"/>
        <w:spacing w:before="240" w:after="240" w:line="360" w:lineRule="auto"/>
        <w:jc w:val="center"/>
        <w:rPr>
          <w:rFonts w:ascii="Arial" w:hAnsi="Arial" w:cs="Arial"/>
          <w:b/>
          <w:spacing w:val="-22"/>
          <w:sz w:val="28"/>
          <w:szCs w:val="28"/>
        </w:rPr>
      </w:pPr>
      <w:r w:rsidRPr="003C7B0A">
        <w:rPr>
          <w:rFonts w:ascii="Arial" w:hAnsi="Arial" w:cs="Arial"/>
        </w:rPr>
        <w:br w:type="page"/>
      </w:r>
    </w:p>
    <w:p w14:paraId="0403C6EA" w14:textId="77777777" w:rsidR="00B01F14" w:rsidRPr="003C7B0A" w:rsidRDefault="00B01F14" w:rsidP="00B01F14">
      <w:pPr>
        <w:shd w:val="clear" w:color="auto" w:fill="FFFFFF"/>
        <w:spacing w:before="240" w:after="240" w:line="360" w:lineRule="auto"/>
        <w:jc w:val="center"/>
        <w:rPr>
          <w:rFonts w:ascii="Arial" w:hAnsi="Arial" w:cs="Arial"/>
          <w:b/>
          <w:sz w:val="28"/>
          <w:szCs w:val="28"/>
        </w:rPr>
      </w:pPr>
      <w:r w:rsidRPr="003C7B0A">
        <w:rPr>
          <w:rFonts w:ascii="Arial" w:hAnsi="Arial" w:cs="Arial"/>
          <w:b/>
          <w:spacing w:val="-22"/>
          <w:sz w:val="28"/>
          <w:szCs w:val="28"/>
        </w:rPr>
        <w:lastRenderedPageBreak/>
        <w:t>TABLE DES MATIÈRES</w:t>
      </w:r>
    </w:p>
    <w:p w14:paraId="1FF2A599" w14:textId="77777777" w:rsidR="00B01F14" w:rsidRPr="003C7B0A" w:rsidRDefault="00D54671" w:rsidP="00BF6232">
      <w:pPr>
        <w:spacing w:before="120" w:after="120"/>
        <w:ind w:right="-4"/>
        <w:jc w:val="both"/>
        <w:rPr>
          <w:rFonts w:ascii="Arial" w:hAnsi="Arial" w:cs="Arial"/>
        </w:rPr>
      </w:pPr>
      <w:r w:rsidRPr="003C7B0A">
        <w:rPr>
          <w:rFonts w:ascii="Arial" w:hAnsi="Arial" w:cs="Arial"/>
          <w:spacing w:val="-7"/>
        </w:rPr>
        <w:t>GÉNÉRALITÉS</w:t>
      </w:r>
    </w:p>
    <w:p w14:paraId="3AC7A6F7" w14:textId="77777777" w:rsidR="00B01F14" w:rsidRPr="003C7B0A" w:rsidRDefault="00B01F14" w:rsidP="00BF6232">
      <w:pPr>
        <w:spacing w:before="120" w:after="120"/>
        <w:ind w:right="-4"/>
        <w:rPr>
          <w:rFonts w:ascii="Arial" w:hAnsi="Arial" w:cs="Arial"/>
        </w:rPr>
      </w:pPr>
      <w:r w:rsidRPr="003C7B0A">
        <w:rPr>
          <w:rFonts w:ascii="Arial" w:hAnsi="Arial" w:cs="Arial"/>
        </w:rPr>
        <w:t>ML.1</w:t>
      </w:r>
    </w:p>
    <w:p w14:paraId="185D170B" w14:textId="77777777" w:rsidR="00B01F14" w:rsidRPr="003C7B0A" w:rsidRDefault="00B01F14" w:rsidP="00BF6232">
      <w:pPr>
        <w:spacing w:before="120" w:after="120"/>
        <w:ind w:right="-4"/>
        <w:rPr>
          <w:rFonts w:ascii="Arial" w:hAnsi="Arial" w:cs="Arial"/>
        </w:rPr>
      </w:pPr>
      <w:r w:rsidRPr="003C7B0A">
        <w:rPr>
          <w:rFonts w:ascii="Arial" w:hAnsi="Arial" w:cs="Arial"/>
        </w:rPr>
        <w:t xml:space="preserve">SECTION A — </w:t>
      </w:r>
      <w:r w:rsidR="00D54671" w:rsidRPr="003C7B0A">
        <w:rPr>
          <w:rFonts w:ascii="Arial" w:hAnsi="Arial" w:cs="Arial"/>
          <w:spacing w:val="-7"/>
        </w:rPr>
        <w:t>EXIGENCES TECHNIQUES</w:t>
      </w:r>
    </w:p>
    <w:p w14:paraId="4649B525" w14:textId="77777777" w:rsidR="00B01F14" w:rsidRPr="003C7B0A" w:rsidRDefault="00D54671" w:rsidP="00BF6232">
      <w:pPr>
        <w:spacing w:before="120" w:after="120"/>
        <w:rPr>
          <w:rFonts w:ascii="Arial" w:hAnsi="Arial" w:cs="Arial"/>
        </w:rPr>
      </w:pPr>
      <w:r w:rsidRPr="003C7B0A">
        <w:rPr>
          <w:rFonts w:ascii="Arial" w:hAnsi="Arial" w:cs="Arial"/>
          <w:spacing w:val="-7"/>
        </w:rPr>
        <w:t>SOUS-PARTIE A — GÉNÉRALITÉS</w:t>
      </w:r>
    </w:p>
    <w:p w14:paraId="14B73678" w14:textId="77777777" w:rsidR="00B01F14" w:rsidRPr="003C7B0A" w:rsidRDefault="00407ECE" w:rsidP="00BF6232">
      <w:pPr>
        <w:spacing w:before="120" w:after="120"/>
        <w:rPr>
          <w:rFonts w:ascii="Arial" w:hAnsi="Arial" w:cs="Arial"/>
        </w:rPr>
      </w:pPr>
      <w:r w:rsidRPr="003C7B0A">
        <w:rPr>
          <w:rFonts w:ascii="Arial" w:hAnsi="Arial" w:cs="Arial"/>
        </w:rPr>
        <w:t xml:space="preserve">ML.A.101 </w:t>
      </w:r>
      <w:r w:rsidR="00D54671" w:rsidRPr="003C7B0A">
        <w:rPr>
          <w:rFonts w:ascii="Arial" w:hAnsi="Arial" w:cs="Arial"/>
        </w:rPr>
        <w:t>- Domaine d'application</w:t>
      </w:r>
    </w:p>
    <w:p w14:paraId="53B14DE5" w14:textId="77777777" w:rsidR="00B01F14" w:rsidRPr="003C7B0A" w:rsidRDefault="00D54671" w:rsidP="00BF6232">
      <w:pPr>
        <w:spacing w:before="120" w:after="120"/>
        <w:rPr>
          <w:rFonts w:ascii="Arial" w:hAnsi="Arial" w:cs="Arial"/>
        </w:rPr>
      </w:pPr>
      <w:r w:rsidRPr="003C7B0A">
        <w:rPr>
          <w:rFonts w:ascii="Arial" w:hAnsi="Arial" w:cs="Arial"/>
          <w:spacing w:val="-9"/>
        </w:rPr>
        <w:t>SOUS-PARTIE B — RESPONSABILITÉ</w:t>
      </w:r>
    </w:p>
    <w:p w14:paraId="54061BCA" w14:textId="77777777" w:rsidR="00B01F14" w:rsidRPr="003C7B0A" w:rsidRDefault="00407ECE" w:rsidP="00BF6232">
      <w:pPr>
        <w:spacing w:before="120" w:after="120"/>
        <w:rPr>
          <w:rFonts w:ascii="Arial" w:hAnsi="Arial" w:cs="Arial"/>
        </w:rPr>
      </w:pPr>
      <w:r w:rsidRPr="003C7B0A">
        <w:rPr>
          <w:rFonts w:ascii="Arial" w:hAnsi="Arial" w:cs="Arial"/>
        </w:rPr>
        <w:t xml:space="preserve">ML.A.201 </w:t>
      </w:r>
      <w:r w:rsidR="00D54671" w:rsidRPr="003C7B0A">
        <w:rPr>
          <w:rFonts w:ascii="Arial" w:hAnsi="Arial" w:cs="Arial"/>
        </w:rPr>
        <w:t xml:space="preserve">- </w:t>
      </w:r>
      <w:r w:rsidR="00622B0C" w:rsidRPr="003C7B0A">
        <w:rPr>
          <w:rFonts w:ascii="Arial" w:hAnsi="Arial" w:cs="Arial"/>
        </w:rPr>
        <w:t>Responsabilités</w:t>
      </w:r>
    </w:p>
    <w:p w14:paraId="0964E6CF" w14:textId="77777777" w:rsidR="00B01F14" w:rsidRPr="003C7B0A" w:rsidRDefault="00B01F14" w:rsidP="00BF6232">
      <w:pPr>
        <w:spacing w:before="120" w:after="120"/>
        <w:rPr>
          <w:rFonts w:ascii="Arial" w:hAnsi="Arial" w:cs="Arial"/>
        </w:rPr>
      </w:pPr>
      <w:r w:rsidRPr="003C7B0A">
        <w:rPr>
          <w:rFonts w:ascii="Arial" w:hAnsi="Arial" w:cs="Arial"/>
        </w:rPr>
        <w:t xml:space="preserve">ML.A.202 </w:t>
      </w:r>
      <w:r w:rsidR="00D54671" w:rsidRPr="003C7B0A">
        <w:rPr>
          <w:rFonts w:ascii="Arial" w:hAnsi="Arial" w:cs="Arial"/>
        </w:rPr>
        <w:t>- Compte rendu d'événements</w:t>
      </w:r>
    </w:p>
    <w:p w14:paraId="7EF73F2E" w14:textId="77777777" w:rsidR="00B01F14" w:rsidRPr="003C7B0A" w:rsidRDefault="00D54671" w:rsidP="00BF6232">
      <w:pPr>
        <w:spacing w:before="120" w:after="120"/>
        <w:rPr>
          <w:rFonts w:ascii="Arial" w:hAnsi="Arial" w:cs="Arial"/>
        </w:rPr>
      </w:pPr>
      <w:r w:rsidRPr="003C7B0A">
        <w:rPr>
          <w:rFonts w:ascii="Arial" w:hAnsi="Arial" w:cs="Arial"/>
          <w:spacing w:val="-4"/>
        </w:rPr>
        <w:t>SOUS-PARTIE C — MAINTIEN DE LA NAVIGABILITÉ</w:t>
      </w:r>
    </w:p>
    <w:p w14:paraId="6E3FB973" w14:textId="77777777" w:rsidR="00B01F14" w:rsidRPr="003C7B0A" w:rsidRDefault="00B01F14" w:rsidP="00BF6232">
      <w:pPr>
        <w:spacing w:before="120" w:after="120"/>
        <w:rPr>
          <w:rFonts w:ascii="Arial" w:hAnsi="Arial" w:cs="Arial"/>
        </w:rPr>
      </w:pPr>
      <w:r w:rsidRPr="003C7B0A">
        <w:rPr>
          <w:rFonts w:ascii="Arial" w:hAnsi="Arial" w:cs="Arial"/>
        </w:rPr>
        <w:t xml:space="preserve">ML.A.301 </w:t>
      </w:r>
      <w:r w:rsidR="00D54671" w:rsidRPr="003C7B0A">
        <w:rPr>
          <w:rFonts w:ascii="Arial" w:hAnsi="Arial" w:cs="Arial"/>
        </w:rPr>
        <w:t>- Tâches du maintien de la navigabilité</w:t>
      </w:r>
    </w:p>
    <w:p w14:paraId="1DBA66CB" w14:textId="77777777" w:rsidR="00B01F14" w:rsidRPr="003C7B0A" w:rsidRDefault="00B01F14" w:rsidP="00BF6232">
      <w:pPr>
        <w:spacing w:before="120" w:after="120"/>
        <w:rPr>
          <w:rFonts w:ascii="Arial" w:hAnsi="Arial" w:cs="Arial"/>
        </w:rPr>
      </w:pPr>
      <w:r w:rsidRPr="003C7B0A">
        <w:rPr>
          <w:rFonts w:ascii="Arial" w:hAnsi="Arial" w:cs="Arial"/>
        </w:rPr>
        <w:t>ML.A.302</w:t>
      </w:r>
      <w:r w:rsidR="00407ECE" w:rsidRPr="003C7B0A">
        <w:rPr>
          <w:rFonts w:ascii="Arial" w:hAnsi="Arial" w:cs="Arial"/>
        </w:rPr>
        <w:t xml:space="preserve"> </w:t>
      </w:r>
      <w:r w:rsidR="00D54671" w:rsidRPr="003C7B0A">
        <w:rPr>
          <w:rFonts w:ascii="Arial" w:hAnsi="Arial" w:cs="Arial"/>
        </w:rPr>
        <w:t>- Programme d'entretien de l'aéronef</w:t>
      </w:r>
    </w:p>
    <w:p w14:paraId="13063086" w14:textId="77777777" w:rsidR="00B01F14" w:rsidRPr="003C7B0A" w:rsidRDefault="00B01F14" w:rsidP="00BF6232">
      <w:pPr>
        <w:spacing w:before="120" w:after="120"/>
        <w:rPr>
          <w:rFonts w:ascii="Arial" w:hAnsi="Arial" w:cs="Arial"/>
        </w:rPr>
      </w:pPr>
      <w:r w:rsidRPr="003C7B0A">
        <w:rPr>
          <w:rFonts w:ascii="Arial" w:hAnsi="Arial" w:cs="Arial"/>
        </w:rPr>
        <w:t>ML</w:t>
      </w:r>
      <w:r w:rsidR="00407ECE" w:rsidRPr="003C7B0A">
        <w:rPr>
          <w:rFonts w:ascii="Arial" w:hAnsi="Arial" w:cs="Arial"/>
        </w:rPr>
        <w:t xml:space="preserve">.A.303 </w:t>
      </w:r>
      <w:r w:rsidR="00D54671" w:rsidRPr="003C7B0A">
        <w:rPr>
          <w:rFonts w:ascii="Arial" w:hAnsi="Arial" w:cs="Arial"/>
        </w:rPr>
        <w:t>- Consignes de navigabilité</w:t>
      </w:r>
    </w:p>
    <w:p w14:paraId="6F802FB0" w14:textId="77777777" w:rsidR="00B01F14" w:rsidRPr="003C7B0A" w:rsidRDefault="00B01F14" w:rsidP="00BF6232">
      <w:pPr>
        <w:spacing w:before="120" w:after="120"/>
        <w:rPr>
          <w:rFonts w:ascii="Arial" w:hAnsi="Arial" w:cs="Arial"/>
        </w:rPr>
      </w:pPr>
      <w:r w:rsidRPr="003C7B0A">
        <w:rPr>
          <w:rFonts w:ascii="Arial" w:hAnsi="Arial" w:cs="Arial"/>
        </w:rPr>
        <w:t xml:space="preserve">ML.A.304 </w:t>
      </w:r>
      <w:r w:rsidR="00D54671" w:rsidRPr="003C7B0A">
        <w:rPr>
          <w:rFonts w:ascii="Arial" w:hAnsi="Arial" w:cs="Arial"/>
        </w:rPr>
        <w:t>- Données de modifications et réparations</w:t>
      </w:r>
    </w:p>
    <w:p w14:paraId="23B256D2" w14:textId="77777777" w:rsidR="00B01F14" w:rsidRPr="003C7B0A" w:rsidRDefault="00B01F14" w:rsidP="00BF6232">
      <w:pPr>
        <w:spacing w:before="120" w:after="120"/>
        <w:rPr>
          <w:rFonts w:ascii="Arial" w:hAnsi="Arial" w:cs="Arial"/>
        </w:rPr>
      </w:pPr>
      <w:r w:rsidRPr="003C7B0A">
        <w:rPr>
          <w:rFonts w:ascii="Arial" w:hAnsi="Arial" w:cs="Arial"/>
        </w:rPr>
        <w:t xml:space="preserve">ML.A.305 </w:t>
      </w:r>
      <w:r w:rsidR="00D54671" w:rsidRPr="003C7B0A">
        <w:rPr>
          <w:rFonts w:ascii="Arial" w:hAnsi="Arial" w:cs="Arial"/>
        </w:rPr>
        <w:t>- Système d'enregistrement du maintien de navigabilité des aéronefs</w:t>
      </w:r>
    </w:p>
    <w:p w14:paraId="0BB96EB7" w14:textId="77777777" w:rsidR="00B01F14" w:rsidRPr="003C7B0A" w:rsidRDefault="00B01F14" w:rsidP="00BF6232">
      <w:pPr>
        <w:spacing w:before="120" w:after="120"/>
        <w:rPr>
          <w:rFonts w:ascii="Arial" w:hAnsi="Arial" w:cs="Arial"/>
        </w:rPr>
      </w:pPr>
      <w:r w:rsidRPr="003C7B0A">
        <w:rPr>
          <w:rFonts w:ascii="Arial" w:hAnsi="Arial" w:cs="Arial"/>
        </w:rPr>
        <w:t xml:space="preserve">ML.A.307 </w:t>
      </w:r>
      <w:r w:rsidR="00D54671" w:rsidRPr="003C7B0A">
        <w:rPr>
          <w:rFonts w:ascii="Arial" w:hAnsi="Arial" w:cs="Arial"/>
        </w:rPr>
        <w:t>- Transfert des enregistrements de maintien de navigabilité d'aéronef</w:t>
      </w:r>
    </w:p>
    <w:p w14:paraId="63D90D56" w14:textId="77777777" w:rsidR="00B01F14" w:rsidRPr="003C7B0A" w:rsidRDefault="007217A4" w:rsidP="00BF6232">
      <w:pPr>
        <w:spacing w:before="120" w:after="120"/>
        <w:rPr>
          <w:rFonts w:ascii="Arial" w:hAnsi="Arial" w:cs="Arial"/>
        </w:rPr>
      </w:pPr>
      <w:r w:rsidRPr="003C7B0A">
        <w:rPr>
          <w:rFonts w:ascii="Arial" w:hAnsi="Arial" w:cs="Arial"/>
          <w:spacing w:val="-7"/>
        </w:rPr>
        <w:t>SOUS-PARTIE D — NORMES D'ENTRETIEN</w:t>
      </w:r>
    </w:p>
    <w:p w14:paraId="18E1988D" w14:textId="77777777" w:rsidR="00B01F14" w:rsidRPr="003C7B0A" w:rsidRDefault="00407ECE" w:rsidP="00BF6232">
      <w:pPr>
        <w:spacing w:before="120" w:after="120"/>
        <w:rPr>
          <w:rFonts w:ascii="Arial" w:hAnsi="Arial" w:cs="Arial"/>
        </w:rPr>
      </w:pPr>
      <w:r w:rsidRPr="003C7B0A">
        <w:rPr>
          <w:rFonts w:ascii="Arial" w:hAnsi="Arial" w:cs="Arial"/>
        </w:rPr>
        <w:t xml:space="preserve">ML.A.401 </w:t>
      </w:r>
      <w:r w:rsidR="007217A4" w:rsidRPr="003C7B0A">
        <w:rPr>
          <w:rFonts w:ascii="Arial" w:hAnsi="Arial" w:cs="Arial"/>
        </w:rPr>
        <w:t>- Données d'entretien</w:t>
      </w:r>
    </w:p>
    <w:p w14:paraId="21A619D0" w14:textId="77777777" w:rsidR="00B01F14" w:rsidRPr="003C7B0A" w:rsidRDefault="00B01F14" w:rsidP="00BF6232">
      <w:pPr>
        <w:spacing w:before="120" w:after="120"/>
        <w:rPr>
          <w:rFonts w:ascii="Arial" w:hAnsi="Arial" w:cs="Arial"/>
        </w:rPr>
      </w:pPr>
      <w:r w:rsidRPr="003C7B0A">
        <w:rPr>
          <w:rFonts w:ascii="Arial" w:hAnsi="Arial" w:cs="Arial"/>
        </w:rPr>
        <w:t>ML.A</w:t>
      </w:r>
      <w:r w:rsidR="00407ECE" w:rsidRPr="003C7B0A">
        <w:rPr>
          <w:rFonts w:ascii="Arial" w:hAnsi="Arial" w:cs="Arial"/>
        </w:rPr>
        <w:t xml:space="preserve">.402 </w:t>
      </w:r>
      <w:r w:rsidR="007217A4" w:rsidRPr="003C7B0A">
        <w:rPr>
          <w:rFonts w:ascii="Arial" w:hAnsi="Arial" w:cs="Arial"/>
        </w:rPr>
        <w:t>- Exécution de l'entretien</w:t>
      </w:r>
    </w:p>
    <w:p w14:paraId="7C390A10" w14:textId="77777777" w:rsidR="00B01F14" w:rsidRPr="003C7B0A" w:rsidRDefault="00407ECE" w:rsidP="00BF6232">
      <w:pPr>
        <w:spacing w:before="120" w:after="120"/>
        <w:rPr>
          <w:rFonts w:ascii="Arial" w:hAnsi="Arial" w:cs="Arial"/>
        </w:rPr>
      </w:pPr>
      <w:r w:rsidRPr="003C7B0A">
        <w:rPr>
          <w:rFonts w:ascii="Arial" w:hAnsi="Arial" w:cs="Arial"/>
        </w:rPr>
        <w:t xml:space="preserve">ML.A.403 </w:t>
      </w:r>
      <w:r w:rsidR="007217A4" w:rsidRPr="003C7B0A">
        <w:rPr>
          <w:rFonts w:ascii="Arial" w:hAnsi="Arial" w:cs="Arial"/>
        </w:rPr>
        <w:t>- Défauts d'aéronefs</w:t>
      </w:r>
    </w:p>
    <w:p w14:paraId="33440F49" w14:textId="77777777" w:rsidR="00B01F14" w:rsidRPr="003C7B0A" w:rsidRDefault="007217A4" w:rsidP="00BF6232">
      <w:pPr>
        <w:spacing w:before="120" w:after="120"/>
        <w:rPr>
          <w:rFonts w:ascii="Arial" w:hAnsi="Arial" w:cs="Arial"/>
        </w:rPr>
      </w:pPr>
      <w:r w:rsidRPr="003C7B0A">
        <w:rPr>
          <w:rFonts w:ascii="Arial" w:hAnsi="Arial" w:cs="Arial"/>
          <w:spacing w:val="-9"/>
        </w:rPr>
        <w:t>SOUS-PARTIE E — ÉLÉMENTS D'AÉRONEF</w:t>
      </w:r>
    </w:p>
    <w:p w14:paraId="550B2694" w14:textId="77777777" w:rsidR="00B01F14" w:rsidRPr="003C7B0A" w:rsidRDefault="00B01F14" w:rsidP="00BF6232">
      <w:pPr>
        <w:spacing w:before="120" w:after="120"/>
        <w:rPr>
          <w:rFonts w:ascii="Arial" w:hAnsi="Arial" w:cs="Arial"/>
        </w:rPr>
      </w:pPr>
      <w:r w:rsidRPr="003C7B0A">
        <w:rPr>
          <w:rFonts w:ascii="Arial" w:hAnsi="Arial" w:cs="Arial"/>
        </w:rPr>
        <w:t xml:space="preserve">ML.A.501 </w:t>
      </w:r>
      <w:r w:rsidR="007217A4" w:rsidRPr="003C7B0A">
        <w:rPr>
          <w:rFonts w:ascii="Arial" w:hAnsi="Arial" w:cs="Arial"/>
        </w:rPr>
        <w:t xml:space="preserve">- </w:t>
      </w:r>
      <w:r w:rsidR="00407ECE" w:rsidRPr="003C7B0A">
        <w:rPr>
          <w:rFonts w:ascii="Arial" w:hAnsi="Arial" w:cs="Arial"/>
        </w:rPr>
        <w:t xml:space="preserve">Classification </w:t>
      </w:r>
      <w:r w:rsidR="007217A4" w:rsidRPr="003C7B0A">
        <w:rPr>
          <w:rFonts w:ascii="Arial" w:hAnsi="Arial" w:cs="Arial"/>
        </w:rPr>
        <w:t>et</w:t>
      </w:r>
      <w:r w:rsidR="00407ECE" w:rsidRPr="003C7B0A">
        <w:rPr>
          <w:rFonts w:ascii="Arial" w:hAnsi="Arial" w:cs="Arial"/>
        </w:rPr>
        <w:t xml:space="preserve"> installation</w:t>
      </w:r>
    </w:p>
    <w:p w14:paraId="27D3EB69" w14:textId="77777777" w:rsidR="00B01F14" w:rsidRPr="003C7B0A" w:rsidRDefault="00407ECE" w:rsidP="00BF6232">
      <w:pPr>
        <w:spacing w:before="120" w:after="120"/>
        <w:rPr>
          <w:rFonts w:ascii="Arial" w:hAnsi="Arial" w:cs="Arial"/>
        </w:rPr>
      </w:pPr>
      <w:r w:rsidRPr="003C7B0A">
        <w:rPr>
          <w:rFonts w:ascii="Arial" w:hAnsi="Arial" w:cs="Arial"/>
        </w:rPr>
        <w:t xml:space="preserve">ML.A.502 </w:t>
      </w:r>
      <w:r w:rsidR="007217A4" w:rsidRPr="003C7B0A">
        <w:rPr>
          <w:rFonts w:ascii="Arial" w:hAnsi="Arial" w:cs="Arial"/>
        </w:rPr>
        <w:t>- Entretien des éléments d'aéronef</w:t>
      </w:r>
    </w:p>
    <w:p w14:paraId="07FAE75A" w14:textId="77777777" w:rsidR="00B01F14" w:rsidRPr="003C7B0A" w:rsidRDefault="00B01F14" w:rsidP="00BF6232">
      <w:pPr>
        <w:spacing w:before="120" w:after="120"/>
        <w:rPr>
          <w:rFonts w:ascii="Arial" w:hAnsi="Arial" w:cs="Arial"/>
        </w:rPr>
      </w:pPr>
      <w:r w:rsidRPr="003C7B0A">
        <w:rPr>
          <w:rFonts w:ascii="Arial" w:hAnsi="Arial" w:cs="Arial"/>
        </w:rPr>
        <w:t xml:space="preserve">ML.A.503 </w:t>
      </w:r>
      <w:r w:rsidR="007217A4" w:rsidRPr="003C7B0A">
        <w:rPr>
          <w:rFonts w:ascii="Arial" w:hAnsi="Arial" w:cs="Arial"/>
        </w:rPr>
        <w:t>- Éléments d'aéronef à durée de vie limitée</w:t>
      </w:r>
    </w:p>
    <w:p w14:paraId="3F8A10C2" w14:textId="77777777" w:rsidR="00B01F14" w:rsidRPr="003C7B0A" w:rsidRDefault="00B01F14" w:rsidP="00BF6232">
      <w:pPr>
        <w:spacing w:before="120" w:after="120"/>
        <w:rPr>
          <w:rFonts w:ascii="Arial" w:hAnsi="Arial" w:cs="Arial"/>
        </w:rPr>
      </w:pPr>
      <w:r w:rsidRPr="003C7B0A">
        <w:rPr>
          <w:rFonts w:ascii="Arial" w:hAnsi="Arial" w:cs="Arial"/>
        </w:rPr>
        <w:t xml:space="preserve">ML.A.504 </w:t>
      </w:r>
      <w:r w:rsidR="007217A4" w:rsidRPr="003C7B0A">
        <w:rPr>
          <w:rFonts w:ascii="Arial" w:hAnsi="Arial" w:cs="Arial"/>
        </w:rPr>
        <w:t>- Contrôle des éléments d'aéronef inutilisables</w:t>
      </w:r>
    </w:p>
    <w:p w14:paraId="2EB1AAA2" w14:textId="77777777" w:rsidR="00B01F14" w:rsidRPr="003C7B0A" w:rsidRDefault="007217A4" w:rsidP="00BF6232">
      <w:pPr>
        <w:spacing w:before="120" w:after="120"/>
        <w:rPr>
          <w:rFonts w:ascii="Arial" w:hAnsi="Arial" w:cs="Arial"/>
        </w:rPr>
      </w:pPr>
      <w:r w:rsidRPr="003C7B0A">
        <w:rPr>
          <w:rFonts w:ascii="Arial" w:hAnsi="Arial" w:cs="Arial"/>
          <w:spacing w:val="-20"/>
        </w:rPr>
        <w:t>SOUS-PARTIE H — CERTIFICAT DE</w:t>
      </w:r>
      <w:r w:rsidR="004D58F5" w:rsidRPr="003C7B0A">
        <w:rPr>
          <w:rFonts w:ascii="Arial" w:hAnsi="Arial" w:cs="Arial"/>
          <w:spacing w:val="-20"/>
        </w:rPr>
        <w:t xml:space="preserve"> REMISE </w:t>
      </w:r>
      <w:r w:rsidR="00B368B4" w:rsidRPr="003C7B0A">
        <w:rPr>
          <w:rFonts w:ascii="Arial" w:hAnsi="Arial" w:cs="Arial"/>
          <w:spacing w:val="-20"/>
        </w:rPr>
        <w:t xml:space="preserve">EN </w:t>
      </w:r>
      <w:r w:rsidRPr="003C7B0A">
        <w:rPr>
          <w:rFonts w:ascii="Arial" w:hAnsi="Arial" w:cs="Arial"/>
          <w:spacing w:val="-20"/>
        </w:rPr>
        <w:t>SERVICE</w:t>
      </w:r>
      <w:r w:rsidRPr="003C7B0A">
        <w:rPr>
          <w:rFonts w:ascii="Arial" w:hAnsi="Arial" w:cs="Arial"/>
        </w:rPr>
        <w:t xml:space="preserve"> </w:t>
      </w:r>
      <w:r w:rsidR="00407ECE" w:rsidRPr="003C7B0A">
        <w:rPr>
          <w:rFonts w:ascii="Arial" w:hAnsi="Arial" w:cs="Arial"/>
        </w:rPr>
        <w:t>(CRS)</w:t>
      </w:r>
    </w:p>
    <w:p w14:paraId="70EBDF9E" w14:textId="77777777" w:rsidR="00B01F14" w:rsidRPr="003C7B0A" w:rsidRDefault="00B01F14" w:rsidP="00BF6232">
      <w:pPr>
        <w:spacing w:before="120" w:after="120"/>
        <w:rPr>
          <w:rFonts w:ascii="Arial" w:hAnsi="Arial" w:cs="Arial"/>
        </w:rPr>
      </w:pPr>
      <w:r w:rsidRPr="003C7B0A">
        <w:rPr>
          <w:rFonts w:ascii="Arial" w:hAnsi="Arial" w:cs="Arial"/>
        </w:rPr>
        <w:t xml:space="preserve">ML.A.801 </w:t>
      </w:r>
      <w:r w:rsidR="007217A4" w:rsidRPr="003C7B0A">
        <w:rPr>
          <w:rFonts w:ascii="Arial" w:hAnsi="Arial" w:cs="Arial"/>
        </w:rPr>
        <w:t xml:space="preserve">- </w:t>
      </w:r>
      <w:r w:rsidR="007217A4" w:rsidRPr="003C7B0A">
        <w:rPr>
          <w:rFonts w:ascii="Arial" w:hAnsi="Arial" w:cs="Arial"/>
          <w:spacing w:val="-5"/>
        </w:rPr>
        <w:t>Certificat de remise en service d'aéronef</w:t>
      </w:r>
    </w:p>
    <w:p w14:paraId="23EE9747" w14:textId="77777777" w:rsidR="00B01F14" w:rsidRPr="003C7B0A" w:rsidRDefault="00B01F14" w:rsidP="00BF6232">
      <w:pPr>
        <w:spacing w:before="120" w:after="120"/>
        <w:rPr>
          <w:rFonts w:ascii="Arial" w:hAnsi="Arial" w:cs="Arial"/>
        </w:rPr>
      </w:pPr>
      <w:r w:rsidRPr="003C7B0A">
        <w:rPr>
          <w:rFonts w:ascii="Arial" w:hAnsi="Arial" w:cs="Arial"/>
        </w:rPr>
        <w:t xml:space="preserve">ML.A.802 </w:t>
      </w:r>
      <w:r w:rsidR="007217A4" w:rsidRPr="003C7B0A">
        <w:rPr>
          <w:rFonts w:ascii="Arial" w:hAnsi="Arial" w:cs="Arial"/>
        </w:rPr>
        <w:t xml:space="preserve">- </w:t>
      </w:r>
      <w:r w:rsidR="007217A4" w:rsidRPr="003C7B0A">
        <w:rPr>
          <w:rFonts w:ascii="Arial" w:hAnsi="Arial" w:cs="Arial"/>
          <w:spacing w:val="-5"/>
        </w:rPr>
        <w:t>Certificat de remise en service d'éléments d'aéronef</w:t>
      </w:r>
    </w:p>
    <w:p w14:paraId="132E4168" w14:textId="77777777" w:rsidR="00B01F14" w:rsidRPr="003C7B0A" w:rsidRDefault="00B01F14" w:rsidP="00BF6232">
      <w:pPr>
        <w:spacing w:before="120" w:after="120"/>
        <w:rPr>
          <w:rFonts w:ascii="Arial" w:hAnsi="Arial" w:cs="Arial"/>
        </w:rPr>
      </w:pPr>
      <w:r w:rsidRPr="003C7B0A">
        <w:rPr>
          <w:rFonts w:ascii="Arial" w:hAnsi="Arial" w:cs="Arial"/>
        </w:rPr>
        <w:t>ML.</w:t>
      </w:r>
      <w:r w:rsidR="00407ECE" w:rsidRPr="003C7B0A">
        <w:rPr>
          <w:rFonts w:ascii="Arial" w:hAnsi="Arial" w:cs="Arial"/>
        </w:rPr>
        <w:t xml:space="preserve">A.803 </w:t>
      </w:r>
      <w:r w:rsidR="007217A4" w:rsidRPr="003C7B0A">
        <w:rPr>
          <w:rFonts w:ascii="Arial" w:hAnsi="Arial" w:cs="Arial"/>
        </w:rPr>
        <w:t xml:space="preserve">- </w:t>
      </w:r>
      <w:r w:rsidR="007217A4" w:rsidRPr="003C7B0A">
        <w:rPr>
          <w:rFonts w:ascii="Arial" w:hAnsi="Arial" w:cs="Arial"/>
          <w:spacing w:val="-1"/>
        </w:rPr>
        <w:t>Habilitation du pilote-propriétaire</w:t>
      </w:r>
    </w:p>
    <w:p w14:paraId="708FF89D" w14:textId="77777777" w:rsidR="00B01F14" w:rsidRPr="003C7B0A" w:rsidRDefault="007217A4" w:rsidP="00BF6232">
      <w:pPr>
        <w:spacing w:before="120" w:after="120"/>
        <w:rPr>
          <w:rFonts w:ascii="Arial" w:hAnsi="Arial" w:cs="Arial"/>
        </w:rPr>
      </w:pPr>
      <w:r w:rsidRPr="003C7B0A">
        <w:rPr>
          <w:rFonts w:ascii="Arial" w:hAnsi="Arial" w:cs="Arial"/>
          <w:spacing w:val="-17"/>
        </w:rPr>
        <w:t>SOUS-PAR</w:t>
      </w:r>
      <w:r w:rsidR="004D58F5" w:rsidRPr="003C7B0A">
        <w:rPr>
          <w:rFonts w:ascii="Arial" w:hAnsi="Arial" w:cs="Arial"/>
          <w:spacing w:val="-17"/>
        </w:rPr>
        <w:t xml:space="preserve">TIE I — CERTIFICAT D'EXAMEN DE </w:t>
      </w:r>
      <w:r w:rsidRPr="003C7B0A">
        <w:rPr>
          <w:rFonts w:ascii="Arial" w:hAnsi="Arial" w:cs="Arial"/>
          <w:spacing w:val="-17"/>
        </w:rPr>
        <w:t>NAVIGABILITÉ</w:t>
      </w:r>
      <w:r w:rsidR="00407ECE" w:rsidRPr="003C7B0A">
        <w:rPr>
          <w:rFonts w:ascii="Arial" w:hAnsi="Arial" w:cs="Arial"/>
        </w:rPr>
        <w:t xml:space="preserve"> (</w:t>
      </w:r>
      <w:r w:rsidR="004D58F5" w:rsidRPr="003C7B0A">
        <w:rPr>
          <w:rFonts w:ascii="Arial" w:hAnsi="Arial" w:cs="Arial"/>
        </w:rPr>
        <w:t>CEN</w:t>
      </w:r>
      <w:r w:rsidR="00407ECE" w:rsidRPr="003C7B0A">
        <w:rPr>
          <w:rFonts w:ascii="Arial" w:hAnsi="Arial" w:cs="Arial"/>
        </w:rPr>
        <w:t>)</w:t>
      </w:r>
    </w:p>
    <w:p w14:paraId="5E4183F6" w14:textId="77777777" w:rsidR="00B01F14" w:rsidRPr="003C7B0A" w:rsidRDefault="00B01F14" w:rsidP="00BF6232">
      <w:pPr>
        <w:spacing w:before="120" w:after="120"/>
        <w:rPr>
          <w:rFonts w:ascii="Arial" w:hAnsi="Arial" w:cs="Arial"/>
        </w:rPr>
      </w:pPr>
      <w:r w:rsidRPr="003C7B0A">
        <w:rPr>
          <w:rFonts w:ascii="Arial" w:hAnsi="Arial" w:cs="Arial"/>
        </w:rPr>
        <w:t>ML.A.90</w:t>
      </w:r>
      <w:r w:rsidR="00407ECE" w:rsidRPr="003C7B0A">
        <w:rPr>
          <w:rFonts w:ascii="Arial" w:hAnsi="Arial" w:cs="Arial"/>
        </w:rPr>
        <w:t xml:space="preserve">1 </w:t>
      </w:r>
      <w:r w:rsidR="007217A4" w:rsidRPr="003C7B0A">
        <w:rPr>
          <w:rFonts w:ascii="Arial" w:hAnsi="Arial" w:cs="Arial"/>
        </w:rPr>
        <w:t xml:space="preserve">- </w:t>
      </w:r>
      <w:r w:rsidR="007217A4" w:rsidRPr="003C7B0A">
        <w:rPr>
          <w:rFonts w:ascii="Arial" w:hAnsi="Arial" w:cs="Arial"/>
          <w:spacing w:val="-5"/>
        </w:rPr>
        <w:t>Examen de navigabilité d'un aéronef</w:t>
      </w:r>
    </w:p>
    <w:p w14:paraId="127067FC" w14:textId="77777777" w:rsidR="00B01F14" w:rsidRPr="003C7B0A" w:rsidRDefault="00B01F14" w:rsidP="00BF6232">
      <w:pPr>
        <w:spacing w:before="120" w:after="120"/>
        <w:rPr>
          <w:rFonts w:ascii="Arial" w:hAnsi="Arial" w:cs="Arial"/>
        </w:rPr>
      </w:pPr>
      <w:r w:rsidRPr="003C7B0A">
        <w:rPr>
          <w:rFonts w:ascii="Arial" w:hAnsi="Arial" w:cs="Arial"/>
        </w:rPr>
        <w:lastRenderedPageBreak/>
        <w:t xml:space="preserve">ML.A.902 </w:t>
      </w:r>
      <w:r w:rsidR="007217A4" w:rsidRPr="003C7B0A">
        <w:rPr>
          <w:rFonts w:ascii="Arial" w:hAnsi="Arial" w:cs="Arial"/>
        </w:rPr>
        <w:t xml:space="preserve">- </w:t>
      </w:r>
      <w:r w:rsidR="007217A4" w:rsidRPr="003C7B0A">
        <w:rPr>
          <w:rFonts w:ascii="Arial" w:hAnsi="Arial" w:cs="Arial"/>
          <w:spacing w:val="-3"/>
        </w:rPr>
        <w:t>Validité du certificat d'examen de navigabilité</w:t>
      </w:r>
    </w:p>
    <w:p w14:paraId="7D51EC6F" w14:textId="77777777" w:rsidR="00B01F14" w:rsidRPr="003C7B0A" w:rsidRDefault="00B01F14" w:rsidP="00BF6232">
      <w:pPr>
        <w:spacing w:before="120" w:after="120"/>
        <w:rPr>
          <w:rFonts w:ascii="Arial" w:hAnsi="Arial" w:cs="Arial"/>
        </w:rPr>
      </w:pPr>
      <w:r w:rsidRPr="003C7B0A">
        <w:rPr>
          <w:rFonts w:ascii="Arial" w:hAnsi="Arial" w:cs="Arial"/>
        </w:rPr>
        <w:t>ML.A.9</w:t>
      </w:r>
      <w:r w:rsidR="00CC301D" w:rsidRPr="003C7B0A">
        <w:rPr>
          <w:rFonts w:ascii="Arial" w:hAnsi="Arial" w:cs="Arial"/>
        </w:rPr>
        <w:t xml:space="preserve">03 </w:t>
      </w:r>
      <w:r w:rsidR="007217A4" w:rsidRPr="003C7B0A">
        <w:rPr>
          <w:rFonts w:ascii="Arial" w:hAnsi="Arial" w:cs="Arial"/>
        </w:rPr>
        <w:t>– Processus d’</w:t>
      </w:r>
      <w:r w:rsidR="004D58F5" w:rsidRPr="003C7B0A">
        <w:rPr>
          <w:rFonts w:ascii="Arial" w:hAnsi="Arial" w:cs="Arial"/>
        </w:rPr>
        <w:t>examen de</w:t>
      </w:r>
      <w:r w:rsidR="00BF6232" w:rsidRPr="003C7B0A">
        <w:rPr>
          <w:rFonts w:ascii="Arial" w:hAnsi="Arial" w:cs="Arial"/>
        </w:rPr>
        <w:t xml:space="preserve"> navigabilité</w:t>
      </w:r>
    </w:p>
    <w:p w14:paraId="4AE85FE0" w14:textId="77777777" w:rsidR="00B01F14" w:rsidRPr="003C7B0A" w:rsidRDefault="00B01F14" w:rsidP="00BF6232">
      <w:pPr>
        <w:spacing w:before="120" w:after="120"/>
        <w:rPr>
          <w:rFonts w:ascii="Arial" w:hAnsi="Arial" w:cs="Arial"/>
        </w:rPr>
      </w:pPr>
      <w:r w:rsidRPr="003C7B0A">
        <w:rPr>
          <w:rFonts w:ascii="Arial" w:hAnsi="Arial" w:cs="Arial"/>
        </w:rPr>
        <w:t xml:space="preserve">ML.A.904 </w:t>
      </w:r>
      <w:r w:rsidR="00955F1F" w:rsidRPr="003C7B0A">
        <w:rPr>
          <w:rFonts w:ascii="Arial" w:hAnsi="Arial" w:cs="Arial"/>
        </w:rPr>
        <w:t xml:space="preserve">- </w:t>
      </w:r>
      <w:r w:rsidRPr="003C7B0A">
        <w:rPr>
          <w:rFonts w:ascii="Arial" w:hAnsi="Arial" w:cs="Arial"/>
        </w:rPr>
        <w:t xml:space="preserve">Qualification </w:t>
      </w:r>
      <w:r w:rsidR="00955F1F" w:rsidRPr="003C7B0A">
        <w:rPr>
          <w:rFonts w:ascii="Arial" w:hAnsi="Arial" w:cs="Arial"/>
        </w:rPr>
        <w:t>du personnel d’examen de la navigabilité</w:t>
      </w:r>
    </w:p>
    <w:p w14:paraId="4FB2F076" w14:textId="77777777" w:rsidR="00B01F14" w:rsidRPr="003C7B0A" w:rsidRDefault="00B01F14" w:rsidP="00BF6232">
      <w:pPr>
        <w:spacing w:before="120" w:after="120"/>
        <w:rPr>
          <w:rFonts w:ascii="Arial" w:hAnsi="Arial" w:cs="Arial"/>
        </w:rPr>
      </w:pPr>
      <w:r w:rsidRPr="003C7B0A">
        <w:rPr>
          <w:rFonts w:ascii="Arial" w:hAnsi="Arial" w:cs="Arial"/>
        </w:rPr>
        <w:t xml:space="preserve">ML.A.905 </w:t>
      </w:r>
      <w:r w:rsidR="00955F1F" w:rsidRPr="003C7B0A">
        <w:rPr>
          <w:rFonts w:ascii="Arial" w:hAnsi="Arial" w:cs="Arial"/>
        </w:rPr>
        <w:t xml:space="preserve">- </w:t>
      </w:r>
      <w:r w:rsidR="00955F1F" w:rsidRPr="003C7B0A">
        <w:rPr>
          <w:rFonts w:ascii="Arial" w:hAnsi="Arial" w:cs="Arial"/>
          <w:spacing w:val="-3"/>
        </w:rPr>
        <w:t>Transfert d'immatriculation d'aéronef au sein de la Communauté</w:t>
      </w:r>
    </w:p>
    <w:p w14:paraId="1EBFC1C6" w14:textId="77777777" w:rsidR="00B01F14" w:rsidRPr="003C7B0A" w:rsidRDefault="00B01F14" w:rsidP="00BF6232">
      <w:pPr>
        <w:spacing w:before="120" w:after="120"/>
        <w:rPr>
          <w:rFonts w:ascii="Arial" w:hAnsi="Arial" w:cs="Arial"/>
        </w:rPr>
      </w:pPr>
      <w:r w:rsidRPr="003C7B0A">
        <w:rPr>
          <w:rFonts w:ascii="Arial" w:hAnsi="Arial" w:cs="Arial"/>
        </w:rPr>
        <w:t xml:space="preserve">ML.A.906 </w:t>
      </w:r>
      <w:r w:rsidR="00955F1F" w:rsidRPr="003C7B0A">
        <w:rPr>
          <w:rFonts w:ascii="Arial" w:hAnsi="Arial" w:cs="Arial"/>
        </w:rPr>
        <w:t xml:space="preserve">- </w:t>
      </w:r>
      <w:r w:rsidR="00955F1F" w:rsidRPr="003C7B0A">
        <w:rPr>
          <w:rFonts w:ascii="Arial" w:hAnsi="Arial" w:cs="Arial"/>
          <w:spacing w:val="-5"/>
        </w:rPr>
        <w:t>Examen de navigabilité des aéronefs importés dans la Communauté</w:t>
      </w:r>
    </w:p>
    <w:p w14:paraId="3D7999C7" w14:textId="77777777" w:rsidR="00CC301D" w:rsidRPr="003C7B0A" w:rsidRDefault="00CC301D" w:rsidP="00BF6232">
      <w:pPr>
        <w:spacing w:before="120" w:after="120"/>
        <w:rPr>
          <w:rFonts w:ascii="Arial" w:hAnsi="Arial" w:cs="Arial"/>
        </w:rPr>
      </w:pPr>
      <w:r w:rsidRPr="003C7B0A">
        <w:rPr>
          <w:rFonts w:ascii="Arial" w:hAnsi="Arial" w:cs="Arial"/>
        </w:rPr>
        <w:t xml:space="preserve">ML.A.907 </w:t>
      </w:r>
      <w:r w:rsidR="00955F1F" w:rsidRPr="003C7B0A">
        <w:rPr>
          <w:rFonts w:ascii="Arial" w:hAnsi="Arial" w:cs="Arial"/>
        </w:rPr>
        <w:t xml:space="preserve">- </w:t>
      </w:r>
      <w:r w:rsidR="00955F1F" w:rsidRPr="003C7B0A">
        <w:rPr>
          <w:rFonts w:ascii="Arial" w:hAnsi="Arial" w:cs="Arial"/>
          <w:spacing w:val="-6"/>
        </w:rPr>
        <w:t>Constatations</w:t>
      </w:r>
    </w:p>
    <w:p w14:paraId="7D0D40C1" w14:textId="77777777" w:rsidR="00B01F14" w:rsidRPr="003C7B0A" w:rsidRDefault="00B01F14" w:rsidP="00BF6232">
      <w:pPr>
        <w:spacing w:before="120" w:after="120"/>
        <w:rPr>
          <w:rFonts w:ascii="Arial" w:hAnsi="Arial" w:cs="Arial"/>
        </w:rPr>
      </w:pPr>
      <w:r w:rsidRPr="003C7B0A">
        <w:rPr>
          <w:rFonts w:ascii="Arial" w:hAnsi="Arial" w:cs="Arial"/>
        </w:rPr>
        <w:t xml:space="preserve">SECTION B — </w:t>
      </w:r>
      <w:r w:rsidR="00955F1F" w:rsidRPr="003C7B0A">
        <w:rPr>
          <w:rFonts w:ascii="Arial" w:hAnsi="Arial" w:cs="Arial"/>
          <w:spacing w:val="-23"/>
        </w:rPr>
        <w:t>PROCÉDURES POUR LES AUTORITÉS COMPÉTENTES</w:t>
      </w:r>
    </w:p>
    <w:p w14:paraId="007A27AD" w14:textId="77777777" w:rsidR="00B01F14" w:rsidRPr="003C7B0A" w:rsidRDefault="00955F1F" w:rsidP="00BF6232">
      <w:pPr>
        <w:spacing w:before="120" w:after="120"/>
        <w:rPr>
          <w:rFonts w:ascii="Arial" w:hAnsi="Arial" w:cs="Arial"/>
        </w:rPr>
      </w:pPr>
      <w:r w:rsidRPr="003C7B0A">
        <w:rPr>
          <w:rFonts w:ascii="Arial" w:hAnsi="Arial" w:cs="Arial"/>
          <w:spacing w:val="-19"/>
        </w:rPr>
        <w:t>SOUS-PARTIE A — GÉNÉRALITÉS</w:t>
      </w:r>
    </w:p>
    <w:p w14:paraId="6950B930" w14:textId="77777777" w:rsidR="00B01F14" w:rsidRPr="003C7B0A" w:rsidRDefault="00856791" w:rsidP="00BF6232">
      <w:pPr>
        <w:spacing w:before="120" w:after="120"/>
        <w:rPr>
          <w:rFonts w:ascii="Arial" w:hAnsi="Arial" w:cs="Arial"/>
        </w:rPr>
      </w:pPr>
      <w:r w:rsidRPr="003C7B0A">
        <w:rPr>
          <w:rFonts w:ascii="Arial" w:hAnsi="Arial" w:cs="Arial"/>
        </w:rPr>
        <w:t xml:space="preserve">ML.B.101 </w:t>
      </w:r>
      <w:r w:rsidR="00955F1F" w:rsidRPr="003C7B0A">
        <w:rPr>
          <w:rFonts w:ascii="Arial" w:hAnsi="Arial" w:cs="Arial"/>
        </w:rPr>
        <w:t xml:space="preserve">- </w:t>
      </w:r>
      <w:r w:rsidR="00955F1F" w:rsidRPr="003C7B0A">
        <w:rPr>
          <w:rFonts w:ascii="Arial" w:hAnsi="Arial" w:cs="Arial"/>
          <w:spacing w:val="-2"/>
        </w:rPr>
        <w:t>Domaine d'application</w:t>
      </w:r>
    </w:p>
    <w:p w14:paraId="58DD601F" w14:textId="77777777" w:rsidR="00B01F14" w:rsidRPr="003C7B0A" w:rsidRDefault="00B01F14" w:rsidP="00BF6232">
      <w:pPr>
        <w:spacing w:before="120" w:after="120"/>
        <w:rPr>
          <w:rFonts w:ascii="Arial" w:hAnsi="Arial" w:cs="Arial"/>
        </w:rPr>
      </w:pPr>
      <w:r w:rsidRPr="003C7B0A">
        <w:rPr>
          <w:rFonts w:ascii="Arial" w:hAnsi="Arial" w:cs="Arial"/>
        </w:rPr>
        <w:t xml:space="preserve">ML.B.102 </w:t>
      </w:r>
      <w:r w:rsidR="00955F1F" w:rsidRPr="003C7B0A">
        <w:rPr>
          <w:rFonts w:ascii="Arial" w:hAnsi="Arial" w:cs="Arial"/>
        </w:rPr>
        <w:t xml:space="preserve">- </w:t>
      </w:r>
      <w:r w:rsidR="00955F1F" w:rsidRPr="003C7B0A">
        <w:rPr>
          <w:rFonts w:ascii="Arial" w:hAnsi="Arial" w:cs="Arial"/>
          <w:spacing w:val="-3"/>
        </w:rPr>
        <w:t>Autorité compétente</w:t>
      </w:r>
    </w:p>
    <w:p w14:paraId="3FBD69F7" w14:textId="77777777" w:rsidR="00B01F14" w:rsidRPr="003C7B0A" w:rsidRDefault="00856791" w:rsidP="00BF6232">
      <w:pPr>
        <w:spacing w:before="120" w:after="120"/>
        <w:rPr>
          <w:rFonts w:ascii="Arial" w:hAnsi="Arial" w:cs="Arial"/>
        </w:rPr>
      </w:pPr>
      <w:r w:rsidRPr="003C7B0A">
        <w:rPr>
          <w:rFonts w:ascii="Arial" w:hAnsi="Arial" w:cs="Arial"/>
        </w:rPr>
        <w:t xml:space="preserve">ML.B.104 </w:t>
      </w:r>
      <w:r w:rsidR="00955F1F" w:rsidRPr="003C7B0A">
        <w:rPr>
          <w:rFonts w:ascii="Arial" w:hAnsi="Arial" w:cs="Arial"/>
        </w:rPr>
        <w:t xml:space="preserve">- </w:t>
      </w:r>
      <w:r w:rsidR="00955F1F" w:rsidRPr="003C7B0A">
        <w:rPr>
          <w:rFonts w:ascii="Arial" w:hAnsi="Arial" w:cs="Arial"/>
          <w:w w:val="88"/>
        </w:rPr>
        <w:t>Archivage</w:t>
      </w:r>
    </w:p>
    <w:p w14:paraId="6097075D" w14:textId="77777777" w:rsidR="00B01F14" w:rsidRPr="003C7B0A" w:rsidRDefault="00B01F14" w:rsidP="00BF6232">
      <w:pPr>
        <w:spacing w:before="120" w:after="120"/>
        <w:rPr>
          <w:rFonts w:ascii="Arial" w:hAnsi="Arial" w:cs="Arial"/>
        </w:rPr>
      </w:pPr>
      <w:r w:rsidRPr="003C7B0A">
        <w:rPr>
          <w:rFonts w:ascii="Arial" w:hAnsi="Arial" w:cs="Arial"/>
        </w:rPr>
        <w:t>ML.B.105</w:t>
      </w:r>
      <w:r w:rsidR="00856791" w:rsidRPr="003C7B0A">
        <w:rPr>
          <w:rFonts w:ascii="Arial" w:hAnsi="Arial" w:cs="Arial"/>
        </w:rPr>
        <w:t xml:space="preserve"> </w:t>
      </w:r>
      <w:r w:rsidR="00955F1F" w:rsidRPr="003C7B0A">
        <w:rPr>
          <w:rFonts w:ascii="Arial" w:hAnsi="Arial" w:cs="Arial"/>
        </w:rPr>
        <w:t xml:space="preserve">- </w:t>
      </w:r>
      <w:r w:rsidR="00955F1F" w:rsidRPr="003C7B0A">
        <w:rPr>
          <w:rFonts w:ascii="Arial" w:hAnsi="Arial" w:cs="Arial"/>
          <w:w w:val="88"/>
        </w:rPr>
        <w:t>Échange mutuel d'informations</w:t>
      </w:r>
    </w:p>
    <w:p w14:paraId="1D026470" w14:textId="77777777" w:rsidR="00B01F14" w:rsidRPr="003C7B0A" w:rsidRDefault="00955F1F" w:rsidP="00BF6232">
      <w:pPr>
        <w:spacing w:before="120" w:after="120"/>
        <w:rPr>
          <w:rFonts w:ascii="Arial" w:hAnsi="Arial" w:cs="Arial"/>
        </w:rPr>
      </w:pPr>
      <w:r w:rsidRPr="003C7B0A">
        <w:rPr>
          <w:rFonts w:ascii="Arial" w:hAnsi="Arial" w:cs="Arial"/>
        </w:rPr>
        <w:t>SOUS-PARTIE B — RESPONSABILITÉ</w:t>
      </w:r>
    </w:p>
    <w:p w14:paraId="7FD3D481" w14:textId="77777777" w:rsidR="00B01F14" w:rsidRPr="003C7B0A" w:rsidRDefault="00856791" w:rsidP="00BF6232">
      <w:pPr>
        <w:spacing w:before="120" w:after="120"/>
        <w:rPr>
          <w:rFonts w:ascii="Arial" w:hAnsi="Arial" w:cs="Arial"/>
        </w:rPr>
      </w:pPr>
      <w:r w:rsidRPr="003C7B0A">
        <w:rPr>
          <w:rFonts w:ascii="Arial" w:hAnsi="Arial" w:cs="Arial"/>
        </w:rPr>
        <w:t xml:space="preserve">ML.B.201 </w:t>
      </w:r>
      <w:r w:rsidR="00955F1F" w:rsidRPr="003C7B0A">
        <w:rPr>
          <w:rFonts w:ascii="Arial" w:hAnsi="Arial" w:cs="Arial"/>
        </w:rPr>
        <w:t xml:space="preserve">- </w:t>
      </w:r>
      <w:r w:rsidRPr="003C7B0A">
        <w:rPr>
          <w:rFonts w:ascii="Arial" w:hAnsi="Arial" w:cs="Arial"/>
        </w:rPr>
        <w:t>Respons</w:t>
      </w:r>
      <w:r w:rsidR="00955F1F" w:rsidRPr="003C7B0A">
        <w:rPr>
          <w:rFonts w:ascii="Arial" w:hAnsi="Arial" w:cs="Arial"/>
        </w:rPr>
        <w:t>a</w:t>
      </w:r>
      <w:r w:rsidRPr="003C7B0A">
        <w:rPr>
          <w:rFonts w:ascii="Arial" w:hAnsi="Arial" w:cs="Arial"/>
        </w:rPr>
        <w:t>bilit</w:t>
      </w:r>
      <w:r w:rsidR="00955F1F" w:rsidRPr="003C7B0A">
        <w:rPr>
          <w:rFonts w:ascii="Arial" w:hAnsi="Arial" w:cs="Arial"/>
        </w:rPr>
        <w:t>é</w:t>
      </w:r>
      <w:r w:rsidRPr="003C7B0A">
        <w:rPr>
          <w:rFonts w:ascii="Arial" w:hAnsi="Arial" w:cs="Arial"/>
        </w:rPr>
        <w:t>s</w:t>
      </w:r>
    </w:p>
    <w:p w14:paraId="7C8C656D" w14:textId="77777777" w:rsidR="00B01F14" w:rsidRPr="003C7B0A" w:rsidRDefault="004D58F5" w:rsidP="00BF6232">
      <w:pPr>
        <w:spacing w:before="120" w:after="120"/>
        <w:ind w:right="-4"/>
        <w:rPr>
          <w:rFonts w:ascii="Arial" w:hAnsi="Arial" w:cs="Arial"/>
        </w:rPr>
      </w:pPr>
      <w:r w:rsidRPr="003C7B0A">
        <w:rPr>
          <w:rFonts w:ascii="Arial" w:hAnsi="Arial" w:cs="Arial"/>
        </w:rPr>
        <w:t xml:space="preserve">SOUS-PARTIE C — MAINTIEN DE LA </w:t>
      </w:r>
      <w:r w:rsidR="00955F1F" w:rsidRPr="003C7B0A">
        <w:rPr>
          <w:rFonts w:ascii="Arial" w:hAnsi="Arial" w:cs="Arial"/>
        </w:rPr>
        <w:t>NAVIGABILITÉ</w:t>
      </w:r>
    </w:p>
    <w:p w14:paraId="311BFD83" w14:textId="77777777" w:rsidR="00B01F14" w:rsidRPr="003C7B0A" w:rsidRDefault="00856791" w:rsidP="00BF6232">
      <w:pPr>
        <w:spacing w:before="120" w:after="120"/>
        <w:rPr>
          <w:rFonts w:ascii="Arial" w:hAnsi="Arial" w:cs="Arial"/>
        </w:rPr>
      </w:pPr>
      <w:r w:rsidRPr="003C7B0A">
        <w:rPr>
          <w:rFonts w:ascii="Arial" w:hAnsi="Arial" w:cs="Arial"/>
        </w:rPr>
        <w:t xml:space="preserve">ML.B.302 </w:t>
      </w:r>
      <w:r w:rsidR="00955F1F" w:rsidRPr="003C7B0A">
        <w:rPr>
          <w:rFonts w:ascii="Arial" w:hAnsi="Arial" w:cs="Arial"/>
        </w:rPr>
        <w:t xml:space="preserve">- </w:t>
      </w:r>
      <w:r w:rsidR="00955F1F" w:rsidRPr="003C7B0A">
        <w:rPr>
          <w:rFonts w:ascii="Arial" w:hAnsi="Arial" w:cs="Arial"/>
          <w:w w:val="88"/>
        </w:rPr>
        <w:t>Dérogations</w:t>
      </w:r>
    </w:p>
    <w:p w14:paraId="19D94842" w14:textId="77777777" w:rsidR="00B01F14" w:rsidRPr="003C7B0A" w:rsidRDefault="00B01F14" w:rsidP="00BF6232">
      <w:pPr>
        <w:spacing w:before="120" w:after="120"/>
        <w:rPr>
          <w:rFonts w:ascii="Arial" w:hAnsi="Arial" w:cs="Arial"/>
        </w:rPr>
      </w:pPr>
      <w:r w:rsidRPr="003C7B0A">
        <w:rPr>
          <w:rFonts w:ascii="Arial" w:hAnsi="Arial" w:cs="Arial"/>
        </w:rPr>
        <w:t xml:space="preserve">ML.B.303 </w:t>
      </w:r>
      <w:r w:rsidR="00955F1F" w:rsidRPr="003C7B0A">
        <w:rPr>
          <w:rFonts w:ascii="Arial" w:hAnsi="Arial" w:cs="Arial"/>
        </w:rPr>
        <w:t xml:space="preserve">- </w:t>
      </w:r>
      <w:r w:rsidR="00955F1F" w:rsidRPr="003C7B0A">
        <w:rPr>
          <w:rFonts w:ascii="Arial" w:hAnsi="Arial" w:cs="Arial"/>
          <w:w w:val="88"/>
        </w:rPr>
        <w:t>Contrôle du maintien de la navigabilité des aéronefs</w:t>
      </w:r>
    </w:p>
    <w:p w14:paraId="3FB5D242" w14:textId="77777777" w:rsidR="00B01F14" w:rsidRPr="003C7B0A" w:rsidRDefault="00B01F14" w:rsidP="00BF6232">
      <w:pPr>
        <w:spacing w:before="120" w:after="120"/>
        <w:rPr>
          <w:rFonts w:ascii="Arial" w:hAnsi="Arial" w:cs="Arial"/>
        </w:rPr>
      </w:pPr>
      <w:r w:rsidRPr="003C7B0A">
        <w:rPr>
          <w:rFonts w:ascii="Arial" w:hAnsi="Arial" w:cs="Arial"/>
        </w:rPr>
        <w:t xml:space="preserve">ML.B.304 </w:t>
      </w:r>
      <w:r w:rsidR="00955F1F" w:rsidRPr="003C7B0A">
        <w:rPr>
          <w:rFonts w:ascii="Arial" w:hAnsi="Arial" w:cs="Arial"/>
        </w:rPr>
        <w:t>R</w:t>
      </w:r>
      <w:r w:rsidR="00652119" w:rsidRPr="003C7B0A">
        <w:rPr>
          <w:rFonts w:ascii="Arial" w:hAnsi="Arial" w:cs="Arial"/>
        </w:rPr>
        <w:t>etrait</w:t>
      </w:r>
      <w:r w:rsidR="00CD398F" w:rsidRPr="003C7B0A">
        <w:rPr>
          <w:rFonts w:ascii="Arial" w:hAnsi="Arial" w:cs="Arial"/>
        </w:rPr>
        <w:t xml:space="preserve">, suspension </w:t>
      </w:r>
      <w:r w:rsidR="00955F1F" w:rsidRPr="003C7B0A">
        <w:rPr>
          <w:rFonts w:ascii="Arial" w:hAnsi="Arial" w:cs="Arial"/>
        </w:rPr>
        <w:t xml:space="preserve">et </w:t>
      </w:r>
      <w:r w:rsidR="00CD398F" w:rsidRPr="003C7B0A">
        <w:rPr>
          <w:rFonts w:ascii="Arial" w:hAnsi="Arial" w:cs="Arial"/>
        </w:rPr>
        <w:t>limitation</w:t>
      </w:r>
    </w:p>
    <w:p w14:paraId="3D50165A" w14:textId="77777777" w:rsidR="00B01F14" w:rsidRPr="003C7B0A" w:rsidRDefault="00BF6232" w:rsidP="00BF6232">
      <w:pPr>
        <w:spacing w:before="120" w:after="120"/>
        <w:ind w:right="-4"/>
        <w:rPr>
          <w:rFonts w:ascii="Arial" w:hAnsi="Arial" w:cs="Arial"/>
        </w:rPr>
      </w:pPr>
      <w:r w:rsidRPr="003C7B0A">
        <w:rPr>
          <w:rFonts w:ascii="Arial" w:hAnsi="Arial" w:cs="Arial"/>
        </w:rPr>
        <w:t xml:space="preserve">SOUS-PARTIE I — CERTIFICAT D'EXAMEN DE NAVIGABILITÉ </w:t>
      </w:r>
      <w:r w:rsidR="00CD398F" w:rsidRPr="003C7B0A">
        <w:rPr>
          <w:rFonts w:ascii="Arial" w:hAnsi="Arial" w:cs="Arial"/>
        </w:rPr>
        <w:t>(ARC)</w:t>
      </w:r>
    </w:p>
    <w:p w14:paraId="44765582" w14:textId="77777777" w:rsidR="00B01F14" w:rsidRPr="003C7B0A" w:rsidRDefault="00B01F14" w:rsidP="00BF6232">
      <w:pPr>
        <w:spacing w:before="120" w:after="120"/>
        <w:rPr>
          <w:rFonts w:ascii="Arial" w:hAnsi="Arial" w:cs="Arial"/>
        </w:rPr>
      </w:pPr>
      <w:r w:rsidRPr="003C7B0A">
        <w:rPr>
          <w:rFonts w:ascii="Arial" w:hAnsi="Arial" w:cs="Arial"/>
        </w:rPr>
        <w:t xml:space="preserve">ML.B.902 </w:t>
      </w:r>
      <w:r w:rsidR="00BF6232" w:rsidRPr="003C7B0A">
        <w:rPr>
          <w:rFonts w:ascii="Arial" w:hAnsi="Arial" w:cs="Arial"/>
        </w:rPr>
        <w:t xml:space="preserve">- </w:t>
      </w:r>
      <w:r w:rsidR="00BF6232" w:rsidRPr="003C7B0A">
        <w:rPr>
          <w:rFonts w:ascii="Arial" w:hAnsi="Arial" w:cs="Arial"/>
          <w:w w:val="88"/>
        </w:rPr>
        <w:t>Examen de navigabilité par l'autorité compétente</w:t>
      </w:r>
    </w:p>
    <w:p w14:paraId="0ABB3BC4" w14:textId="77777777" w:rsidR="00CD398F" w:rsidRPr="003C7B0A" w:rsidRDefault="00CD398F" w:rsidP="00BF6232">
      <w:pPr>
        <w:spacing w:before="120" w:after="120"/>
        <w:rPr>
          <w:rFonts w:ascii="Arial" w:hAnsi="Arial" w:cs="Arial"/>
        </w:rPr>
      </w:pPr>
      <w:r w:rsidRPr="003C7B0A">
        <w:rPr>
          <w:rFonts w:ascii="Arial" w:hAnsi="Arial" w:cs="Arial"/>
        </w:rPr>
        <w:t xml:space="preserve">ML.B.903 </w:t>
      </w:r>
      <w:r w:rsidR="00BF6232" w:rsidRPr="003C7B0A">
        <w:rPr>
          <w:rFonts w:ascii="Arial" w:hAnsi="Arial" w:cs="Arial"/>
        </w:rPr>
        <w:t xml:space="preserve">- </w:t>
      </w:r>
      <w:r w:rsidR="00BF6232" w:rsidRPr="003C7B0A">
        <w:rPr>
          <w:rFonts w:ascii="Arial" w:hAnsi="Arial" w:cs="Arial"/>
          <w:w w:val="88"/>
        </w:rPr>
        <w:t>Constatations</w:t>
      </w:r>
    </w:p>
    <w:p w14:paraId="4BF07205" w14:textId="77777777" w:rsidR="00B01F14" w:rsidRPr="003C7B0A" w:rsidRDefault="00B01F14" w:rsidP="00BF6232">
      <w:pPr>
        <w:spacing w:before="120" w:after="120"/>
        <w:rPr>
          <w:rFonts w:ascii="Arial" w:hAnsi="Arial" w:cs="Arial"/>
        </w:rPr>
      </w:pPr>
      <w:r w:rsidRPr="003C7B0A">
        <w:rPr>
          <w:rFonts w:ascii="Arial" w:hAnsi="Arial" w:cs="Arial"/>
        </w:rPr>
        <w:t>A</w:t>
      </w:r>
      <w:r w:rsidR="00CD398F" w:rsidRPr="003C7B0A">
        <w:rPr>
          <w:rFonts w:ascii="Arial" w:hAnsi="Arial" w:cs="Arial"/>
        </w:rPr>
        <w:t xml:space="preserve">PPENDICES </w:t>
      </w:r>
      <w:r w:rsidR="00BF6232" w:rsidRPr="003C7B0A">
        <w:rPr>
          <w:rFonts w:ascii="Arial" w:hAnsi="Arial" w:cs="Arial"/>
        </w:rPr>
        <w:t>À L’</w:t>
      </w:r>
      <w:r w:rsidR="00CD398F" w:rsidRPr="003C7B0A">
        <w:rPr>
          <w:rFonts w:ascii="Arial" w:hAnsi="Arial" w:cs="Arial"/>
        </w:rPr>
        <w:t>ANNEX</w:t>
      </w:r>
      <w:r w:rsidR="00BF6232" w:rsidRPr="003C7B0A">
        <w:rPr>
          <w:rFonts w:ascii="Arial" w:hAnsi="Arial" w:cs="Arial"/>
        </w:rPr>
        <w:t>E</w:t>
      </w:r>
      <w:r w:rsidR="00CD398F" w:rsidRPr="003C7B0A">
        <w:rPr>
          <w:rFonts w:ascii="Arial" w:hAnsi="Arial" w:cs="Arial"/>
        </w:rPr>
        <w:t xml:space="preserve"> Vb (Part</w:t>
      </w:r>
      <w:r w:rsidR="00BF6232" w:rsidRPr="003C7B0A">
        <w:rPr>
          <w:rFonts w:ascii="Arial" w:hAnsi="Arial" w:cs="Arial"/>
        </w:rPr>
        <w:t xml:space="preserve">ie </w:t>
      </w:r>
      <w:r w:rsidR="00CD398F" w:rsidRPr="003C7B0A">
        <w:rPr>
          <w:rFonts w:ascii="Arial" w:hAnsi="Arial" w:cs="Arial"/>
        </w:rPr>
        <w:t>ML)</w:t>
      </w:r>
    </w:p>
    <w:p w14:paraId="6252FCE9" w14:textId="77777777" w:rsidR="00B01F14" w:rsidRPr="003C7B0A" w:rsidRDefault="00B01F14" w:rsidP="00BF6232">
      <w:pPr>
        <w:spacing w:before="120" w:after="120"/>
        <w:rPr>
          <w:rFonts w:ascii="Arial" w:hAnsi="Arial" w:cs="Arial"/>
        </w:rPr>
      </w:pPr>
      <w:r w:rsidRPr="003C7B0A">
        <w:rPr>
          <w:rFonts w:ascii="Arial" w:hAnsi="Arial" w:cs="Arial"/>
        </w:rPr>
        <w:t>Appendi</w:t>
      </w:r>
      <w:r w:rsidR="00BF6232" w:rsidRPr="003C7B0A">
        <w:rPr>
          <w:rFonts w:ascii="Arial" w:hAnsi="Arial" w:cs="Arial"/>
        </w:rPr>
        <w:t>ce</w:t>
      </w:r>
      <w:r w:rsidRPr="003C7B0A">
        <w:rPr>
          <w:rFonts w:ascii="Arial" w:hAnsi="Arial" w:cs="Arial"/>
        </w:rPr>
        <w:t xml:space="preserve"> I — </w:t>
      </w:r>
      <w:r w:rsidR="00BF6232" w:rsidRPr="003C7B0A">
        <w:rPr>
          <w:rFonts w:ascii="Arial" w:hAnsi="Arial" w:cs="Arial"/>
          <w:w w:val="88"/>
        </w:rPr>
        <w:t>Contrat de gestion du maintien de la navigabilité</w:t>
      </w:r>
    </w:p>
    <w:p w14:paraId="24BD6158" w14:textId="77777777" w:rsidR="00B01F14" w:rsidRPr="003C7B0A" w:rsidRDefault="00B01F14" w:rsidP="00BF6232">
      <w:pPr>
        <w:spacing w:before="120" w:after="120"/>
        <w:rPr>
          <w:rFonts w:ascii="Arial" w:hAnsi="Arial" w:cs="Arial"/>
        </w:rPr>
      </w:pPr>
      <w:r w:rsidRPr="003C7B0A">
        <w:rPr>
          <w:rFonts w:ascii="Arial" w:hAnsi="Arial" w:cs="Arial"/>
        </w:rPr>
        <w:t>Appendi</w:t>
      </w:r>
      <w:r w:rsidR="00BF6232" w:rsidRPr="003C7B0A">
        <w:rPr>
          <w:rFonts w:ascii="Arial" w:hAnsi="Arial" w:cs="Arial"/>
        </w:rPr>
        <w:t>ce</w:t>
      </w:r>
      <w:r w:rsidRPr="003C7B0A">
        <w:rPr>
          <w:rFonts w:ascii="Arial" w:hAnsi="Arial" w:cs="Arial"/>
        </w:rPr>
        <w:t xml:space="preserve"> II — </w:t>
      </w:r>
      <w:r w:rsidR="00BF6232" w:rsidRPr="003C7B0A">
        <w:rPr>
          <w:rFonts w:ascii="Arial" w:hAnsi="Arial" w:cs="Arial"/>
          <w:w w:val="88"/>
        </w:rPr>
        <w:t>Entretien limité du pilote-propriétaire</w:t>
      </w:r>
    </w:p>
    <w:p w14:paraId="104C39A0" w14:textId="77777777" w:rsidR="00B01F14" w:rsidRPr="003C7B0A" w:rsidRDefault="00B01F14" w:rsidP="004D58F5">
      <w:pPr>
        <w:spacing w:before="120" w:after="120"/>
        <w:ind w:left="1560" w:hanging="1560"/>
        <w:rPr>
          <w:rFonts w:ascii="Arial" w:hAnsi="Arial" w:cs="Arial"/>
        </w:rPr>
      </w:pPr>
      <w:r w:rsidRPr="003C7B0A">
        <w:rPr>
          <w:rFonts w:ascii="Arial" w:hAnsi="Arial" w:cs="Arial"/>
        </w:rPr>
        <w:t>Appendi</w:t>
      </w:r>
      <w:r w:rsidR="00BF6232" w:rsidRPr="003C7B0A">
        <w:rPr>
          <w:rFonts w:ascii="Arial" w:hAnsi="Arial" w:cs="Arial"/>
        </w:rPr>
        <w:t>ce</w:t>
      </w:r>
      <w:r w:rsidRPr="003C7B0A">
        <w:rPr>
          <w:rFonts w:ascii="Arial" w:hAnsi="Arial" w:cs="Arial"/>
        </w:rPr>
        <w:t xml:space="preserve"> III — </w:t>
      </w:r>
      <w:r w:rsidR="00BF6232" w:rsidRPr="003C7B0A">
        <w:rPr>
          <w:rFonts w:ascii="Arial" w:hAnsi="Arial" w:cs="Arial"/>
          <w:w w:val="88"/>
        </w:rPr>
        <w:t>Tâches d'entretien complexes</w:t>
      </w:r>
      <w:r w:rsidR="00BF6232" w:rsidRPr="003C7B0A">
        <w:rPr>
          <w:rFonts w:ascii="Arial" w:hAnsi="Arial" w:cs="Arial"/>
        </w:rPr>
        <w:t xml:space="preserve"> ne devant pas etre libérées par le </w:t>
      </w:r>
      <w:r w:rsidR="00BF6232" w:rsidRPr="003C7B0A">
        <w:rPr>
          <w:rFonts w:ascii="Arial" w:hAnsi="Arial" w:cs="Arial"/>
          <w:w w:val="88"/>
        </w:rPr>
        <w:t>pilote-propriétaire</w:t>
      </w:r>
    </w:p>
    <w:p w14:paraId="574B5BA2" w14:textId="77777777" w:rsidR="00B01F14" w:rsidRPr="003C7B0A" w:rsidRDefault="00B01F14" w:rsidP="00BF6232">
      <w:pPr>
        <w:spacing w:before="120" w:after="120"/>
        <w:rPr>
          <w:rFonts w:ascii="Arial" w:hAnsi="Arial" w:cs="Arial"/>
        </w:rPr>
      </w:pPr>
      <w:r w:rsidRPr="003C7B0A">
        <w:rPr>
          <w:rFonts w:ascii="Arial" w:hAnsi="Arial" w:cs="Arial"/>
        </w:rPr>
        <w:t>Appendi</w:t>
      </w:r>
      <w:r w:rsidR="00BF6232" w:rsidRPr="003C7B0A">
        <w:rPr>
          <w:rFonts w:ascii="Arial" w:hAnsi="Arial" w:cs="Arial"/>
        </w:rPr>
        <w:t xml:space="preserve">ce </w:t>
      </w:r>
      <w:r w:rsidRPr="003C7B0A">
        <w:rPr>
          <w:rFonts w:ascii="Arial" w:hAnsi="Arial" w:cs="Arial"/>
        </w:rPr>
        <w:t xml:space="preserve">IV — </w:t>
      </w:r>
      <w:r w:rsidR="00BF6232" w:rsidRPr="003C7B0A">
        <w:rPr>
          <w:rFonts w:ascii="Arial" w:hAnsi="Arial" w:cs="Arial"/>
          <w:w w:val="88"/>
        </w:rPr>
        <w:t>Certificat d'examen de navigabilité — Formulaire 15 de l'ASSA-AC</w:t>
      </w:r>
    </w:p>
    <w:p w14:paraId="01072BA6" w14:textId="77777777" w:rsidR="00B01F14" w:rsidRPr="003C7B0A" w:rsidRDefault="00B01F14">
      <w:pPr>
        <w:rPr>
          <w:rFonts w:ascii="Arial" w:hAnsi="Arial" w:cs="Arial"/>
        </w:rPr>
      </w:pPr>
      <w:r w:rsidRPr="003C7B0A">
        <w:rPr>
          <w:rFonts w:ascii="Arial" w:hAnsi="Arial" w:cs="Arial"/>
          <w:b/>
          <w:sz w:val="32"/>
          <w:szCs w:val="32"/>
        </w:rPr>
        <w:br w:type="page"/>
      </w:r>
    </w:p>
    <w:p w14:paraId="0B2231F6" w14:textId="77777777" w:rsidR="00754A07" w:rsidRPr="003C7B0A" w:rsidRDefault="00D76F2F" w:rsidP="00D76F2F">
      <w:pPr>
        <w:shd w:val="clear" w:color="auto" w:fill="FFFFFF" w:themeFill="background1"/>
        <w:spacing w:before="240" w:after="240" w:line="360" w:lineRule="auto"/>
        <w:ind w:left="-6" w:right="17"/>
        <w:jc w:val="center"/>
        <w:rPr>
          <w:rFonts w:ascii="Arial" w:hAnsi="Arial" w:cs="Arial"/>
          <w:b/>
          <w:sz w:val="28"/>
          <w:szCs w:val="28"/>
        </w:rPr>
      </w:pPr>
      <w:r w:rsidRPr="003C7B0A">
        <w:rPr>
          <w:rFonts w:ascii="Arial" w:hAnsi="Arial" w:cs="Arial"/>
          <w:b/>
          <w:sz w:val="28"/>
          <w:szCs w:val="28"/>
        </w:rPr>
        <w:lastRenderedPageBreak/>
        <w:t>GÉNÉ</w:t>
      </w:r>
      <w:r w:rsidR="00754A07" w:rsidRPr="003C7B0A">
        <w:rPr>
          <w:rFonts w:ascii="Arial" w:hAnsi="Arial" w:cs="Arial"/>
          <w:b/>
          <w:sz w:val="28"/>
          <w:szCs w:val="28"/>
        </w:rPr>
        <w:t>RAL</w:t>
      </w:r>
      <w:r w:rsidRPr="003C7B0A">
        <w:rPr>
          <w:rFonts w:ascii="Arial" w:hAnsi="Arial" w:cs="Arial"/>
          <w:b/>
          <w:sz w:val="28"/>
          <w:szCs w:val="28"/>
        </w:rPr>
        <w:t>ITÉS</w:t>
      </w:r>
    </w:p>
    <w:p w14:paraId="39E355C1" w14:textId="77777777" w:rsidR="00754A07" w:rsidRPr="003C7B0A" w:rsidRDefault="00D76F2F" w:rsidP="00D77249">
      <w:pPr>
        <w:shd w:val="clear" w:color="auto" w:fill="FFFFFF" w:themeFill="background1"/>
        <w:spacing w:before="120" w:after="120" w:line="360" w:lineRule="auto"/>
        <w:ind w:left="-6" w:right="17"/>
        <w:rPr>
          <w:rFonts w:ascii="Arial" w:hAnsi="Arial" w:cs="Arial"/>
          <w:sz w:val="24"/>
          <w:szCs w:val="24"/>
        </w:rPr>
      </w:pPr>
      <w:r w:rsidRPr="003C7B0A">
        <w:rPr>
          <w:rFonts w:ascii="Arial" w:hAnsi="Arial" w:cs="Arial"/>
          <w:b/>
          <w:sz w:val="24"/>
          <w:szCs w:val="24"/>
        </w:rPr>
        <w:t>ML.1</w:t>
      </w:r>
      <w:r w:rsidR="00622B0C" w:rsidRPr="003C7B0A">
        <w:rPr>
          <w:rFonts w:ascii="Arial" w:hAnsi="Arial" w:cs="Arial"/>
          <w:b/>
          <w:sz w:val="24"/>
          <w:szCs w:val="24"/>
        </w:rPr>
        <w:t xml:space="preserve"> - Généralités</w:t>
      </w:r>
    </w:p>
    <w:p w14:paraId="615D929C" w14:textId="008A7D03" w:rsidR="00754A07" w:rsidRPr="003C7B0A" w:rsidRDefault="004D1A96" w:rsidP="00E27255">
      <w:pPr>
        <w:numPr>
          <w:ilvl w:val="0"/>
          <w:numId w:val="1"/>
        </w:numPr>
        <w:spacing w:before="120" w:after="120"/>
        <w:ind w:left="426" w:hanging="426"/>
        <w:jc w:val="both"/>
        <w:rPr>
          <w:rFonts w:ascii="Arial" w:hAnsi="Arial" w:cs="Arial"/>
        </w:rPr>
      </w:pPr>
      <w:r w:rsidRPr="003C7B0A">
        <w:rPr>
          <w:rFonts w:ascii="Arial" w:eastAsia="Times New Roman" w:hAnsi="Arial" w:cs="Arial"/>
          <w:lang w:eastAsia="fr-FR"/>
        </w:rPr>
        <w:t xml:space="preserve">Conformément </w:t>
      </w:r>
      <w:r w:rsidRPr="003C7B0A">
        <w:rPr>
          <w:rFonts w:ascii="Arial" w:eastAsia="Times New Roman" w:hAnsi="Arial" w:cs="Arial"/>
          <w:highlight w:val="yellow"/>
          <w:lang w:eastAsia="fr-FR"/>
        </w:rPr>
        <w:t>au paragraphe 2 de l'article 3,</w:t>
      </w:r>
      <w:r w:rsidRPr="003C7B0A">
        <w:rPr>
          <w:rFonts w:ascii="Arial" w:eastAsia="Times New Roman" w:hAnsi="Arial" w:cs="Arial"/>
          <w:lang w:eastAsia="fr-FR"/>
        </w:rPr>
        <w:t xml:space="preserve"> la présente annexe (partie ML) s'applique aux éléments suivants, à l'exception des aéronefs à motorisation complexe non répertoriés dans le certificat d</w:t>
      </w:r>
      <w:r w:rsidR="00015604" w:rsidRPr="003C7B0A">
        <w:rPr>
          <w:rFonts w:ascii="Arial" w:eastAsia="Times New Roman" w:hAnsi="Arial" w:cs="Arial"/>
          <w:lang w:eastAsia="fr-FR"/>
        </w:rPr>
        <w:t xml:space="preserve">e transporteur aérien </w:t>
      </w:r>
      <w:r w:rsidRPr="003C7B0A">
        <w:rPr>
          <w:rFonts w:ascii="Arial" w:eastAsia="Times New Roman" w:hAnsi="Arial" w:cs="Arial"/>
          <w:lang w:eastAsia="fr-FR"/>
        </w:rPr>
        <w:t>d'un transporteur aérien titulaire d'une licence conformément au règlement 06/99</w:t>
      </w:r>
      <w:r w:rsidR="00BF1599" w:rsidRPr="003C7B0A">
        <w:rPr>
          <w:rFonts w:ascii="Arial" w:eastAsia="Times New Roman" w:hAnsi="Arial" w:cs="Arial"/>
          <w:lang w:eastAsia="fr-FR"/>
        </w:rPr>
        <w:t>/</w:t>
      </w:r>
      <w:r w:rsidRPr="003C7B0A">
        <w:rPr>
          <w:rFonts w:ascii="Arial" w:eastAsia="Times New Roman" w:hAnsi="Arial" w:cs="Arial"/>
          <w:lang w:eastAsia="fr-FR"/>
        </w:rPr>
        <w:t xml:space="preserve">CEMAC-003 -CM-02 </w:t>
      </w:r>
      <w:r w:rsidR="0021053D">
        <w:rPr>
          <w:rFonts w:ascii="Arial" w:eastAsia="Times New Roman" w:hAnsi="Arial" w:cs="Arial"/>
          <w:highlight w:val="yellow"/>
          <w:lang w:eastAsia="fr-FR"/>
        </w:rPr>
        <w:t>code CEMAC de l’aviation civile</w:t>
      </w:r>
      <w:r w:rsidRPr="003C7B0A">
        <w:rPr>
          <w:rFonts w:ascii="Arial" w:eastAsia="Times New Roman" w:hAnsi="Arial" w:cs="Arial"/>
          <w:lang w:eastAsia="fr-FR"/>
        </w:rPr>
        <w:t>:</w:t>
      </w:r>
      <w:r w:rsidR="00754A07" w:rsidRPr="003C7B0A">
        <w:rPr>
          <w:rFonts w:ascii="Arial" w:hAnsi="Arial" w:cs="Arial"/>
        </w:rPr>
        <w:t xml:space="preserve"> </w:t>
      </w:r>
    </w:p>
    <w:p w14:paraId="5DCE4363" w14:textId="77777777" w:rsidR="00754A07" w:rsidRPr="003C7B0A" w:rsidRDefault="004D1A96" w:rsidP="00E27255">
      <w:pPr>
        <w:numPr>
          <w:ilvl w:val="1"/>
          <w:numId w:val="1"/>
        </w:numPr>
        <w:spacing w:before="120" w:after="120"/>
        <w:ind w:left="993" w:hanging="427"/>
        <w:jc w:val="both"/>
        <w:rPr>
          <w:rFonts w:ascii="Arial" w:hAnsi="Arial" w:cs="Arial"/>
        </w:rPr>
      </w:pPr>
      <w:r w:rsidRPr="003C7B0A">
        <w:rPr>
          <w:rFonts w:ascii="Arial" w:hAnsi="Arial" w:cs="Arial"/>
        </w:rPr>
        <w:t xml:space="preserve">les avions d'une masse maximale au décollage (MTOM) </w:t>
      </w:r>
      <w:r w:rsidR="00015604" w:rsidRPr="003C7B0A">
        <w:rPr>
          <w:rFonts w:ascii="Arial" w:hAnsi="Arial" w:cs="Arial"/>
        </w:rPr>
        <w:t xml:space="preserve">inférieure ou égale à </w:t>
      </w:r>
      <w:r w:rsidRPr="003C7B0A">
        <w:rPr>
          <w:rFonts w:ascii="Arial" w:hAnsi="Arial" w:cs="Arial"/>
        </w:rPr>
        <w:t>2 730 kg</w:t>
      </w:r>
      <w:r w:rsidR="00754A07" w:rsidRPr="003C7B0A">
        <w:rPr>
          <w:rFonts w:ascii="Arial" w:hAnsi="Arial" w:cs="Arial"/>
        </w:rPr>
        <w:t xml:space="preserve">; </w:t>
      </w:r>
    </w:p>
    <w:p w14:paraId="4CFC0933" w14:textId="77777777" w:rsidR="00754A07" w:rsidRPr="003C7B0A" w:rsidRDefault="00652119" w:rsidP="00E27255">
      <w:pPr>
        <w:numPr>
          <w:ilvl w:val="1"/>
          <w:numId w:val="1"/>
        </w:numPr>
        <w:spacing w:before="120" w:after="120"/>
        <w:ind w:left="993" w:hanging="427"/>
        <w:jc w:val="both"/>
        <w:rPr>
          <w:rFonts w:ascii="Arial" w:hAnsi="Arial" w:cs="Arial"/>
        </w:rPr>
      </w:pPr>
      <w:r w:rsidRPr="003C7B0A">
        <w:rPr>
          <w:rFonts w:ascii="Arial" w:hAnsi="Arial" w:cs="Arial"/>
        </w:rPr>
        <w:t xml:space="preserve">les </w:t>
      </w:r>
      <w:r w:rsidR="004D1A96" w:rsidRPr="003C7B0A">
        <w:rPr>
          <w:rFonts w:ascii="Arial" w:hAnsi="Arial" w:cs="Arial"/>
        </w:rPr>
        <w:t xml:space="preserve">giravions </w:t>
      </w:r>
      <w:r w:rsidR="00015604" w:rsidRPr="003C7B0A">
        <w:rPr>
          <w:rFonts w:ascii="Arial" w:hAnsi="Arial" w:cs="Arial"/>
        </w:rPr>
        <w:t xml:space="preserve">d'une masse maximale au décollage (MTOM) inférieure ou égale à </w:t>
      </w:r>
      <w:r w:rsidRPr="003C7B0A">
        <w:rPr>
          <w:rFonts w:ascii="Arial" w:hAnsi="Arial" w:cs="Arial"/>
        </w:rPr>
        <w:t>1</w:t>
      </w:r>
      <w:r w:rsidR="004D1A96" w:rsidRPr="003C7B0A">
        <w:rPr>
          <w:rFonts w:ascii="Arial" w:hAnsi="Arial" w:cs="Arial"/>
        </w:rPr>
        <w:t>200 kg, certifiés pour un maximum de 4 occupants;</w:t>
      </w:r>
    </w:p>
    <w:p w14:paraId="7BF9DA5E" w14:textId="5BEA7D48" w:rsidR="00754A07" w:rsidRPr="003C7B0A" w:rsidRDefault="004D1A96" w:rsidP="00E27255">
      <w:pPr>
        <w:numPr>
          <w:ilvl w:val="1"/>
          <w:numId w:val="1"/>
        </w:numPr>
        <w:spacing w:before="120" w:after="120"/>
        <w:ind w:left="993" w:hanging="427"/>
        <w:jc w:val="both"/>
        <w:rPr>
          <w:rFonts w:ascii="Arial" w:hAnsi="Arial" w:cs="Arial"/>
        </w:rPr>
      </w:pPr>
      <w:r w:rsidRPr="003C7B0A">
        <w:rPr>
          <w:rFonts w:ascii="Arial" w:hAnsi="Arial" w:cs="Arial"/>
        </w:rPr>
        <w:t>autres aéronefs LA2</w:t>
      </w:r>
      <w:r w:rsidR="00754A07" w:rsidRPr="003C7B0A">
        <w:rPr>
          <w:rFonts w:ascii="Arial" w:hAnsi="Arial" w:cs="Arial"/>
        </w:rPr>
        <w:t xml:space="preserve">. </w:t>
      </w:r>
    </w:p>
    <w:p w14:paraId="3B3B371E" w14:textId="77777777" w:rsidR="00754A07" w:rsidRPr="003C7B0A" w:rsidRDefault="004D1A96" w:rsidP="00E27255">
      <w:pPr>
        <w:numPr>
          <w:ilvl w:val="0"/>
          <w:numId w:val="1"/>
        </w:numPr>
        <w:spacing w:before="120" w:after="120"/>
        <w:ind w:left="426" w:hanging="426"/>
        <w:jc w:val="both"/>
        <w:rPr>
          <w:rFonts w:ascii="Arial" w:hAnsi="Arial" w:cs="Arial"/>
        </w:rPr>
      </w:pPr>
      <w:r w:rsidRPr="003C7B0A">
        <w:rPr>
          <w:rFonts w:ascii="Arial" w:hAnsi="Arial" w:cs="Arial"/>
        </w:rPr>
        <w:t>Aux fins de la présente annexe, l'autorité compétente est l'autorité désignée par l'État membre d'immatriculation de l'aéronef</w:t>
      </w:r>
      <w:r w:rsidR="00754A07" w:rsidRPr="003C7B0A">
        <w:rPr>
          <w:rFonts w:ascii="Arial" w:hAnsi="Arial" w:cs="Arial"/>
        </w:rPr>
        <w:t xml:space="preserve">. </w:t>
      </w:r>
    </w:p>
    <w:p w14:paraId="69BE542F" w14:textId="77777777" w:rsidR="00754A07" w:rsidRPr="003C7B0A" w:rsidRDefault="004D1A96" w:rsidP="00E27255">
      <w:pPr>
        <w:numPr>
          <w:ilvl w:val="0"/>
          <w:numId w:val="1"/>
        </w:numPr>
        <w:spacing w:before="120" w:after="120"/>
        <w:ind w:left="426" w:hanging="426"/>
        <w:jc w:val="both"/>
        <w:rPr>
          <w:rFonts w:ascii="Arial" w:hAnsi="Arial" w:cs="Arial"/>
        </w:rPr>
      </w:pPr>
      <w:r w:rsidRPr="003C7B0A">
        <w:rPr>
          <w:rFonts w:ascii="Arial" w:hAnsi="Arial" w:cs="Arial"/>
        </w:rPr>
        <w:t>Aux fins de la présente annexe, les définitions suivantes s'appliquent</w:t>
      </w:r>
      <w:r w:rsidR="00015604" w:rsidRPr="003C7B0A">
        <w:rPr>
          <w:rFonts w:ascii="Arial" w:hAnsi="Arial" w:cs="Arial"/>
        </w:rPr>
        <w:t xml:space="preserve"> </w:t>
      </w:r>
      <w:r w:rsidRPr="003C7B0A">
        <w:rPr>
          <w:rFonts w:ascii="Arial" w:hAnsi="Arial" w:cs="Arial"/>
        </w:rPr>
        <w:t>:</w:t>
      </w:r>
    </w:p>
    <w:p w14:paraId="45B08A8E" w14:textId="77777777" w:rsidR="00754A07" w:rsidRPr="003C7B0A" w:rsidRDefault="00C45A52" w:rsidP="00E27255">
      <w:pPr>
        <w:numPr>
          <w:ilvl w:val="1"/>
          <w:numId w:val="1"/>
        </w:numPr>
        <w:spacing w:before="120" w:after="120"/>
        <w:ind w:left="993" w:hanging="427"/>
        <w:jc w:val="both"/>
        <w:rPr>
          <w:rFonts w:ascii="Arial" w:hAnsi="Arial" w:cs="Arial"/>
        </w:rPr>
      </w:pPr>
      <w:r w:rsidRPr="003C7B0A">
        <w:rPr>
          <w:rFonts w:ascii="Arial" w:hAnsi="Arial" w:cs="Arial"/>
        </w:rPr>
        <w:t>«</w:t>
      </w:r>
      <w:r w:rsidRPr="003C7B0A">
        <w:rPr>
          <w:rFonts w:ascii="Arial" w:hAnsi="Arial" w:cs="Arial"/>
          <w:b/>
        </w:rPr>
        <w:t>personnel de certification indépendant</w:t>
      </w:r>
      <w:r w:rsidRPr="003C7B0A">
        <w:rPr>
          <w:rFonts w:ascii="Arial" w:hAnsi="Arial" w:cs="Arial"/>
        </w:rPr>
        <w:t xml:space="preserve"> </w:t>
      </w:r>
      <w:r w:rsidR="00652119" w:rsidRPr="003C7B0A">
        <w:rPr>
          <w:rFonts w:ascii="Arial" w:hAnsi="Arial" w:cs="Arial"/>
        </w:rPr>
        <w:t>»</w:t>
      </w:r>
      <w:r w:rsidRPr="003C7B0A">
        <w:rPr>
          <w:rFonts w:ascii="Arial" w:hAnsi="Arial" w:cs="Arial"/>
        </w:rPr>
        <w:t xml:space="preserve">'', </w:t>
      </w:r>
      <w:r w:rsidR="00B41465" w:rsidRPr="003C7B0A">
        <w:rPr>
          <w:rFonts w:ascii="Arial" w:hAnsi="Arial" w:cs="Arial"/>
        </w:rPr>
        <w:t xml:space="preserve">signifie </w:t>
      </w:r>
      <w:r w:rsidRPr="003C7B0A">
        <w:rPr>
          <w:rFonts w:ascii="Arial" w:hAnsi="Arial" w:cs="Arial"/>
        </w:rPr>
        <w:t>le personnel de certification qui ne travaille pas pour le compte d'un organisme de maintenance agréé et q</w:t>
      </w:r>
      <w:r w:rsidR="00652119" w:rsidRPr="003C7B0A">
        <w:rPr>
          <w:rFonts w:ascii="Arial" w:hAnsi="Arial" w:cs="Arial"/>
        </w:rPr>
        <w:t xml:space="preserve">ui respecte </w:t>
      </w:r>
      <w:r w:rsidR="009C185A" w:rsidRPr="003C7B0A">
        <w:rPr>
          <w:rFonts w:ascii="Arial" w:hAnsi="Arial" w:cs="Arial"/>
        </w:rPr>
        <w:t>soit :</w:t>
      </w:r>
    </w:p>
    <w:p w14:paraId="20C0509D" w14:textId="77777777" w:rsidR="00754A07" w:rsidRPr="003C7B0A" w:rsidRDefault="00C45A52" w:rsidP="00E27255">
      <w:pPr>
        <w:numPr>
          <w:ilvl w:val="2"/>
          <w:numId w:val="1"/>
        </w:numPr>
        <w:spacing w:before="120" w:after="120"/>
        <w:ind w:left="1418" w:right="1770" w:hanging="425"/>
        <w:jc w:val="both"/>
        <w:rPr>
          <w:rFonts w:ascii="Arial" w:hAnsi="Arial" w:cs="Arial"/>
        </w:rPr>
      </w:pPr>
      <w:r w:rsidRPr="003C7B0A">
        <w:rPr>
          <w:rFonts w:ascii="Arial" w:hAnsi="Arial" w:cs="Arial"/>
        </w:rPr>
        <w:t>les exigences de l'annexe III (partie 66);</w:t>
      </w:r>
    </w:p>
    <w:p w14:paraId="0CE16783" w14:textId="77777777" w:rsidR="00754A07" w:rsidRPr="003C7B0A" w:rsidRDefault="00C45A52" w:rsidP="00E27255">
      <w:pPr>
        <w:numPr>
          <w:ilvl w:val="2"/>
          <w:numId w:val="1"/>
        </w:numPr>
        <w:spacing w:before="120" w:after="120"/>
        <w:ind w:left="1418" w:right="-142" w:hanging="425"/>
        <w:jc w:val="both"/>
        <w:rPr>
          <w:rFonts w:ascii="Arial" w:hAnsi="Arial" w:cs="Arial"/>
        </w:rPr>
      </w:pPr>
      <w:r w:rsidRPr="003C7B0A">
        <w:rPr>
          <w:rFonts w:ascii="Arial" w:hAnsi="Arial" w:cs="Arial"/>
        </w:rPr>
        <w:t xml:space="preserve">pour les aéronefs auxquels l'annexe III (partie 66) ne s'applique pas, les </w:t>
      </w:r>
      <w:r w:rsidR="00015604" w:rsidRPr="003C7B0A">
        <w:rPr>
          <w:rFonts w:ascii="Arial" w:hAnsi="Arial" w:cs="Arial"/>
        </w:rPr>
        <w:t>exigences du</w:t>
      </w:r>
      <w:r w:rsidRPr="003C7B0A">
        <w:rPr>
          <w:rFonts w:ascii="Arial" w:hAnsi="Arial" w:cs="Arial"/>
        </w:rPr>
        <w:t xml:space="preserve"> personnel de certification en vigueur dans l'État membre d'immatriculation de l'aéronef;</w:t>
      </w:r>
      <w:r w:rsidR="00754A07" w:rsidRPr="003C7B0A">
        <w:rPr>
          <w:rFonts w:ascii="Arial" w:hAnsi="Arial" w:cs="Arial"/>
        </w:rPr>
        <w:t xml:space="preserve"> </w:t>
      </w:r>
    </w:p>
    <w:p w14:paraId="3E4CC337" w14:textId="77777777" w:rsidR="00754A07" w:rsidRPr="003C7B0A" w:rsidRDefault="00015604" w:rsidP="00E27255">
      <w:pPr>
        <w:numPr>
          <w:ilvl w:val="1"/>
          <w:numId w:val="1"/>
        </w:numPr>
        <w:spacing w:before="120" w:after="120"/>
        <w:ind w:left="993" w:right="-142" w:hanging="427"/>
        <w:jc w:val="both"/>
        <w:rPr>
          <w:rFonts w:ascii="Arial" w:hAnsi="Arial" w:cs="Arial"/>
        </w:rPr>
      </w:pPr>
      <w:r w:rsidRPr="003C7B0A">
        <w:rPr>
          <w:rFonts w:ascii="Arial" w:hAnsi="Arial" w:cs="Arial"/>
          <w:shd w:val="clear" w:color="auto" w:fill="FFFFFF" w:themeFill="background1"/>
        </w:rPr>
        <w:t>«</w:t>
      </w:r>
      <w:r w:rsidRPr="003C7B0A">
        <w:rPr>
          <w:rFonts w:ascii="Arial" w:hAnsi="Arial" w:cs="Arial"/>
          <w:b/>
          <w:shd w:val="clear" w:color="auto" w:fill="FFFFFF" w:themeFill="background1"/>
        </w:rPr>
        <w:t>organisme de maintenance</w:t>
      </w:r>
      <w:r w:rsidRPr="003C7B0A">
        <w:rPr>
          <w:rFonts w:ascii="Arial" w:hAnsi="Arial" w:cs="Arial"/>
          <w:shd w:val="clear" w:color="auto" w:fill="FFFFFF" w:themeFill="background1"/>
        </w:rPr>
        <w:t xml:space="preserve">», </w:t>
      </w:r>
      <w:r w:rsidR="00B41465" w:rsidRPr="003C7B0A">
        <w:rPr>
          <w:rFonts w:ascii="Arial" w:hAnsi="Arial" w:cs="Arial"/>
          <w:shd w:val="clear" w:color="auto" w:fill="FFFFFF" w:themeFill="background1"/>
        </w:rPr>
        <w:t xml:space="preserve">signifie </w:t>
      </w:r>
      <w:r w:rsidRPr="003C7B0A">
        <w:rPr>
          <w:rFonts w:ascii="Arial" w:hAnsi="Arial" w:cs="Arial"/>
          <w:shd w:val="clear" w:color="auto" w:fill="FFFFFF" w:themeFill="background1"/>
        </w:rPr>
        <w:t xml:space="preserve">un organisme titulaire d'un </w:t>
      </w:r>
      <w:r w:rsidR="00B41465" w:rsidRPr="003C7B0A">
        <w:rPr>
          <w:rFonts w:ascii="Arial" w:hAnsi="Arial" w:cs="Arial"/>
          <w:shd w:val="clear" w:color="auto" w:fill="FFFFFF" w:themeFill="background1"/>
        </w:rPr>
        <w:t xml:space="preserve">agrément délivré conformément </w:t>
      </w:r>
      <w:r w:rsidR="009C185A" w:rsidRPr="003C7B0A">
        <w:rPr>
          <w:rFonts w:ascii="Arial" w:hAnsi="Arial" w:cs="Arial"/>
          <w:shd w:val="clear" w:color="auto" w:fill="FFFFFF" w:themeFill="background1"/>
        </w:rPr>
        <w:t>soit à</w:t>
      </w:r>
      <w:r w:rsidR="00C016F9" w:rsidRPr="003C7B0A">
        <w:rPr>
          <w:rFonts w:ascii="Arial" w:hAnsi="Arial" w:cs="Arial"/>
          <w:shd w:val="clear" w:color="auto" w:fill="FFFFFF" w:themeFill="background1"/>
        </w:rPr>
        <w:t xml:space="preserve"> </w:t>
      </w:r>
      <w:r w:rsidR="00754A07" w:rsidRPr="003C7B0A">
        <w:rPr>
          <w:rFonts w:ascii="Arial" w:hAnsi="Arial" w:cs="Arial"/>
        </w:rPr>
        <w:t xml:space="preserve">: </w:t>
      </w:r>
    </w:p>
    <w:p w14:paraId="21E9D86B" w14:textId="77777777" w:rsidR="00A67310" w:rsidRPr="003C7B0A" w:rsidRDefault="00B41465" w:rsidP="00E27255">
      <w:pPr>
        <w:numPr>
          <w:ilvl w:val="2"/>
          <w:numId w:val="1"/>
        </w:numPr>
        <w:spacing w:before="120" w:after="120"/>
        <w:ind w:left="1418" w:right="1770" w:hanging="425"/>
        <w:jc w:val="both"/>
        <w:rPr>
          <w:rFonts w:ascii="Arial" w:hAnsi="Arial" w:cs="Arial"/>
        </w:rPr>
      </w:pPr>
      <w:r w:rsidRPr="003C7B0A">
        <w:rPr>
          <w:rFonts w:ascii="Arial" w:hAnsi="Arial" w:cs="Arial"/>
        </w:rPr>
        <w:t>la s</w:t>
      </w:r>
      <w:r w:rsidR="00C45A52" w:rsidRPr="003C7B0A">
        <w:rPr>
          <w:rFonts w:ascii="Arial" w:hAnsi="Arial" w:cs="Arial"/>
        </w:rPr>
        <w:t>ous-partie F de l'annexe I (partie M);</w:t>
      </w:r>
    </w:p>
    <w:p w14:paraId="232046A2" w14:textId="77777777" w:rsidR="00754A07" w:rsidRPr="003C7B0A" w:rsidRDefault="00C45A52" w:rsidP="00E27255">
      <w:pPr>
        <w:numPr>
          <w:ilvl w:val="2"/>
          <w:numId w:val="1"/>
        </w:numPr>
        <w:spacing w:before="120" w:after="120"/>
        <w:ind w:left="1418" w:right="1770" w:hanging="425"/>
        <w:jc w:val="both"/>
        <w:rPr>
          <w:rFonts w:ascii="Arial" w:hAnsi="Arial" w:cs="Arial"/>
        </w:rPr>
      </w:pPr>
      <w:r w:rsidRPr="003C7B0A">
        <w:rPr>
          <w:rFonts w:ascii="Arial" w:hAnsi="Arial" w:cs="Arial"/>
        </w:rPr>
        <w:t>la section A de l'annexe II (partie 145);</w:t>
      </w:r>
    </w:p>
    <w:p w14:paraId="28426C73" w14:textId="77777777" w:rsidR="00754A07" w:rsidRPr="003C7B0A" w:rsidRDefault="00B41465" w:rsidP="00E27255">
      <w:pPr>
        <w:numPr>
          <w:ilvl w:val="2"/>
          <w:numId w:val="1"/>
        </w:numPr>
        <w:spacing w:before="120" w:after="120"/>
        <w:ind w:left="1418" w:right="1770" w:hanging="425"/>
        <w:jc w:val="both"/>
        <w:rPr>
          <w:rFonts w:ascii="Arial" w:hAnsi="Arial" w:cs="Arial"/>
        </w:rPr>
      </w:pPr>
      <w:r w:rsidRPr="003C7B0A">
        <w:rPr>
          <w:rFonts w:ascii="Arial" w:hAnsi="Arial" w:cs="Arial"/>
        </w:rPr>
        <w:t>la s</w:t>
      </w:r>
      <w:r w:rsidR="004E6293" w:rsidRPr="003C7B0A">
        <w:rPr>
          <w:rFonts w:ascii="Arial" w:hAnsi="Arial" w:cs="Arial"/>
        </w:rPr>
        <w:t>ection A de l'annexe Vd (partie-CAO)</w:t>
      </w:r>
      <w:r w:rsidR="00C016F9" w:rsidRPr="003C7B0A">
        <w:rPr>
          <w:rFonts w:ascii="Arial" w:hAnsi="Arial" w:cs="Arial"/>
        </w:rPr>
        <w:t>.</w:t>
      </w:r>
      <w:r w:rsidR="00754A07" w:rsidRPr="003C7B0A">
        <w:rPr>
          <w:rFonts w:ascii="Arial" w:hAnsi="Arial" w:cs="Arial"/>
        </w:rPr>
        <w:t xml:space="preserve"> </w:t>
      </w:r>
    </w:p>
    <w:p w14:paraId="17474914" w14:textId="4DD51EE7" w:rsidR="00754A07" w:rsidRPr="003C7B0A" w:rsidRDefault="004E6293" w:rsidP="00E27255">
      <w:pPr>
        <w:numPr>
          <w:ilvl w:val="1"/>
          <w:numId w:val="1"/>
        </w:numPr>
        <w:spacing w:before="120" w:after="120"/>
        <w:ind w:left="1132" w:hanging="566"/>
        <w:jc w:val="both"/>
        <w:rPr>
          <w:rFonts w:ascii="Arial" w:hAnsi="Arial" w:cs="Arial"/>
        </w:rPr>
      </w:pPr>
      <w:r w:rsidRPr="003C7B0A">
        <w:rPr>
          <w:rFonts w:ascii="Arial" w:hAnsi="Arial" w:cs="Arial"/>
        </w:rPr>
        <w:t>« </w:t>
      </w:r>
      <w:r w:rsidR="00015604" w:rsidRPr="003C7B0A">
        <w:rPr>
          <w:rFonts w:ascii="Arial" w:hAnsi="Arial" w:cs="Arial"/>
          <w:b/>
        </w:rPr>
        <w:t>p</w:t>
      </w:r>
      <w:r w:rsidRPr="003C7B0A">
        <w:rPr>
          <w:rFonts w:ascii="Arial" w:hAnsi="Arial" w:cs="Arial"/>
          <w:b/>
        </w:rPr>
        <w:t>ropriétaire</w:t>
      </w:r>
      <w:r w:rsidR="00652119" w:rsidRPr="003C7B0A">
        <w:rPr>
          <w:rFonts w:ascii="Arial" w:hAnsi="Arial" w:cs="Arial"/>
        </w:rPr>
        <w:t xml:space="preserve"> </w:t>
      </w:r>
      <w:r w:rsidRPr="003C7B0A">
        <w:rPr>
          <w:rFonts w:ascii="Arial" w:hAnsi="Arial" w:cs="Arial"/>
        </w:rPr>
        <w:t xml:space="preserve">», </w:t>
      </w:r>
      <w:r w:rsidR="00B41465" w:rsidRPr="003C7B0A">
        <w:rPr>
          <w:rFonts w:ascii="Arial" w:hAnsi="Arial" w:cs="Arial"/>
        </w:rPr>
        <w:t xml:space="preserve">signifie </w:t>
      </w:r>
      <w:r w:rsidRPr="003C7B0A">
        <w:rPr>
          <w:rFonts w:ascii="Arial" w:hAnsi="Arial" w:cs="Arial"/>
        </w:rPr>
        <w:t xml:space="preserve">la personne responsable du maintien de la navigabilité de l'aéronef, </w:t>
      </w:r>
      <w:r w:rsidR="009C185A" w:rsidRPr="003C7B0A">
        <w:rPr>
          <w:rFonts w:ascii="Arial" w:hAnsi="Arial" w:cs="Arial"/>
        </w:rPr>
        <w:t xml:space="preserve">soit </w:t>
      </w:r>
      <w:r w:rsidRPr="003C7B0A">
        <w:rPr>
          <w:rFonts w:ascii="Arial" w:hAnsi="Arial" w:cs="Arial"/>
        </w:rPr>
        <w:t>notamment</w:t>
      </w:r>
      <w:r w:rsidR="006D3B7E">
        <w:rPr>
          <w:rFonts w:ascii="Arial" w:hAnsi="Arial" w:cs="Arial"/>
        </w:rPr>
        <w:t xml:space="preserve"> </w:t>
      </w:r>
      <w:r w:rsidRPr="003C7B0A">
        <w:rPr>
          <w:rFonts w:ascii="Arial" w:hAnsi="Arial" w:cs="Arial"/>
        </w:rPr>
        <w:t>:</w:t>
      </w:r>
      <w:r w:rsidR="00754A07" w:rsidRPr="003C7B0A">
        <w:rPr>
          <w:rFonts w:ascii="Arial" w:hAnsi="Arial" w:cs="Arial"/>
        </w:rPr>
        <w:t xml:space="preserve"> </w:t>
      </w:r>
    </w:p>
    <w:p w14:paraId="24CB3AD1" w14:textId="0FFB564E" w:rsidR="00754A07" w:rsidRPr="003C7B0A" w:rsidRDefault="004E6293" w:rsidP="00E27255">
      <w:pPr>
        <w:numPr>
          <w:ilvl w:val="2"/>
          <w:numId w:val="1"/>
        </w:numPr>
        <w:spacing w:before="120" w:after="120"/>
        <w:ind w:right="1770" w:hanging="569"/>
        <w:jc w:val="both"/>
        <w:rPr>
          <w:rFonts w:ascii="Arial" w:hAnsi="Arial" w:cs="Arial"/>
        </w:rPr>
      </w:pPr>
      <w:r w:rsidRPr="003C7B0A">
        <w:rPr>
          <w:rFonts w:ascii="Arial" w:hAnsi="Arial" w:cs="Arial"/>
        </w:rPr>
        <w:t>le propriétaire enregistré de l'aéronef</w:t>
      </w:r>
      <w:r w:rsidR="006D3B7E">
        <w:rPr>
          <w:rFonts w:ascii="Arial" w:hAnsi="Arial" w:cs="Arial"/>
        </w:rPr>
        <w:t xml:space="preserve"> </w:t>
      </w:r>
      <w:r w:rsidR="00754A07" w:rsidRPr="003C7B0A">
        <w:rPr>
          <w:rFonts w:ascii="Arial" w:hAnsi="Arial" w:cs="Arial"/>
        </w:rPr>
        <w:t xml:space="preserve">; </w:t>
      </w:r>
    </w:p>
    <w:p w14:paraId="239C2065" w14:textId="3CE1DED2" w:rsidR="00754A07" w:rsidRPr="003C7B0A" w:rsidRDefault="00B41465" w:rsidP="00E27255">
      <w:pPr>
        <w:numPr>
          <w:ilvl w:val="2"/>
          <w:numId w:val="1"/>
        </w:numPr>
        <w:spacing w:before="120" w:after="120"/>
        <w:ind w:right="1770" w:hanging="569"/>
        <w:jc w:val="both"/>
        <w:rPr>
          <w:rFonts w:ascii="Arial" w:hAnsi="Arial" w:cs="Arial"/>
        </w:rPr>
      </w:pPr>
      <w:r w:rsidRPr="003C7B0A">
        <w:rPr>
          <w:rFonts w:ascii="Arial" w:hAnsi="Arial" w:cs="Arial"/>
        </w:rPr>
        <w:t>le locataire dans le cas d'un contrat de location</w:t>
      </w:r>
      <w:r w:rsidR="006D3B7E">
        <w:rPr>
          <w:rFonts w:ascii="Arial" w:hAnsi="Arial" w:cs="Arial"/>
        </w:rPr>
        <w:t xml:space="preserve"> </w:t>
      </w:r>
      <w:r w:rsidR="00754A07" w:rsidRPr="003C7B0A">
        <w:rPr>
          <w:rFonts w:ascii="Arial" w:hAnsi="Arial" w:cs="Arial"/>
        </w:rPr>
        <w:t xml:space="preserve">; </w:t>
      </w:r>
    </w:p>
    <w:p w14:paraId="37938C92" w14:textId="77777777" w:rsidR="00754A07" w:rsidRPr="003C7B0A" w:rsidRDefault="004E6293" w:rsidP="00E27255">
      <w:pPr>
        <w:numPr>
          <w:ilvl w:val="2"/>
          <w:numId w:val="1"/>
        </w:numPr>
        <w:spacing w:before="120" w:after="120"/>
        <w:ind w:right="1770" w:hanging="569"/>
        <w:jc w:val="both"/>
        <w:rPr>
          <w:rFonts w:ascii="Arial" w:hAnsi="Arial" w:cs="Arial"/>
          <w:lang w:val="en-US"/>
        </w:rPr>
      </w:pPr>
      <w:r w:rsidRPr="003C7B0A">
        <w:rPr>
          <w:rFonts w:ascii="Arial" w:hAnsi="Arial" w:cs="Arial"/>
          <w:lang w:val="en-US"/>
        </w:rPr>
        <w:t>l’exploitant</w:t>
      </w:r>
      <w:r w:rsidR="00754A07" w:rsidRPr="003C7B0A">
        <w:rPr>
          <w:rFonts w:ascii="Arial" w:hAnsi="Arial" w:cs="Arial"/>
          <w:lang w:val="en-US"/>
        </w:rPr>
        <w:t xml:space="preserve">. </w:t>
      </w:r>
    </w:p>
    <w:p w14:paraId="32849AA0" w14:textId="77777777" w:rsidR="00754A07" w:rsidRPr="003C7B0A" w:rsidRDefault="00754A07" w:rsidP="00754A07">
      <w:pPr>
        <w:rPr>
          <w:rFonts w:ascii="Arial" w:hAnsi="Arial" w:cs="Arial"/>
          <w:b/>
          <w:bCs/>
          <w:lang w:val="en-US"/>
        </w:rPr>
      </w:pPr>
      <w:r w:rsidRPr="003C7B0A">
        <w:rPr>
          <w:sz w:val="36"/>
          <w:lang w:val="en-US"/>
        </w:rPr>
        <w:br w:type="page"/>
      </w:r>
    </w:p>
    <w:p w14:paraId="242CC0F2" w14:textId="77777777" w:rsidR="00A67310" w:rsidRPr="003C7B0A" w:rsidRDefault="00A67310" w:rsidP="00A67310">
      <w:pPr>
        <w:jc w:val="center"/>
        <w:rPr>
          <w:rFonts w:ascii="Arial" w:hAnsi="Arial" w:cs="Arial"/>
        </w:rPr>
      </w:pPr>
    </w:p>
    <w:p w14:paraId="63F2CF11" w14:textId="77777777" w:rsidR="00A67310" w:rsidRPr="003C7B0A" w:rsidRDefault="00A67310" w:rsidP="00A67310">
      <w:pPr>
        <w:jc w:val="center"/>
        <w:rPr>
          <w:rFonts w:ascii="Arial" w:hAnsi="Arial" w:cs="Arial"/>
        </w:rPr>
      </w:pPr>
    </w:p>
    <w:p w14:paraId="74FEA021" w14:textId="77777777" w:rsidR="00A67310" w:rsidRPr="003C7B0A" w:rsidRDefault="00A67310" w:rsidP="00A67310">
      <w:pPr>
        <w:jc w:val="center"/>
        <w:rPr>
          <w:rFonts w:ascii="Arial" w:hAnsi="Arial" w:cs="Arial"/>
        </w:rPr>
      </w:pPr>
    </w:p>
    <w:p w14:paraId="675213D6" w14:textId="77777777" w:rsidR="00A67310" w:rsidRPr="003C7B0A" w:rsidRDefault="00A67310" w:rsidP="00A67310">
      <w:pPr>
        <w:jc w:val="center"/>
        <w:rPr>
          <w:rFonts w:ascii="Arial" w:hAnsi="Arial" w:cs="Arial"/>
        </w:rPr>
      </w:pPr>
    </w:p>
    <w:p w14:paraId="52CFF0B4" w14:textId="77777777" w:rsidR="00A67310" w:rsidRPr="003C7B0A" w:rsidRDefault="00A67310" w:rsidP="00A67310">
      <w:pPr>
        <w:jc w:val="center"/>
        <w:rPr>
          <w:rFonts w:ascii="Arial" w:hAnsi="Arial" w:cs="Arial"/>
        </w:rPr>
      </w:pPr>
    </w:p>
    <w:p w14:paraId="0E51FBD1" w14:textId="77777777" w:rsidR="00A67310" w:rsidRPr="003C7B0A" w:rsidRDefault="00A67310" w:rsidP="00A67310">
      <w:pPr>
        <w:jc w:val="center"/>
        <w:rPr>
          <w:rFonts w:ascii="Arial" w:hAnsi="Arial" w:cs="Arial"/>
        </w:rPr>
      </w:pPr>
    </w:p>
    <w:p w14:paraId="7A362CE8" w14:textId="77777777" w:rsidR="00A67310" w:rsidRPr="003C7B0A" w:rsidRDefault="00A67310" w:rsidP="00A67310">
      <w:pPr>
        <w:jc w:val="center"/>
        <w:rPr>
          <w:rFonts w:ascii="Arial" w:hAnsi="Arial" w:cs="Arial"/>
        </w:rPr>
      </w:pPr>
    </w:p>
    <w:p w14:paraId="0B65B207" w14:textId="77777777" w:rsidR="00A67310" w:rsidRPr="003C7B0A" w:rsidRDefault="00A67310" w:rsidP="00A67310">
      <w:pPr>
        <w:jc w:val="center"/>
        <w:rPr>
          <w:rFonts w:ascii="Arial" w:hAnsi="Arial" w:cs="Arial"/>
        </w:rPr>
      </w:pPr>
    </w:p>
    <w:p w14:paraId="576B5FD4" w14:textId="77777777" w:rsidR="00A67310" w:rsidRPr="003C7B0A" w:rsidRDefault="00A67310" w:rsidP="00A67310">
      <w:pPr>
        <w:jc w:val="center"/>
        <w:rPr>
          <w:rFonts w:ascii="Arial" w:hAnsi="Arial" w:cs="Arial"/>
        </w:rPr>
      </w:pPr>
    </w:p>
    <w:p w14:paraId="4D482513" w14:textId="77777777" w:rsidR="00A67310" w:rsidRPr="003C7B0A" w:rsidRDefault="00A67310" w:rsidP="00A67310">
      <w:pPr>
        <w:jc w:val="center"/>
        <w:rPr>
          <w:rFonts w:ascii="Arial" w:hAnsi="Arial" w:cs="Arial"/>
        </w:rPr>
      </w:pPr>
    </w:p>
    <w:p w14:paraId="63C33AAB" w14:textId="77777777" w:rsidR="00A67310" w:rsidRPr="003C7B0A" w:rsidRDefault="00A67310" w:rsidP="00A67310">
      <w:pPr>
        <w:jc w:val="center"/>
        <w:rPr>
          <w:rFonts w:ascii="Arial" w:hAnsi="Arial" w:cs="Arial"/>
        </w:rPr>
      </w:pPr>
    </w:p>
    <w:p w14:paraId="53AE9A1F" w14:textId="77777777" w:rsidR="00A67310" w:rsidRPr="003C7B0A" w:rsidRDefault="00A67310" w:rsidP="00A67310">
      <w:pPr>
        <w:jc w:val="center"/>
        <w:rPr>
          <w:rFonts w:ascii="Arial" w:hAnsi="Arial" w:cs="Arial"/>
        </w:rPr>
      </w:pPr>
    </w:p>
    <w:p w14:paraId="6C5B7598" w14:textId="77777777" w:rsidR="00A67310" w:rsidRPr="003C7B0A" w:rsidRDefault="00A67310" w:rsidP="00A67310">
      <w:pPr>
        <w:pBdr>
          <w:top w:val="single" w:sz="12" w:space="12" w:color="auto" w:shadow="1"/>
          <w:left w:val="single" w:sz="12" w:space="4" w:color="auto" w:shadow="1"/>
          <w:bottom w:val="single" w:sz="12" w:space="1" w:color="auto" w:shadow="1"/>
          <w:right w:val="single" w:sz="12" w:space="4" w:color="auto" w:shadow="1"/>
        </w:pBdr>
        <w:shd w:val="clear" w:color="auto" w:fill="F2F2F2"/>
        <w:tabs>
          <w:tab w:val="left" w:pos="4111"/>
        </w:tabs>
        <w:spacing w:before="240" w:after="240" w:line="360" w:lineRule="auto"/>
        <w:jc w:val="center"/>
        <w:rPr>
          <w:rFonts w:ascii="Arial" w:hAnsi="Arial" w:cs="Arial"/>
          <w:b/>
          <w:bCs/>
          <w:sz w:val="32"/>
          <w:szCs w:val="32"/>
        </w:rPr>
      </w:pPr>
      <w:r w:rsidRPr="003C7B0A">
        <w:rPr>
          <w:rFonts w:ascii="Arial" w:hAnsi="Arial" w:cs="Arial"/>
          <w:b/>
          <w:i/>
          <w:iCs/>
          <w:spacing w:val="-7"/>
          <w:sz w:val="32"/>
          <w:szCs w:val="32"/>
        </w:rPr>
        <w:t xml:space="preserve">SECTION A - </w:t>
      </w:r>
      <w:r w:rsidRPr="003C7B0A">
        <w:rPr>
          <w:rFonts w:ascii="Arial" w:hAnsi="Arial" w:cs="Arial"/>
          <w:b/>
          <w:bCs/>
          <w:spacing w:val="-2"/>
          <w:sz w:val="32"/>
          <w:szCs w:val="32"/>
        </w:rPr>
        <w:t>EXIGENCES TECHNIQUES</w:t>
      </w:r>
    </w:p>
    <w:p w14:paraId="0BBB3C5C" w14:textId="77777777" w:rsidR="00A67310" w:rsidRPr="003C7B0A" w:rsidRDefault="00A67310" w:rsidP="00A67310">
      <w:pPr>
        <w:pStyle w:val="Titre3"/>
        <w:spacing w:after="285"/>
        <w:ind w:right="40"/>
        <w:rPr>
          <w:sz w:val="36"/>
        </w:rPr>
      </w:pPr>
      <w:r w:rsidRPr="003C7B0A">
        <w:rPr>
          <w:rFonts w:ascii="Arial" w:hAnsi="Arial" w:cs="Arial"/>
          <w:i/>
          <w:iCs/>
          <w:sz w:val="22"/>
          <w:szCs w:val="22"/>
        </w:rPr>
        <w:br w:type="page"/>
      </w:r>
    </w:p>
    <w:p w14:paraId="29075DE1" w14:textId="77777777" w:rsidR="00754A07" w:rsidRPr="003C7B0A" w:rsidRDefault="00A67310" w:rsidP="00A67310">
      <w:pPr>
        <w:pStyle w:val="Titre4"/>
        <w:spacing w:after="240" w:line="360" w:lineRule="auto"/>
        <w:jc w:val="center"/>
      </w:pPr>
      <w:r w:rsidRPr="003C7B0A">
        <w:rPr>
          <w:rFonts w:ascii="Arial" w:hAnsi="Arial" w:cs="Arial"/>
        </w:rPr>
        <w:lastRenderedPageBreak/>
        <w:t xml:space="preserve">SOUS-PARTIE A - </w:t>
      </w:r>
      <w:r w:rsidRPr="003C7B0A">
        <w:rPr>
          <w:rFonts w:ascii="Arial" w:hAnsi="Arial" w:cs="Arial"/>
          <w:bCs w:val="0"/>
          <w:iCs/>
        </w:rPr>
        <w:t>GÉNÉRALITÉS</w:t>
      </w:r>
    </w:p>
    <w:p w14:paraId="1AA94D05" w14:textId="77777777" w:rsidR="00754A07" w:rsidRPr="003C7B0A" w:rsidRDefault="00754A07" w:rsidP="00F02D19">
      <w:pPr>
        <w:spacing w:before="120" w:after="120" w:line="360" w:lineRule="auto"/>
        <w:ind w:left="-6" w:right="17"/>
        <w:rPr>
          <w:sz w:val="24"/>
          <w:szCs w:val="24"/>
        </w:rPr>
      </w:pPr>
      <w:r w:rsidRPr="003C7B0A">
        <w:rPr>
          <w:rFonts w:ascii="Arial" w:hAnsi="Arial" w:cs="Arial"/>
          <w:b/>
          <w:sz w:val="24"/>
          <w:szCs w:val="24"/>
        </w:rPr>
        <w:t xml:space="preserve">ML.A.101 </w:t>
      </w:r>
      <w:r w:rsidR="00A67310" w:rsidRPr="003C7B0A">
        <w:rPr>
          <w:rFonts w:ascii="Arial" w:hAnsi="Arial" w:cs="Arial"/>
          <w:b/>
          <w:sz w:val="24"/>
          <w:szCs w:val="24"/>
        </w:rPr>
        <w:t xml:space="preserve">- </w:t>
      </w:r>
      <w:r w:rsidR="00A67310" w:rsidRPr="003C7B0A">
        <w:rPr>
          <w:rFonts w:ascii="Arial" w:hAnsi="Arial" w:cs="Arial"/>
          <w:b/>
          <w:bCs/>
          <w:sz w:val="24"/>
          <w:szCs w:val="24"/>
        </w:rPr>
        <w:t>Champ d'application</w:t>
      </w:r>
    </w:p>
    <w:p w14:paraId="6BFC68D8" w14:textId="77777777" w:rsidR="00754A07" w:rsidRPr="003C7B0A" w:rsidRDefault="00DB49E2" w:rsidP="00E63ACF">
      <w:pPr>
        <w:spacing w:before="120" w:after="120"/>
        <w:jc w:val="both"/>
        <w:rPr>
          <w:rFonts w:ascii="Arial" w:hAnsi="Arial" w:cs="Arial"/>
        </w:rPr>
      </w:pPr>
      <w:r w:rsidRPr="003C7B0A">
        <w:rPr>
          <w:rFonts w:ascii="Arial" w:hAnsi="Arial" w:cs="Arial"/>
          <w:w w:val="88"/>
        </w:rPr>
        <w:t>La présente section établit les mesures à prendre pour s'assurer que la navigabilité est maintenue, y compris l'entretien. Elle spécifie également les conditions à remplir par les personnes ou organismes participant à la gestion du maintien de navigabilité</w:t>
      </w:r>
      <w:r w:rsidRPr="003C7B0A">
        <w:rPr>
          <w:rFonts w:cs="Times New Roman"/>
          <w:w w:val="88"/>
        </w:rPr>
        <w:t xml:space="preserve">. </w:t>
      </w:r>
    </w:p>
    <w:p w14:paraId="4D4F10DE" w14:textId="77777777" w:rsidR="00754A07" w:rsidRPr="003C7B0A" w:rsidRDefault="00754A07" w:rsidP="00754A07">
      <w:pPr>
        <w:rPr>
          <w:rFonts w:ascii="Calibri" w:hAnsi="Calibri" w:cs="Times New Roman"/>
          <w:b/>
          <w:bCs/>
          <w:sz w:val="28"/>
          <w:szCs w:val="28"/>
        </w:rPr>
      </w:pPr>
      <w:r w:rsidRPr="003C7B0A">
        <w:br w:type="page"/>
      </w:r>
    </w:p>
    <w:p w14:paraId="6D46EBCA" w14:textId="77777777" w:rsidR="00F02D19" w:rsidRPr="003C7B0A" w:rsidRDefault="00F02D19" w:rsidP="00F02D19">
      <w:pPr>
        <w:pStyle w:val="CM4"/>
        <w:spacing w:before="240" w:after="240" w:line="360" w:lineRule="auto"/>
        <w:jc w:val="center"/>
        <w:rPr>
          <w:rFonts w:ascii="Arial" w:hAnsi="Arial" w:cs="Arial"/>
          <w:b/>
          <w:sz w:val="28"/>
          <w:szCs w:val="28"/>
        </w:rPr>
      </w:pPr>
      <w:r w:rsidRPr="003C7B0A">
        <w:rPr>
          <w:rFonts w:ascii="Arial" w:hAnsi="Arial" w:cs="Arial"/>
          <w:b/>
          <w:sz w:val="28"/>
          <w:szCs w:val="28"/>
        </w:rPr>
        <w:lastRenderedPageBreak/>
        <w:t xml:space="preserve">SOUS-PARTIE B - </w:t>
      </w:r>
      <w:r w:rsidRPr="003C7B0A">
        <w:rPr>
          <w:rFonts w:ascii="Arial" w:hAnsi="Arial" w:cs="Arial"/>
          <w:b/>
          <w:bCs/>
          <w:iCs/>
          <w:sz w:val="28"/>
          <w:szCs w:val="28"/>
        </w:rPr>
        <w:t>RESPONSABILIT</w:t>
      </w:r>
      <w:r w:rsidRPr="003C7B0A">
        <w:rPr>
          <w:rFonts w:ascii="Arial" w:hAnsi="Arial" w:cs="Arial" w:hint="eastAsia"/>
          <w:b/>
          <w:bCs/>
          <w:iCs/>
          <w:sz w:val="28"/>
          <w:szCs w:val="28"/>
        </w:rPr>
        <w:t>É</w:t>
      </w:r>
    </w:p>
    <w:p w14:paraId="54D087BD" w14:textId="77777777" w:rsidR="00F02D19" w:rsidRPr="003C7B0A" w:rsidRDefault="00F02D19" w:rsidP="00F02D19">
      <w:pPr>
        <w:pStyle w:val="Titre4"/>
        <w:ind w:right="11"/>
        <w:rPr>
          <w:rFonts w:ascii="Arial" w:hAnsi="Arial" w:cs="Arial"/>
          <w:sz w:val="24"/>
          <w:szCs w:val="24"/>
        </w:rPr>
      </w:pPr>
      <w:r w:rsidRPr="003C7B0A">
        <w:rPr>
          <w:rFonts w:ascii="Arial" w:hAnsi="Arial" w:cs="Arial"/>
          <w:sz w:val="24"/>
          <w:szCs w:val="24"/>
        </w:rPr>
        <w:t>ML.A.201 - Responsabilités</w:t>
      </w:r>
    </w:p>
    <w:p w14:paraId="5EF4321A" w14:textId="77777777" w:rsidR="00754A07" w:rsidRPr="003C7B0A" w:rsidRDefault="00F415FB" w:rsidP="00E27255">
      <w:pPr>
        <w:numPr>
          <w:ilvl w:val="0"/>
          <w:numId w:val="2"/>
        </w:numPr>
        <w:spacing w:before="120" w:after="120"/>
        <w:ind w:left="426" w:hanging="426"/>
        <w:jc w:val="both"/>
        <w:rPr>
          <w:rFonts w:ascii="Arial" w:hAnsi="Arial" w:cs="Arial"/>
        </w:rPr>
      </w:pPr>
      <w:r w:rsidRPr="003C7B0A">
        <w:rPr>
          <w:rFonts w:ascii="Arial" w:hAnsi="Arial" w:cs="Arial"/>
        </w:rPr>
        <w:t xml:space="preserve">Le propriétaire de l'aéronef est responsable du maintien de la navigabilité de l'aéronef et </w:t>
      </w:r>
      <w:r w:rsidR="00A12421" w:rsidRPr="003C7B0A">
        <w:rPr>
          <w:rFonts w:ascii="Arial" w:hAnsi="Arial" w:cs="Arial"/>
        </w:rPr>
        <w:t xml:space="preserve">s’assure </w:t>
      </w:r>
      <w:r w:rsidRPr="003C7B0A">
        <w:rPr>
          <w:rFonts w:ascii="Arial" w:hAnsi="Arial" w:cs="Arial"/>
        </w:rPr>
        <w:t>à ce qu'aucun vol n'ait lieu à moins que toutes les exigences suivantes soient re</w:t>
      </w:r>
      <w:r w:rsidR="00C609F9" w:rsidRPr="003C7B0A">
        <w:rPr>
          <w:rFonts w:ascii="Arial" w:hAnsi="Arial" w:cs="Arial"/>
        </w:rPr>
        <w:t xml:space="preserve">spectées </w:t>
      </w:r>
      <w:r w:rsidRPr="003C7B0A">
        <w:rPr>
          <w:rFonts w:ascii="Arial" w:hAnsi="Arial" w:cs="Arial"/>
        </w:rPr>
        <w:t>:</w:t>
      </w:r>
      <w:r w:rsidR="00754A07" w:rsidRPr="003C7B0A">
        <w:rPr>
          <w:rFonts w:ascii="Arial" w:hAnsi="Arial" w:cs="Arial"/>
        </w:rPr>
        <w:t xml:space="preserve"> </w:t>
      </w:r>
    </w:p>
    <w:p w14:paraId="5933047B" w14:textId="1A1B0071" w:rsidR="00754A07" w:rsidRPr="003C7B0A" w:rsidRDefault="00F415FB" w:rsidP="00E27255">
      <w:pPr>
        <w:numPr>
          <w:ilvl w:val="1"/>
          <w:numId w:val="2"/>
        </w:numPr>
        <w:spacing w:before="120" w:after="120"/>
        <w:ind w:left="851" w:hanging="425"/>
        <w:jc w:val="both"/>
        <w:rPr>
          <w:rFonts w:ascii="Arial" w:hAnsi="Arial" w:cs="Arial"/>
        </w:rPr>
      </w:pPr>
      <w:r w:rsidRPr="003C7B0A">
        <w:rPr>
          <w:rFonts w:ascii="Arial" w:hAnsi="Arial" w:cs="Arial"/>
        </w:rPr>
        <w:t>l'aéronef est maintenu en état de navigabilité</w:t>
      </w:r>
      <w:r w:rsidR="006D3B7E">
        <w:rPr>
          <w:rFonts w:ascii="Arial" w:hAnsi="Arial" w:cs="Arial"/>
        </w:rPr>
        <w:t xml:space="preserve"> </w:t>
      </w:r>
      <w:r w:rsidR="00754A07" w:rsidRPr="003C7B0A">
        <w:rPr>
          <w:rFonts w:ascii="Arial" w:hAnsi="Arial" w:cs="Arial"/>
        </w:rPr>
        <w:t xml:space="preserve">;  </w:t>
      </w:r>
    </w:p>
    <w:p w14:paraId="153FD840" w14:textId="546468EA" w:rsidR="00754A07" w:rsidRPr="003C7B0A" w:rsidRDefault="00A12421" w:rsidP="00E27255">
      <w:pPr>
        <w:numPr>
          <w:ilvl w:val="1"/>
          <w:numId w:val="2"/>
        </w:numPr>
        <w:spacing w:before="120" w:after="120"/>
        <w:ind w:left="851" w:hanging="425"/>
        <w:jc w:val="both"/>
        <w:rPr>
          <w:rFonts w:ascii="Arial" w:hAnsi="Arial" w:cs="Arial"/>
        </w:rPr>
      </w:pPr>
      <w:r w:rsidRPr="003C7B0A">
        <w:rPr>
          <w:rFonts w:ascii="Arial" w:hAnsi="Arial" w:cs="Arial"/>
        </w:rPr>
        <w:t>tou</w:t>
      </w:r>
      <w:r w:rsidR="00652119" w:rsidRPr="003C7B0A">
        <w:rPr>
          <w:rFonts w:ascii="Arial" w:hAnsi="Arial" w:cs="Arial"/>
        </w:rPr>
        <w:t xml:space="preserve">t </w:t>
      </w:r>
      <w:r w:rsidR="00F415FB" w:rsidRPr="003C7B0A">
        <w:rPr>
          <w:rFonts w:ascii="Arial" w:hAnsi="Arial" w:cs="Arial"/>
        </w:rPr>
        <w:t>é</w:t>
      </w:r>
      <w:r w:rsidRPr="003C7B0A">
        <w:rPr>
          <w:rFonts w:ascii="Arial" w:hAnsi="Arial" w:cs="Arial"/>
        </w:rPr>
        <w:t xml:space="preserve">lément </w:t>
      </w:r>
      <w:r w:rsidR="00F415FB" w:rsidRPr="003C7B0A">
        <w:rPr>
          <w:rFonts w:ascii="Arial" w:hAnsi="Arial" w:cs="Arial"/>
        </w:rPr>
        <w:t>opérationnel et d</w:t>
      </w:r>
      <w:r w:rsidRPr="003C7B0A">
        <w:rPr>
          <w:rFonts w:ascii="Arial" w:hAnsi="Arial" w:cs="Arial"/>
        </w:rPr>
        <w:t xml:space="preserve">e secours embarqué </w:t>
      </w:r>
      <w:r w:rsidR="00F415FB" w:rsidRPr="003C7B0A">
        <w:rPr>
          <w:rFonts w:ascii="Arial" w:hAnsi="Arial" w:cs="Arial"/>
        </w:rPr>
        <w:t xml:space="preserve">est correctement installé et </w:t>
      </w:r>
      <w:r w:rsidRPr="003C7B0A">
        <w:rPr>
          <w:rFonts w:ascii="Arial" w:hAnsi="Arial" w:cs="Arial"/>
        </w:rPr>
        <w:t xml:space="preserve">en état de fonctionner </w:t>
      </w:r>
      <w:r w:rsidR="00F415FB" w:rsidRPr="003C7B0A">
        <w:rPr>
          <w:rFonts w:ascii="Arial" w:hAnsi="Arial" w:cs="Arial"/>
        </w:rPr>
        <w:t>ou clairement identifié comme inutilisable</w:t>
      </w:r>
      <w:r w:rsidR="006D3B7E">
        <w:rPr>
          <w:rFonts w:ascii="Arial" w:hAnsi="Arial" w:cs="Arial"/>
        </w:rPr>
        <w:t xml:space="preserve"> </w:t>
      </w:r>
      <w:r w:rsidR="00754A07" w:rsidRPr="003C7B0A">
        <w:rPr>
          <w:rFonts w:ascii="Arial" w:hAnsi="Arial" w:cs="Arial"/>
        </w:rPr>
        <w:t xml:space="preserve">;  </w:t>
      </w:r>
    </w:p>
    <w:p w14:paraId="4D57C280" w14:textId="76A1B379" w:rsidR="00754A07" w:rsidRPr="003C7B0A" w:rsidRDefault="00F415FB" w:rsidP="00E27255">
      <w:pPr>
        <w:numPr>
          <w:ilvl w:val="1"/>
          <w:numId w:val="2"/>
        </w:numPr>
        <w:spacing w:before="120" w:after="120"/>
        <w:ind w:left="851" w:hanging="425"/>
        <w:jc w:val="both"/>
        <w:rPr>
          <w:rFonts w:ascii="Arial" w:hAnsi="Arial" w:cs="Arial"/>
        </w:rPr>
      </w:pPr>
      <w:r w:rsidRPr="003C7B0A">
        <w:rPr>
          <w:rFonts w:ascii="Arial" w:hAnsi="Arial" w:cs="Arial"/>
        </w:rPr>
        <w:t xml:space="preserve">le certificat de navigabilité est </w:t>
      </w:r>
      <w:r w:rsidR="00A12421" w:rsidRPr="003C7B0A">
        <w:rPr>
          <w:rFonts w:ascii="Arial" w:hAnsi="Arial" w:cs="Arial"/>
        </w:rPr>
        <w:t xml:space="preserve">en cours de </w:t>
      </w:r>
      <w:r w:rsidRPr="003C7B0A">
        <w:rPr>
          <w:rFonts w:ascii="Arial" w:hAnsi="Arial" w:cs="Arial"/>
        </w:rPr>
        <w:t>valid</w:t>
      </w:r>
      <w:r w:rsidR="00A12421" w:rsidRPr="003C7B0A">
        <w:rPr>
          <w:rFonts w:ascii="Arial" w:hAnsi="Arial" w:cs="Arial"/>
        </w:rPr>
        <w:t>ité</w:t>
      </w:r>
      <w:r w:rsidR="006D3B7E">
        <w:rPr>
          <w:rFonts w:ascii="Arial" w:hAnsi="Arial" w:cs="Arial"/>
        </w:rPr>
        <w:t xml:space="preserve"> </w:t>
      </w:r>
      <w:r w:rsidR="00754A07" w:rsidRPr="003C7B0A">
        <w:rPr>
          <w:rFonts w:ascii="Arial" w:hAnsi="Arial" w:cs="Arial"/>
        </w:rPr>
        <w:t xml:space="preserve">;  </w:t>
      </w:r>
    </w:p>
    <w:p w14:paraId="3ACD8BA1" w14:textId="77777777" w:rsidR="00754A07" w:rsidRPr="003C7B0A" w:rsidRDefault="00F415FB" w:rsidP="00E27255">
      <w:pPr>
        <w:numPr>
          <w:ilvl w:val="1"/>
          <w:numId w:val="2"/>
        </w:numPr>
        <w:spacing w:before="120" w:after="120"/>
        <w:ind w:left="851" w:hanging="425"/>
        <w:jc w:val="both"/>
        <w:rPr>
          <w:rFonts w:ascii="Arial" w:hAnsi="Arial" w:cs="Arial"/>
        </w:rPr>
      </w:pPr>
      <w:r w:rsidRPr="003C7B0A">
        <w:rPr>
          <w:rFonts w:ascii="Arial" w:hAnsi="Arial" w:cs="Arial"/>
        </w:rPr>
        <w:t>l</w:t>
      </w:r>
      <w:r w:rsidR="00F34DBB" w:rsidRPr="003C7B0A">
        <w:rPr>
          <w:rFonts w:ascii="Arial" w:hAnsi="Arial" w:cs="Arial"/>
        </w:rPr>
        <w:t xml:space="preserve">’entretien </w:t>
      </w:r>
      <w:r w:rsidR="00652119" w:rsidRPr="003C7B0A">
        <w:rPr>
          <w:rFonts w:ascii="Arial" w:hAnsi="Arial" w:cs="Arial"/>
        </w:rPr>
        <w:t>de l'aéronef est effectué</w:t>
      </w:r>
      <w:r w:rsidRPr="003C7B0A">
        <w:rPr>
          <w:rFonts w:ascii="Arial" w:hAnsi="Arial" w:cs="Arial"/>
        </w:rPr>
        <w:t xml:space="preserve"> conformément au programme d</w:t>
      </w:r>
      <w:r w:rsidR="00652119" w:rsidRPr="003C7B0A">
        <w:rPr>
          <w:rFonts w:ascii="Arial" w:hAnsi="Arial" w:cs="Arial"/>
        </w:rPr>
        <w:t xml:space="preserve">’entretien </w:t>
      </w:r>
      <w:r w:rsidRPr="003C7B0A">
        <w:rPr>
          <w:rFonts w:ascii="Arial" w:hAnsi="Arial" w:cs="Arial"/>
        </w:rPr>
        <w:t>de</w:t>
      </w:r>
      <w:r w:rsidR="00A12421" w:rsidRPr="003C7B0A">
        <w:rPr>
          <w:rFonts w:ascii="Arial" w:hAnsi="Arial" w:cs="Arial"/>
        </w:rPr>
        <w:t xml:space="preserve"> l’</w:t>
      </w:r>
      <w:r w:rsidRPr="003C7B0A">
        <w:rPr>
          <w:rFonts w:ascii="Arial" w:hAnsi="Arial" w:cs="Arial"/>
        </w:rPr>
        <w:t>aéronef (</w:t>
      </w:r>
      <w:r w:rsidR="00A12421" w:rsidRPr="003C7B0A">
        <w:rPr>
          <w:rFonts w:ascii="Arial" w:hAnsi="Arial" w:cs="Arial"/>
        </w:rPr>
        <w:t>AMP»</w:t>
      </w:r>
      <w:r w:rsidRPr="003C7B0A">
        <w:rPr>
          <w:rFonts w:ascii="Arial" w:hAnsi="Arial" w:cs="Arial"/>
        </w:rPr>
        <w:t xml:space="preserve"> </w:t>
      </w:r>
      <w:r w:rsidR="00A12421" w:rsidRPr="003C7B0A">
        <w:rPr>
          <w:rFonts w:ascii="Arial" w:hAnsi="Arial" w:cs="Arial"/>
        </w:rPr>
        <w:t xml:space="preserve">visé </w:t>
      </w:r>
      <w:r w:rsidR="00F34DBB" w:rsidRPr="003C7B0A">
        <w:rPr>
          <w:rFonts w:ascii="Arial" w:hAnsi="Arial" w:cs="Arial"/>
        </w:rPr>
        <w:t>à</w:t>
      </w:r>
      <w:r w:rsidR="00A12421" w:rsidRPr="003C7B0A">
        <w:rPr>
          <w:rFonts w:ascii="Arial" w:hAnsi="Arial" w:cs="Arial"/>
        </w:rPr>
        <w:t xml:space="preserve"> </w:t>
      </w:r>
      <w:r w:rsidR="00F34DBB" w:rsidRPr="003C7B0A">
        <w:rPr>
          <w:rFonts w:ascii="Arial" w:hAnsi="Arial" w:cs="Arial"/>
        </w:rPr>
        <w:t xml:space="preserve">la section </w:t>
      </w:r>
      <w:r w:rsidR="00C016F9" w:rsidRPr="003C7B0A">
        <w:rPr>
          <w:rFonts w:ascii="Arial" w:hAnsi="Arial" w:cs="Arial"/>
        </w:rPr>
        <w:t>ML.A.302</w:t>
      </w:r>
      <w:r w:rsidR="00754A07" w:rsidRPr="003C7B0A">
        <w:rPr>
          <w:rFonts w:ascii="Arial" w:hAnsi="Arial" w:cs="Arial"/>
        </w:rPr>
        <w:t xml:space="preserve">. </w:t>
      </w:r>
    </w:p>
    <w:p w14:paraId="7A72853D" w14:textId="77777777" w:rsidR="00754A07" w:rsidRPr="003C7B0A" w:rsidRDefault="00F415FB" w:rsidP="00E27255">
      <w:pPr>
        <w:numPr>
          <w:ilvl w:val="0"/>
          <w:numId w:val="2"/>
        </w:numPr>
        <w:spacing w:before="120" w:after="120"/>
        <w:ind w:left="426" w:hanging="426"/>
        <w:jc w:val="both"/>
        <w:rPr>
          <w:rFonts w:ascii="Arial" w:hAnsi="Arial" w:cs="Arial"/>
        </w:rPr>
      </w:pPr>
      <w:r w:rsidRPr="003C7B0A">
        <w:rPr>
          <w:rFonts w:ascii="Arial" w:hAnsi="Arial" w:cs="Arial"/>
        </w:rPr>
        <w:t>Par dérogation au p</w:t>
      </w:r>
      <w:r w:rsidR="00F34DBB" w:rsidRPr="003C7B0A">
        <w:rPr>
          <w:rFonts w:ascii="Arial" w:hAnsi="Arial" w:cs="Arial"/>
        </w:rPr>
        <w:t>aragraphe (</w:t>
      </w:r>
      <w:r w:rsidRPr="003C7B0A">
        <w:rPr>
          <w:rFonts w:ascii="Arial" w:hAnsi="Arial" w:cs="Arial"/>
        </w:rPr>
        <w:t xml:space="preserve">a), lorsque l'aéronef est loué, les responsabilités énoncées au </w:t>
      </w:r>
      <w:r w:rsidR="00A12421" w:rsidRPr="003C7B0A">
        <w:rPr>
          <w:rFonts w:ascii="Arial" w:hAnsi="Arial" w:cs="Arial"/>
        </w:rPr>
        <w:t xml:space="preserve">paragraphe </w:t>
      </w:r>
      <w:r w:rsidR="00F34DBB" w:rsidRPr="003C7B0A">
        <w:rPr>
          <w:rFonts w:ascii="Arial" w:hAnsi="Arial" w:cs="Arial"/>
        </w:rPr>
        <w:t>(</w:t>
      </w:r>
      <w:r w:rsidRPr="003C7B0A">
        <w:rPr>
          <w:rFonts w:ascii="Arial" w:hAnsi="Arial" w:cs="Arial"/>
        </w:rPr>
        <w:t>a) s'appliquent au locataire, si le locataire est identifié soit dans le document d'immatriculation de l'aéronef, soit dans le contrat de location</w:t>
      </w:r>
      <w:r w:rsidR="00754A07" w:rsidRPr="003C7B0A">
        <w:rPr>
          <w:rFonts w:ascii="Arial" w:hAnsi="Arial" w:cs="Arial"/>
        </w:rPr>
        <w:t xml:space="preserve">. </w:t>
      </w:r>
    </w:p>
    <w:p w14:paraId="166E68A1" w14:textId="77777777" w:rsidR="00754A07" w:rsidRPr="003C7B0A" w:rsidRDefault="00F1766D" w:rsidP="00E27255">
      <w:pPr>
        <w:numPr>
          <w:ilvl w:val="0"/>
          <w:numId w:val="2"/>
        </w:numPr>
        <w:spacing w:before="120" w:after="120"/>
        <w:ind w:left="426" w:hanging="426"/>
        <w:jc w:val="both"/>
        <w:rPr>
          <w:rFonts w:ascii="Arial" w:hAnsi="Arial" w:cs="Arial"/>
        </w:rPr>
      </w:pPr>
      <w:r w:rsidRPr="003C7B0A">
        <w:rPr>
          <w:rFonts w:ascii="Arial" w:hAnsi="Arial" w:cs="Arial"/>
        </w:rPr>
        <w:t>Toute personne ou organis</w:t>
      </w:r>
      <w:r w:rsidR="00A12421" w:rsidRPr="003C7B0A">
        <w:rPr>
          <w:rFonts w:ascii="Arial" w:hAnsi="Arial" w:cs="Arial"/>
        </w:rPr>
        <w:t xml:space="preserve">me </w:t>
      </w:r>
      <w:r w:rsidRPr="003C7B0A">
        <w:rPr>
          <w:rFonts w:ascii="Arial" w:hAnsi="Arial" w:cs="Arial"/>
        </w:rPr>
        <w:t>effectuant l</w:t>
      </w:r>
      <w:r w:rsidR="00A12421" w:rsidRPr="003C7B0A">
        <w:rPr>
          <w:rFonts w:ascii="Arial" w:hAnsi="Arial" w:cs="Arial"/>
        </w:rPr>
        <w:t xml:space="preserve">’entretien </w:t>
      </w:r>
      <w:r w:rsidRPr="003C7B0A">
        <w:rPr>
          <w:rFonts w:ascii="Arial" w:hAnsi="Arial" w:cs="Arial"/>
        </w:rPr>
        <w:t xml:space="preserve">de </w:t>
      </w:r>
      <w:r w:rsidR="00A12421" w:rsidRPr="003C7B0A">
        <w:rPr>
          <w:rFonts w:ascii="Arial" w:hAnsi="Arial" w:cs="Arial"/>
        </w:rPr>
        <w:t>l’</w:t>
      </w:r>
      <w:r w:rsidRPr="003C7B0A">
        <w:rPr>
          <w:rFonts w:ascii="Arial" w:hAnsi="Arial" w:cs="Arial"/>
        </w:rPr>
        <w:t xml:space="preserve">aéronef et des </w:t>
      </w:r>
      <w:r w:rsidR="00A12421" w:rsidRPr="003C7B0A">
        <w:rPr>
          <w:rFonts w:ascii="Arial" w:hAnsi="Arial" w:cs="Arial"/>
        </w:rPr>
        <w:t xml:space="preserve">éléments d’aéronef </w:t>
      </w:r>
      <w:r w:rsidRPr="003C7B0A">
        <w:rPr>
          <w:rFonts w:ascii="Arial" w:hAnsi="Arial" w:cs="Arial"/>
        </w:rPr>
        <w:t>est responsable des tâches d</w:t>
      </w:r>
      <w:r w:rsidR="00A12421" w:rsidRPr="003C7B0A">
        <w:rPr>
          <w:rFonts w:ascii="Arial" w:hAnsi="Arial" w:cs="Arial"/>
        </w:rPr>
        <w:t xml:space="preserve">’entretien </w:t>
      </w:r>
      <w:r w:rsidRPr="003C7B0A">
        <w:rPr>
          <w:rFonts w:ascii="Arial" w:hAnsi="Arial" w:cs="Arial"/>
        </w:rPr>
        <w:t>en cours.</w:t>
      </w:r>
      <w:r w:rsidR="00754A07" w:rsidRPr="003C7B0A">
        <w:rPr>
          <w:rFonts w:ascii="Arial" w:hAnsi="Arial" w:cs="Arial"/>
        </w:rPr>
        <w:t xml:space="preserve"> </w:t>
      </w:r>
    </w:p>
    <w:p w14:paraId="24B09885" w14:textId="77777777" w:rsidR="00754A07" w:rsidRPr="003C7B0A" w:rsidRDefault="00F1766D" w:rsidP="00E27255">
      <w:pPr>
        <w:numPr>
          <w:ilvl w:val="0"/>
          <w:numId w:val="2"/>
        </w:numPr>
        <w:spacing w:before="120" w:after="120"/>
        <w:ind w:left="426" w:hanging="426"/>
        <w:jc w:val="both"/>
        <w:rPr>
          <w:rFonts w:ascii="Arial" w:hAnsi="Arial" w:cs="Arial"/>
        </w:rPr>
      </w:pPr>
      <w:r w:rsidRPr="003C7B0A">
        <w:rPr>
          <w:rFonts w:ascii="Arial" w:hAnsi="Arial" w:cs="Arial"/>
        </w:rPr>
        <w:t xml:space="preserve">Le commandant de bord de l'aéronef est responsable du bon déroulement de l'inspection </w:t>
      </w:r>
      <w:r w:rsidR="00A40720" w:rsidRPr="003C7B0A">
        <w:rPr>
          <w:rFonts w:ascii="Arial" w:hAnsi="Arial" w:cs="Arial"/>
        </w:rPr>
        <w:t>prévol</w:t>
      </w:r>
      <w:r w:rsidRPr="003C7B0A">
        <w:rPr>
          <w:rFonts w:ascii="Arial" w:hAnsi="Arial" w:cs="Arial"/>
        </w:rPr>
        <w:t>. Cette inspection doit être effectuée par le pilote ou une autre personne qualifiée mais n</w:t>
      </w:r>
      <w:r w:rsidR="00A40720" w:rsidRPr="003C7B0A">
        <w:rPr>
          <w:rFonts w:ascii="Arial" w:hAnsi="Arial" w:cs="Arial"/>
        </w:rPr>
        <w:t>’a pas besoin d’</w:t>
      </w:r>
      <w:r w:rsidRPr="003C7B0A">
        <w:rPr>
          <w:rFonts w:ascii="Arial" w:hAnsi="Arial" w:cs="Arial"/>
        </w:rPr>
        <w:t>être effectuée par un organisme de maintenance agréé ou par du personnel de certification.</w:t>
      </w:r>
    </w:p>
    <w:p w14:paraId="25D7EA5A" w14:textId="74FC8382" w:rsidR="00754A07" w:rsidRPr="003C7B0A" w:rsidRDefault="00F2170F" w:rsidP="00E27255">
      <w:pPr>
        <w:numPr>
          <w:ilvl w:val="0"/>
          <w:numId w:val="2"/>
        </w:numPr>
        <w:spacing w:before="120" w:after="120"/>
        <w:ind w:left="426" w:hanging="426"/>
        <w:jc w:val="both"/>
        <w:rPr>
          <w:rFonts w:ascii="Arial" w:hAnsi="Arial" w:cs="Arial"/>
        </w:rPr>
      </w:pPr>
      <w:r w:rsidRPr="003C7B0A">
        <w:rPr>
          <w:rFonts w:ascii="Arial" w:hAnsi="Arial" w:cs="Arial"/>
        </w:rPr>
        <w:t>Pour les aéronefs exploités par des organismes de</w:t>
      </w:r>
      <w:r w:rsidR="00A40720" w:rsidRPr="003C7B0A">
        <w:rPr>
          <w:rFonts w:ascii="Arial" w:hAnsi="Arial" w:cs="Arial"/>
        </w:rPr>
        <w:t xml:space="preserve"> formation agréés commerciaux (</w:t>
      </w:r>
      <w:r w:rsidRPr="003C7B0A">
        <w:rPr>
          <w:rFonts w:ascii="Arial" w:hAnsi="Arial" w:cs="Arial"/>
        </w:rPr>
        <w:t xml:space="preserve">ATO) visés à l'article </w:t>
      </w:r>
      <w:r w:rsidR="00FD620A" w:rsidRPr="003C7B0A">
        <w:rPr>
          <w:rFonts w:ascii="Arial" w:hAnsi="Arial" w:cs="Arial"/>
        </w:rPr>
        <w:t xml:space="preserve">13 </w:t>
      </w:r>
      <w:r w:rsidRPr="003C7B0A">
        <w:rPr>
          <w:rFonts w:ascii="Arial" w:hAnsi="Arial" w:cs="Arial"/>
        </w:rPr>
        <w:t xml:space="preserve">du règlement </w:t>
      </w:r>
      <w:r w:rsidR="006D3ABE" w:rsidRPr="003C7B0A">
        <w:rPr>
          <w:rFonts w:ascii="Arial" w:hAnsi="Arial" w:cs="Arial"/>
          <w:w w:val="88"/>
        </w:rPr>
        <w:t>N°XXX/CEMAC/PC/DAJ</w:t>
      </w:r>
      <w:r w:rsidR="006D3ABE" w:rsidRPr="003C7B0A">
        <w:rPr>
          <w:w w:val="88"/>
        </w:rPr>
        <w:t xml:space="preserve"> </w:t>
      </w:r>
      <w:r w:rsidR="0021053D">
        <w:rPr>
          <w:rFonts w:ascii="Arial" w:hAnsi="Arial" w:cs="Arial"/>
          <w:highlight w:val="yellow"/>
        </w:rPr>
        <w:t>relatif au personnel navigant</w:t>
      </w:r>
      <w:r w:rsidRPr="003C7B0A">
        <w:rPr>
          <w:rFonts w:ascii="Arial" w:hAnsi="Arial" w:cs="Arial"/>
        </w:rPr>
        <w:t xml:space="preserve"> ou non exploités conformément à l'annexe VII du règlement </w:t>
      </w:r>
      <w:r w:rsidR="006D3ABE" w:rsidRPr="003C7B0A">
        <w:rPr>
          <w:rFonts w:ascii="Arial" w:hAnsi="Arial" w:cs="Arial"/>
          <w:w w:val="88"/>
        </w:rPr>
        <w:t>N°XXX/CEMAC/PC/DAJ</w:t>
      </w:r>
      <w:r w:rsidR="006D3ABE" w:rsidRPr="003C7B0A">
        <w:rPr>
          <w:w w:val="88"/>
        </w:rPr>
        <w:t xml:space="preserve"> </w:t>
      </w:r>
      <w:r w:rsidR="0021053D">
        <w:rPr>
          <w:rFonts w:ascii="Arial" w:hAnsi="Arial" w:cs="Arial"/>
          <w:highlight w:val="yellow"/>
        </w:rPr>
        <w:t>relatif aux opérations aériennes</w:t>
      </w:r>
      <w:r w:rsidRPr="003C7B0A">
        <w:rPr>
          <w:rFonts w:ascii="Arial" w:hAnsi="Arial" w:cs="Arial"/>
        </w:rPr>
        <w:t xml:space="preserve"> (partie NCO) ou exploité conformément à la sous-partie ADD de l'annexe II (partie BOP) du règlement </w:t>
      </w:r>
      <w:r w:rsidR="0021053D">
        <w:rPr>
          <w:rFonts w:ascii="Arial" w:hAnsi="Arial" w:cs="Arial"/>
          <w:highlight w:val="yellow"/>
        </w:rPr>
        <w:t>relatif à l’utilisation des ballons</w:t>
      </w:r>
      <w:r w:rsidRPr="003C7B0A">
        <w:rPr>
          <w:rFonts w:ascii="Arial" w:hAnsi="Arial" w:cs="Arial"/>
        </w:rPr>
        <w:t xml:space="preserve"> ou à la sous-partie DEC de l'annexe II (partie SAO) du règlement </w:t>
      </w:r>
      <w:r w:rsidR="0021053D">
        <w:rPr>
          <w:rFonts w:ascii="Arial" w:hAnsi="Arial" w:cs="Arial"/>
        </w:rPr>
        <w:t>établissant des règles détaillées concernant l’exploitation de planeurs</w:t>
      </w:r>
      <w:r w:rsidRPr="003C7B0A">
        <w:rPr>
          <w:rFonts w:ascii="Arial" w:hAnsi="Arial" w:cs="Arial"/>
        </w:rPr>
        <w:t>, l'exploitant</w:t>
      </w:r>
      <w:r w:rsidR="00A40720" w:rsidRPr="003C7B0A">
        <w:rPr>
          <w:rFonts w:ascii="Arial" w:hAnsi="Arial" w:cs="Arial"/>
        </w:rPr>
        <w:t xml:space="preserve"> doit</w:t>
      </w:r>
      <w:r w:rsidRPr="003C7B0A">
        <w:rPr>
          <w:rFonts w:ascii="Arial" w:hAnsi="Arial" w:cs="Arial"/>
        </w:rPr>
        <w:t>:</w:t>
      </w:r>
      <w:r w:rsidR="00754A07" w:rsidRPr="003C7B0A">
        <w:rPr>
          <w:rFonts w:ascii="Arial" w:hAnsi="Arial" w:cs="Arial"/>
        </w:rPr>
        <w:t xml:space="preserve"> </w:t>
      </w:r>
    </w:p>
    <w:p w14:paraId="674655D6" w14:textId="5BC857A6" w:rsidR="00754A07" w:rsidRPr="003C7B0A" w:rsidRDefault="00F2170F" w:rsidP="00E27255">
      <w:pPr>
        <w:numPr>
          <w:ilvl w:val="1"/>
          <w:numId w:val="2"/>
        </w:numPr>
        <w:spacing w:before="120" w:after="120"/>
        <w:ind w:left="851" w:hanging="425"/>
        <w:jc w:val="both"/>
        <w:rPr>
          <w:rFonts w:ascii="Arial" w:hAnsi="Arial" w:cs="Arial"/>
        </w:rPr>
      </w:pPr>
      <w:r w:rsidRPr="003C7B0A">
        <w:rPr>
          <w:rFonts w:ascii="Arial" w:hAnsi="Arial" w:cs="Arial"/>
        </w:rPr>
        <w:t>être a</w:t>
      </w:r>
      <w:r w:rsidR="00FD620A" w:rsidRPr="003C7B0A">
        <w:rPr>
          <w:rFonts w:ascii="Arial" w:hAnsi="Arial" w:cs="Arial"/>
        </w:rPr>
        <w:t xml:space="preserve">gréé </w:t>
      </w:r>
      <w:r w:rsidR="00A40720" w:rsidRPr="003C7B0A">
        <w:rPr>
          <w:rFonts w:ascii="Arial" w:hAnsi="Arial" w:cs="Arial"/>
        </w:rPr>
        <w:t>comme</w:t>
      </w:r>
      <w:r w:rsidRPr="003C7B0A">
        <w:rPr>
          <w:rFonts w:ascii="Arial" w:hAnsi="Arial" w:cs="Arial"/>
        </w:rPr>
        <w:t xml:space="preserve"> CAMO ou </w:t>
      </w:r>
      <w:r w:rsidR="00A40720" w:rsidRPr="003C7B0A">
        <w:rPr>
          <w:rFonts w:ascii="Arial" w:hAnsi="Arial" w:cs="Arial"/>
        </w:rPr>
        <w:t>comme</w:t>
      </w:r>
      <w:r w:rsidRPr="003C7B0A">
        <w:rPr>
          <w:rFonts w:ascii="Arial" w:hAnsi="Arial" w:cs="Arial"/>
        </w:rPr>
        <w:t xml:space="preserve"> CAO pour la gestion du maintien de la navigabilité de ses aéronefs conformément à l'annexe Vc (partie-CAMO)</w:t>
      </w:r>
      <w:r w:rsidR="0021053D">
        <w:rPr>
          <w:rFonts w:ascii="Arial" w:hAnsi="Arial" w:cs="Arial"/>
        </w:rPr>
        <w:t xml:space="preserve"> </w:t>
      </w:r>
      <w:r w:rsidRPr="003C7B0A">
        <w:rPr>
          <w:rFonts w:ascii="Arial" w:hAnsi="Arial" w:cs="Arial"/>
        </w:rPr>
        <w:t xml:space="preserve">ou à l'annexe Vd (partie-CAO), ou </w:t>
      </w:r>
      <w:r w:rsidR="00C609F9" w:rsidRPr="003C7B0A">
        <w:rPr>
          <w:rFonts w:ascii="Arial" w:hAnsi="Arial" w:cs="Arial"/>
        </w:rPr>
        <w:t>le confier à</w:t>
      </w:r>
      <w:r w:rsidRPr="003C7B0A">
        <w:rPr>
          <w:rFonts w:ascii="Arial" w:hAnsi="Arial" w:cs="Arial"/>
        </w:rPr>
        <w:t xml:space="preserve"> un tel organis</w:t>
      </w:r>
      <w:r w:rsidR="00C609F9" w:rsidRPr="003C7B0A">
        <w:rPr>
          <w:rFonts w:ascii="Arial" w:hAnsi="Arial" w:cs="Arial"/>
        </w:rPr>
        <w:t xml:space="preserve">me </w:t>
      </w:r>
      <w:r w:rsidRPr="003C7B0A">
        <w:rPr>
          <w:rFonts w:ascii="Arial" w:hAnsi="Arial" w:cs="Arial"/>
        </w:rPr>
        <w:t>en utilisant le contrat figurant à l'appendice I de la présente annexe;</w:t>
      </w:r>
      <w:r w:rsidR="00754A07" w:rsidRPr="003C7B0A">
        <w:rPr>
          <w:rFonts w:ascii="Arial" w:hAnsi="Arial" w:cs="Arial"/>
        </w:rPr>
        <w:t xml:space="preserve"> </w:t>
      </w:r>
    </w:p>
    <w:p w14:paraId="1057D61A" w14:textId="77777777" w:rsidR="00754A07" w:rsidRPr="003C7B0A" w:rsidRDefault="00C609F9" w:rsidP="00E27255">
      <w:pPr>
        <w:numPr>
          <w:ilvl w:val="1"/>
          <w:numId w:val="2"/>
        </w:numPr>
        <w:spacing w:before="120" w:after="120"/>
        <w:ind w:left="851" w:hanging="425"/>
        <w:jc w:val="both"/>
        <w:rPr>
          <w:rFonts w:ascii="Arial" w:hAnsi="Arial" w:cs="Arial"/>
        </w:rPr>
      </w:pPr>
      <w:r w:rsidRPr="003C7B0A">
        <w:rPr>
          <w:rFonts w:ascii="Arial" w:hAnsi="Arial" w:cs="Arial"/>
        </w:rPr>
        <w:t xml:space="preserve">s’assurer </w:t>
      </w:r>
      <w:r w:rsidR="00F2170F" w:rsidRPr="003C7B0A">
        <w:rPr>
          <w:rFonts w:ascii="Arial" w:hAnsi="Arial" w:cs="Arial"/>
        </w:rPr>
        <w:t>que tout</w:t>
      </w:r>
      <w:r w:rsidRPr="003C7B0A">
        <w:rPr>
          <w:rFonts w:ascii="Arial" w:hAnsi="Arial" w:cs="Arial"/>
        </w:rPr>
        <w:t xml:space="preserve"> l’entretien </w:t>
      </w:r>
      <w:r w:rsidR="00F2170F" w:rsidRPr="003C7B0A">
        <w:rPr>
          <w:rFonts w:ascii="Arial" w:hAnsi="Arial" w:cs="Arial"/>
        </w:rPr>
        <w:t xml:space="preserve">soit effectué par des organismes de maintenance agréés conformément au </w:t>
      </w:r>
      <w:r w:rsidR="00F34DBB" w:rsidRPr="003C7B0A">
        <w:rPr>
          <w:rFonts w:ascii="Arial" w:hAnsi="Arial" w:cs="Arial"/>
        </w:rPr>
        <w:t>sous paragraphe (</w:t>
      </w:r>
      <w:r w:rsidR="00F2170F" w:rsidRPr="003C7B0A">
        <w:rPr>
          <w:rFonts w:ascii="Arial" w:hAnsi="Arial" w:cs="Arial"/>
        </w:rPr>
        <w:t xml:space="preserve">c) </w:t>
      </w:r>
      <w:r w:rsidR="00F34DBB" w:rsidRPr="003C7B0A">
        <w:rPr>
          <w:rFonts w:ascii="Arial" w:hAnsi="Arial" w:cs="Arial"/>
        </w:rPr>
        <w:t xml:space="preserve">(2) de la section </w:t>
      </w:r>
      <w:r w:rsidR="00F2170F" w:rsidRPr="003C7B0A">
        <w:rPr>
          <w:rFonts w:ascii="Arial" w:hAnsi="Arial" w:cs="Arial"/>
        </w:rPr>
        <w:t>ML.1;</w:t>
      </w:r>
      <w:r w:rsidR="00754A07" w:rsidRPr="003C7B0A">
        <w:rPr>
          <w:rFonts w:ascii="Arial" w:hAnsi="Arial" w:cs="Arial"/>
        </w:rPr>
        <w:t xml:space="preserve"> </w:t>
      </w:r>
    </w:p>
    <w:p w14:paraId="14BD5161" w14:textId="77777777" w:rsidR="00754A07" w:rsidRPr="003C7B0A" w:rsidRDefault="007A1F43" w:rsidP="00E27255">
      <w:pPr>
        <w:numPr>
          <w:ilvl w:val="1"/>
          <w:numId w:val="2"/>
        </w:numPr>
        <w:spacing w:before="120" w:after="120"/>
        <w:ind w:left="851" w:hanging="425"/>
        <w:jc w:val="both"/>
        <w:rPr>
          <w:rFonts w:ascii="Arial" w:hAnsi="Arial" w:cs="Arial"/>
        </w:rPr>
      </w:pPr>
      <w:r w:rsidRPr="003C7B0A">
        <w:rPr>
          <w:rFonts w:ascii="Arial" w:hAnsi="Arial" w:cs="Arial"/>
        </w:rPr>
        <w:t xml:space="preserve">s'assurer que les exigences du </w:t>
      </w:r>
      <w:r w:rsidR="00E478A1" w:rsidRPr="003C7B0A">
        <w:rPr>
          <w:rFonts w:ascii="Arial" w:hAnsi="Arial" w:cs="Arial"/>
        </w:rPr>
        <w:t>paragraphe</w:t>
      </w:r>
      <w:r w:rsidRPr="003C7B0A">
        <w:rPr>
          <w:rFonts w:ascii="Arial" w:hAnsi="Arial" w:cs="Arial"/>
        </w:rPr>
        <w:t xml:space="preserve"> </w:t>
      </w:r>
      <w:r w:rsidR="00E478A1" w:rsidRPr="003C7B0A">
        <w:rPr>
          <w:rFonts w:ascii="Arial" w:hAnsi="Arial" w:cs="Arial"/>
        </w:rPr>
        <w:t>(</w:t>
      </w:r>
      <w:r w:rsidRPr="003C7B0A">
        <w:rPr>
          <w:rFonts w:ascii="Arial" w:hAnsi="Arial" w:cs="Arial"/>
        </w:rPr>
        <w:t>a) sont re</w:t>
      </w:r>
      <w:r w:rsidR="00C609F9" w:rsidRPr="003C7B0A">
        <w:rPr>
          <w:rFonts w:ascii="Arial" w:hAnsi="Arial" w:cs="Arial"/>
        </w:rPr>
        <w:t>spectées</w:t>
      </w:r>
      <w:r w:rsidR="00754A07" w:rsidRPr="003C7B0A">
        <w:rPr>
          <w:rFonts w:ascii="Arial" w:hAnsi="Arial" w:cs="Arial"/>
        </w:rPr>
        <w:t xml:space="preserve">. </w:t>
      </w:r>
    </w:p>
    <w:p w14:paraId="3DE7B6FA" w14:textId="4AC9CBB8" w:rsidR="00754A07" w:rsidRPr="003C7B0A" w:rsidRDefault="007A1F43" w:rsidP="00E27255">
      <w:pPr>
        <w:numPr>
          <w:ilvl w:val="0"/>
          <w:numId w:val="2"/>
        </w:numPr>
        <w:spacing w:before="120" w:after="120"/>
        <w:ind w:left="426" w:hanging="426"/>
        <w:jc w:val="both"/>
        <w:rPr>
          <w:rFonts w:ascii="Arial" w:hAnsi="Arial" w:cs="Arial"/>
        </w:rPr>
      </w:pPr>
      <w:r w:rsidRPr="003C7B0A">
        <w:rPr>
          <w:rFonts w:ascii="Arial" w:hAnsi="Arial" w:cs="Arial"/>
        </w:rPr>
        <w:t xml:space="preserve">Pour les aéronefs non visés au </w:t>
      </w:r>
      <w:r w:rsidR="00F34DBB" w:rsidRPr="003C7B0A">
        <w:rPr>
          <w:rFonts w:ascii="Arial" w:hAnsi="Arial" w:cs="Arial"/>
        </w:rPr>
        <w:t>paragraphe (</w:t>
      </w:r>
      <w:r w:rsidRPr="003C7B0A">
        <w:rPr>
          <w:rFonts w:ascii="Arial" w:hAnsi="Arial" w:cs="Arial"/>
        </w:rPr>
        <w:t xml:space="preserve">e), afin de satisfaire </w:t>
      </w:r>
      <w:r w:rsidR="00FD620A" w:rsidRPr="003C7B0A">
        <w:rPr>
          <w:rFonts w:ascii="Arial" w:hAnsi="Arial" w:cs="Arial"/>
        </w:rPr>
        <w:t xml:space="preserve">aux </w:t>
      </w:r>
      <w:r w:rsidRPr="003C7B0A">
        <w:rPr>
          <w:rFonts w:ascii="Arial" w:hAnsi="Arial" w:cs="Arial"/>
        </w:rPr>
        <w:t xml:space="preserve">exigences du </w:t>
      </w:r>
      <w:r w:rsidR="00E478A1" w:rsidRPr="003C7B0A">
        <w:rPr>
          <w:rFonts w:ascii="Arial" w:hAnsi="Arial" w:cs="Arial"/>
        </w:rPr>
        <w:t>paragraphe</w:t>
      </w:r>
      <w:r w:rsidRPr="003C7B0A">
        <w:rPr>
          <w:rFonts w:ascii="Arial" w:hAnsi="Arial" w:cs="Arial"/>
        </w:rPr>
        <w:t xml:space="preserve"> </w:t>
      </w:r>
      <w:r w:rsidR="00E478A1" w:rsidRPr="003C7B0A">
        <w:rPr>
          <w:rFonts w:ascii="Arial" w:hAnsi="Arial" w:cs="Arial"/>
        </w:rPr>
        <w:t>(</w:t>
      </w:r>
      <w:r w:rsidRPr="003C7B0A">
        <w:rPr>
          <w:rFonts w:ascii="Arial" w:hAnsi="Arial" w:cs="Arial"/>
        </w:rPr>
        <w:t>a), le propriétaire de l'aéronef peut confier les tâches liées à la gestion du maintien de la navigabilité à un organisme agréé en tant que CAMO ou CAO conformément a</w:t>
      </w:r>
      <w:r w:rsidR="00C609F9" w:rsidRPr="003C7B0A">
        <w:rPr>
          <w:rFonts w:ascii="Arial" w:hAnsi="Arial" w:cs="Arial"/>
        </w:rPr>
        <w:t>vec l'annexe Vc (partie-CAMO)</w:t>
      </w:r>
      <w:r w:rsidR="0021053D">
        <w:rPr>
          <w:rFonts w:ascii="Arial" w:hAnsi="Arial" w:cs="Arial"/>
        </w:rPr>
        <w:t xml:space="preserve"> </w:t>
      </w:r>
      <w:r w:rsidRPr="003C7B0A">
        <w:rPr>
          <w:rFonts w:ascii="Arial" w:hAnsi="Arial" w:cs="Arial"/>
        </w:rPr>
        <w:t xml:space="preserve">ou l'annexe Vd (partie-CAO). Dans ce </w:t>
      </w:r>
      <w:r w:rsidRPr="003C7B0A">
        <w:rPr>
          <w:rFonts w:ascii="Arial" w:hAnsi="Arial" w:cs="Arial"/>
        </w:rPr>
        <w:lastRenderedPageBreak/>
        <w:t>cas, l'organis</w:t>
      </w:r>
      <w:r w:rsidR="00C609F9" w:rsidRPr="003C7B0A">
        <w:rPr>
          <w:rFonts w:ascii="Arial" w:hAnsi="Arial" w:cs="Arial"/>
        </w:rPr>
        <w:t xml:space="preserve">me </w:t>
      </w:r>
      <w:r w:rsidR="00792237" w:rsidRPr="003C7B0A">
        <w:rPr>
          <w:rFonts w:ascii="Arial" w:hAnsi="Arial" w:cs="Arial"/>
        </w:rPr>
        <w:t xml:space="preserve">sous-traitant </w:t>
      </w:r>
      <w:r w:rsidRPr="003C7B0A">
        <w:rPr>
          <w:rFonts w:ascii="Arial" w:hAnsi="Arial" w:cs="Arial"/>
        </w:rPr>
        <w:t xml:space="preserve">assume la responsabilité de la bonne exécution de ces tâches et un contrat écrit est conclu conformément à l'appendice I de la présente annexe. Si le propriétaire ne sous-traite pas </w:t>
      </w:r>
      <w:r w:rsidR="00792237" w:rsidRPr="003C7B0A">
        <w:rPr>
          <w:rFonts w:ascii="Arial" w:hAnsi="Arial" w:cs="Arial"/>
        </w:rPr>
        <w:t xml:space="preserve">à </w:t>
      </w:r>
      <w:r w:rsidRPr="003C7B0A">
        <w:rPr>
          <w:rFonts w:ascii="Arial" w:hAnsi="Arial" w:cs="Arial"/>
        </w:rPr>
        <w:t>une tel organis</w:t>
      </w:r>
      <w:r w:rsidR="00792237" w:rsidRPr="003C7B0A">
        <w:rPr>
          <w:rFonts w:ascii="Arial" w:hAnsi="Arial" w:cs="Arial"/>
        </w:rPr>
        <w:t>me</w:t>
      </w:r>
      <w:r w:rsidRPr="003C7B0A">
        <w:rPr>
          <w:rFonts w:ascii="Arial" w:hAnsi="Arial" w:cs="Arial"/>
        </w:rPr>
        <w:t>, le propriétaire est responsable de la bonne exécution des tâches associées à la gestion du maintien de la navigabilité</w:t>
      </w:r>
      <w:r w:rsidR="00C016F9" w:rsidRPr="003C7B0A">
        <w:rPr>
          <w:rFonts w:ascii="Arial" w:hAnsi="Arial" w:cs="Arial"/>
        </w:rPr>
        <w:t>.</w:t>
      </w:r>
    </w:p>
    <w:p w14:paraId="7D636C42" w14:textId="77777777" w:rsidR="00754A07" w:rsidRPr="003C7B0A" w:rsidRDefault="007A1F43" w:rsidP="00E27255">
      <w:pPr>
        <w:numPr>
          <w:ilvl w:val="0"/>
          <w:numId w:val="2"/>
        </w:numPr>
        <w:spacing w:before="120" w:after="120"/>
        <w:ind w:left="426" w:hanging="426"/>
        <w:jc w:val="both"/>
        <w:rPr>
          <w:rFonts w:ascii="Arial" w:hAnsi="Arial" w:cs="Arial"/>
        </w:rPr>
      </w:pPr>
      <w:r w:rsidRPr="003C7B0A">
        <w:rPr>
          <w:rFonts w:ascii="Arial" w:hAnsi="Arial" w:cs="Arial"/>
        </w:rPr>
        <w:t xml:space="preserve">Le propriétaire </w:t>
      </w:r>
      <w:r w:rsidR="00792237" w:rsidRPr="003C7B0A">
        <w:rPr>
          <w:rFonts w:ascii="Arial" w:hAnsi="Arial" w:cs="Arial"/>
        </w:rPr>
        <w:t xml:space="preserve">doit permettre </w:t>
      </w:r>
      <w:r w:rsidRPr="003C7B0A">
        <w:rPr>
          <w:rFonts w:ascii="Arial" w:hAnsi="Arial" w:cs="Arial"/>
        </w:rPr>
        <w:t xml:space="preserve">à l'autorité compétente l'accès à l'aéronef et aux </w:t>
      </w:r>
      <w:r w:rsidR="00792237" w:rsidRPr="003C7B0A">
        <w:rPr>
          <w:rFonts w:ascii="Arial" w:hAnsi="Arial" w:cs="Arial"/>
        </w:rPr>
        <w:t xml:space="preserve">dossiers </w:t>
      </w:r>
      <w:r w:rsidRPr="003C7B0A">
        <w:rPr>
          <w:rFonts w:ascii="Arial" w:hAnsi="Arial" w:cs="Arial"/>
        </w:rPr>
        <w:t>de l'aéronef, afin que l'autorité compétente puisse déterminer si l'aéronef est conforme aux exigences de la présente annexe</w:t>
      </w:r>
      <w:r w:rsidR="00754A07" w:rsidRPr="003C7B0A">
        <w:rPr>
          <w:rFonts w:ascii="Arial" w:hAnsi="Arial" w:cs="Arial"/>
        </w:rPr>
        <w:t xml:space="preserve">. </w:t>
      </w:r>
    </w:p>
    <w:p w14:paraId="6A3D1F34" w14:textId="11371A38" w:rsidR="00754A07" w:rsidRPr="003C7B0A" w:rsidRDefault="001477C5" w:rsidP="00E27255">
      <w:pPr>
        <w:numPr>
          <w:ilvl w:val="0"/>
          <w:numId w:val="2"/>
        </w:numPr>
        <w:spacing w:before="120" w:after="120"/>
        <w:ind w:left="426" w:hanging="426"/>
        <w:jc w:val="both"/>
        <w:rPr>
          <w:rFonts w:ascii="Arial" w:hAnsi="Arial" w:cs="Arial"/>
        </w:rPr>
      </w:pPr>
      <w:r w:rsidRPr="003C7B0A">
        <w:rPr>
          <w:rFonts w:ascii="Arial" w:hAnsi="Arial" w:cs="Arial"/>
        </w:rPr>
        <w:t>dans le cas où un aéronef inclus dans un certificat d</w:t>
      </w:r>
      <w:r w:rsidR="00792237" w:rsidRPr="003C7B0A">
        <w:rPr>
          <w:rFonts w:ascii="Arial" w:hAnsi="Arial" w:cs="Arial"/>
        </w:rPr>
        <w:t xml:space="preserve">e transporteur aérien </w:t>
      </w:r>
      <w:r w:rsidRPr="003C7B0A">
        <w:rPr>
          <w:rFonts w:ascii="Arial" w:hAnsi="Arial" w:cs="Arial"/>
        </w:rPr>
        <w:t xml:space="preserve">est utilisé pour des opérations non commerciales ou spécialisées conformément </w:t>
      </w:r>
      <w:r w:rsidR="00F34DBB" w:rsidRPr="003C7B0A">
        <w:rPr>
          <w:rFonts w:ascii="Arial" w:hAnsi="Arial" w:cs="Arial"/>
        </w:rPr>
        <w:t xml:space="preserve">à la section </w:t>
      </w:r>
      <w:r w:rsidRPr="003C7B0A">
        <w:rPr>
          <w:rFonts w:ascii="Arial" w:hAnsi="Arial" w:cs="Arial"/>
        </w:rPr>
        <w:t xml:space="preserve">ORO.GEN.310 de l'annexe III ou </w:t>
      </w:r>
      <w:r w:rsidR="00F34DBB" w:rsidRPr="003C7B0A">
        <w:rPr>
          <w:rFonts w:ascii="Arial" w:hAnsi="Arial" w:cs="Arial"/>
        </w:rPr>
        <w:t xml:space="preserve">à la section </w:t>
      </w:r>
      <w:r w:rsidRPr="003C7B0A">
        <w:rPr>
          <w:rFonts w:ascii="Arial" w:hAnsi="Arial" w:cs="Arial"/>
        </w:rPr>
        <w:t xml:space="preserve">NCO.GEN.104 de l'annexe VII du règlement </w:t>
      </w:r>
      <w:r w:rsidR="006D3ABE" w:rsidRPr="003C7B0A">
        <w:rPr>
          <w:rFonts w:ascii="Arial" w:hAnsi="Arial" w:cs="Arial"/>
          <w:w w:val="88"/>
        </w:rPr>
        <w:t>N°XXX/CEMAC/PC/DAJ</w:t>
      </w:r>
      <w:r w:rsidR="006D3ABE" w:rsidRPr="003C7B0A">
        <w:rPr>
          <w:w w:val="88"/>
        </w:rPr>
        <w:t xml:space="preserve"> </w:t>
      </w:r>
      <w:r w:rsidR="00F35B59">
        <w:rPr>
          <w:rFonts w:ascii="Arial" w:hAnsi="Arial" w:cs="Arial"/>
          <w:highlight w:val="yellow"/>
        </w:rPr>
        <w:t>relatif aux opérations aériennes</w:t>
      </w:r>
      <w:r w:rsidRPr="003C7B0A">
        <w:rPr>
          <w:rFonts w:ascii="Arial" w:hAnsi="Arial" w:cs="Arial"/>
        </w:rPr>
        <w:t xml:space="preserve">, l'exploitant doit s'assurer que les tâches associées au maintien de la navigabilité sont exécutées par le CAMO </w:t>
      </w:r>
      <w:r w:rsidR="00792237" w:rsidRPr="003C7B0A">
        <w:rPr>
          <w:rFonts w:ascii="Arial" w:hAnsi="Arial" w:cs="Arial"/>
        </w:rPr>
        <w:t xml:space="preserve">agréé </w:t>
      </w:r>
      <w:r w:rsidRPr="003C7B0A">
        <w:rPr>
          <w:rFonts w:ascii="Arial" w:hAnsi="Arial" w:cs="Arial"/>
        </w:rPr>
        <w:t>conformément à l'annexe Vc (partie-CAMO) ou par l'organis</w:t>
      </w:r>
      <w:r w:rsidR="00792237" w:rsidRPr="003C7B0A">
        <w:rPr>
          <w:rFonts w:ascii="Arial" w:hAnsi="Arial" w:cs="Arial"/>
        </w:rPr>
        <w:t>me de navigabilité combinée (</w:t>
      </w:r>
      <w:r w:rsidRPr="003C7B0A">
        <w:rPr>
          <w:rFonts w:ascii="Arial" w:hAnsi="Arial" w:cs="Arial"/>
        </w:rPr>
        <w:t>CAO</w:t>
      </w:r>
      <w:r w:rsidR="00792237" w:rsidRPr="003C7B0A">
        <w:rPr>
          <w:rFonts w:ascii="Arial" w:hAnsi="Arial" w:cs="Arial"/>
        </w:rPr>
        <w:t xml:space="preserve">) agréé </w:t>
      </w:r>
      <w:r w:rsidRPr="003C7B0A">
        <w:rPr>
          <w:rFonts w:ascii="Arial" w:hAnsi="Arial" w:cs="Arial"/>
        </w:rPr>
        <w:t xml:space="preserve">conformément à l'annexe Vd (partie-CAO), selon le cas, du titulaire du certificat </w:t>
      </w:r>
      <w:r w:rsidR="00792237" w:rsidRPr="003C7B0A">
        <w:rPr>
          <w:rFonts w:ascii="Arial" w:hAnsi="Arial" w:cs="Arial"/>
        </w:rPr>
        <w:t>de transporteur aérien</w:t>
      </w:r>
      <w:r w:rsidRPr="003C7B0A">
        <w:rPr>
          <w:rFonts w:ascii="Arial" w:hAnsi="Arial" w:cs="Arial"/>
        </w:rPr>
        <w:t>.</w:t>
      </w:r>
      <w:r w:rsidR="00754A07" w:rsidRPr="003C7B0A">
        <w:rPr>
          <w:rFonts w:ascii="Arial" w:hAnsi="Arial" w:cs="Arial"/>
        </w:rPr>
        <w:t xml:space="preserve"> </w:t>
      </w:r>
    </w:p>
    <w:p w14:paraId="45E2F837" w14:textId="77777777" w:rsidR="00754A07" w:rsidRPr="003C7B0A" w:rsidRDefault="00754A07" w:rsidP="00750035">
      <w:pPr>
        <w:spacing w:before="120" w:after="120" w:line="360" w:lineRule="auto"/>
        <w:ind w:left="-6" w:right="17"/>
        <w:rPr>
          <w:rFonts w:ascii="Arial" w:hAnsi="Arial" w:cs="Arial"/>
          <w:sz w:val="24"/>
          <w:szCs w:val="24"/>
        </w:rPr>
      </w:pPr>
      <w:r w:rsidRPr="003C7B0A">
        <w:rPr>
          <w:rFonts w:ascii="Arial" w:hAnsi="Arial" w:cs="Arial"/>
          <w:b/>
          <w:sz w:val="24"/>
          <w:szCs w:val="24"/>
        </w:rPr>
        <w:t xml:space="preserve">ML.A.202 </w:t>
      </w:r>
      <w:r w:rsidR="00750035" w:rsidRPr="003C7B0A">
        <w:rPr>
          <w:rFonts w:ascii="Arial" w:hAnsi="Arial" w:cs="Arial"/>
          <w:b/>
          <w:sz w:val="24"/>
          <w:szCs w:val="24"/>
        </w:rPr>
        <w:t xml:space="preserve">- </w:t>
      </w:r>
      <w:r w:rsidR="00662F55" w:rsidRPr="003C7B0A">
        <w:rPr>
          <w:rFonts w:ascii="Arial" w:hAnsi="Arial" w:cs="Arial"/>
          <w:b/>
          <w:sz w:val="24"/>
          <w:szCs w:val="24"/>
        </w:rPr>
        <w:t>Compte rendu d'événements</w:t>
      </w:r>
    </w:p>
    <w:p w14:paraId="2F592628" w14:textId="77777777" w:rsidR="00754A07" w:rsidRPr="003C7B0A" w:rsidRDefault="001477C5" w:rsidP="00E27255">
      <w:pPr>
        <w:numPr>
          <w:ilvl w:val="0"/>
          <w:numId w:val="3"/>
        </w:numPr>
        <w:spacing w:before="120" w:after="120"/>
        <w:ind w:left="426" w:hanging="426"/>
        <w:jc w:val="both"/>
        <w:rPr>
          <w:rFonts w:ascii="Arial" w:hAnsi="Arial" w:cs="Arial"/>
        </w:rPr>
      </w:pPr>
      <w:r w:rsidRPr="003C7B0A">
        <w:rPr>
          <w:rFonts w:ascii="Arial" w:hAnsi="Arial" w:cs="Arial"/>
        </w:rPr>
        <w:t xml:space="preserve">Sans préjudice des exigences de </w:t>
      </w:r>
      <w:r w:rsidR="00FD620A" w:rsidRPr="003C7B0A">
        <w:rPr>
          <w:rFonts w:ascii="Arial" w:hAnsi="Arial" w:cs="Arial"/>
        </w:rPr>
        <w:t xml:space="preserve">rapport </w:t>
      </w:r>
      <w:r w:rsidRPr="003C7B0A">
        <w:rPr>
          <w:rFonts w:ascii="Arial" w:hAnsi="Arial" w:cs="Arial"/>
        </w:rPr>
        <w:t>énoncées à l'annexe II (partie 145) et à l'annexe Vc (partie CAMO), toute personne ou organis</w:t>
      </w:r>
      <w:r w:rsidR="00662F55" w:rsidRPr="003C7B0A">
        <w:rPr>
          <w:rFonts w:ascii="Arial" w:hAnsi="Arial" w:cs="Arial"/>
        </w:rPr>
        <w:t xml:space="preserve">me </w:t>
      </w:r>
      <w:r w:rsidRPr="003C7B0A">
        <w:rPr>
          <w:rFonts w:ascii="Arial" w:hAnsi="Arial" w:cs="Arial"/>
        </w:rPr>
        <w:t xml:space="preserve">responsable conformément </w:t>
      </w:r>
      <w:r w:rsidR="00F34DBB" w:rsidRPr="003C7B0A">
        <w:rPr>
          <w:rFonts w:ascii="Arial" w:hAnsi="Arial" w:cs="Arial"/>
        </w:rPr>
        <w:t xml:space="preserve">à la section </w:t>
      </w:r>
      <w:r w:rsidRPr="003C7B0A">
        <w:rPr>
          <w:rFonts w:ascii="Arial" w:hAnsi="Arial" w:cs="Arial"/>
        </w:rPr>
        <w:t>ML.A.201 doit signaler toute co</w:t>
      </w:r>
      <w:r w:rsidR="00662F55" w:rsidRPr="003C7B0A">
        <w:rPr>
          <w:rFonts w:ascii="Arial" w:hAnsi="Arial" w:cs="Arial"/>
        </w:rPr>
        <w:t>ndition identifiée d'un aéronef</w:t>
      </w:r>
      <w:r w:rsidRPr="003C7B0A">
        <w:rPr>
          <w:rFonts w:ascii="Arial" w:hAnsi="Arial" w:cs="Arial"/>
        </w:rPr>
        <w:t xml:space="preserve"> ou </w:t>
      </w:r>
      <w:r w:rsidR="00662F55" w:rsidRPr="003C7B0A">
        <w:rPr>
          <w:rFonts w:ascii="Arial" w:hAnsi="Arial" w:cs="Arial"/>
        </w:rPr>
        <w:t xml:space="preserve">élément d’un aéronef </w:t>
      </w:r>
      <w:r w:rsidRPr="003C7B0A">
        <w:rPr>
          <w:rFonts w:ascii="Arial" w:hAnsi="Arial" w:cs="Arial"/>
        </w:rPr>
        <w:t xml:space="preserve">qui met en danger la sécurité des vols </w:t>
      </w:r>
      <w:r w:rsidR="00662F55" w:rsidRPr="003C7B0A">
        <w:rPr>
          <w:rFonts w:ascii="Arial" w:hAnsi="Arial" w:cs="Arial"/>
        </w:rPr>
        <w:t>à</w:t>
      </w:r>
      <w:r w:rsidRPr="003C7B0A">
        <w:rPr>
          <w:rFonts w:ascii="Arial" w:hAnsi="Arial" w:cs="Arial"/>
        </w:rPr>
        <w:t>:</w:t>
      </w:r>
      <w:r w:rsidR="00754A07" w:rsidRPr="003C7B0A">
        <w:rPr>
          <w:rFonts w:ascii="Arial" w:hAnsi="Arial" w:cs="Arial"/>
        </w:rPr>
        <w:t xml:space="preserve"> </w:t>
      </w:r>
    </w:p>
    <w:p w14:paraId="0A198DA6" w14:textId="77777777" w:rsidR="00754A07" w:rsidRPr="003C7B0A" w:rsidRDefault="001477C5" w:rsidP="00E27255">
      <w:pPr>
        <w:numPr>
          <w:ilvl w:val="1"/>
          <w:numId w:val="3"/>
        </w:numPr>
        <w:spacing w:before="120" w:after="120"/>
        <w:ind w:left="851" w:right="319" w:hanging="425"/>
        <w:jc w:val="both"/>
        <w:rPr>
          <w:rFonts w:ascii="Arial" w:hAnsi="Arial" w:cs="Arial"/>
        </w:rPr>
      </w:pPr>
      <w:r w:rsidRPr="003C7B0A">
        <w:rPr>
          <w:rFonts w:ascii="Arial" w:hAnsi="Arial" w:cs="Arial"/>
        </w:rPr>
        <w:t>l'autorité compétente désignée par l'État membre d'immatriculation de l'aéronef et, lorsqu'elle est différente de l'État membre d'immatriculation, l'autorité compétente désignée par l'État membre de l'exploitant;</w:t>
      </w:r>
      <w:r w:rsidR="00754A07" w:rsidRPr="003C7B0A">
        <w:rPr>
          <w:rFonts w:ascii="Arial" w:hAnsi="Arial" w:cs="Arial"/>
        </w:rPr>
        <w:t xml:space="preserve"> </w:t>
      </w:r>
    </w:p>
    <w:p w14:paraId="115BC6DD" w14:textId="77777777" w:rsidR="00754A07" w:rsidRPr="003C7B0A" w:rsidRDefault="001477C5" w:rsidP="00E27255">
      <w:pPr>
        <w:numPr>
          <w:ilvl w:val="1"/>
          <w:numId w:val="3"/>
        </w:numPr>
        <w:spacing w:before="120" w:after="120"/>
        <w:ind w:left="851" w:right="319" w:hanging="425"/>
        <w:jc w:val="both"/>
        <w:rPr>
          <w:rFonts w:ascii="Arial" w:hAnsi="Arial" w:cs="Arial"/>
        </w:rPr>
      </w:pPr>
      <w:r w:rsidRPr="003C7B0A">
        <w:rPr>
          <w:rFonts w:ascii="Arial" w:hAnsi="Arial" w:cs="Arial"/>
        </w:rPr>
        <w:t>à l'organisme responsable de la définition de type ou de la définition de type supplémentaire.</w:t>
      </w:r>
      <w:r w:rsidR="00754A07" w:rsidRPr="003C7B0A">
        <w:rPr>
          <w:rFonts w:ascii="Arial" w:hAnsi="Arial" w:cs="Arial"/>
        </w:rPr>
        <w:t xml:space="preserve"> </w:t>
      </w:r>
    </w:p>
    <w:p w14:paraId="08E8D08C" w14:textId="77777777" w:rsidR="00754A07" w:rsidRPr="003C7B0A" w:rsidRDefault="001477C5" w:rsidP="00E27255">
      <w:pPr>
        <w:numPr>
          <w:ilvl w:val="0"/>
          <w:numId w:val="3"/>
        </w:numPr>
        <w:spacing w:before="120" w:after="120"/>
        <w:ind w:hanging="567"/>
        <w:jc w:val="both"/>
        <w:rPr>
          <w:rFonts w:ascii="Arial" w:hAnsi="Arial" w:cs="Arial"/>
        </w:rPr>
      </w:pPr>
      <w:r w:rsidRPr="003C7B0A">
        <w:rPr>
          <w:rFonts w:ascii="Arial" w:hAnsi="Arial" w:cs="Arial"/>
        </w:rPr>
        <w:t xml:space="preserve">Les </w:t>
      </w:r>
      <w:r w:rsidR="00FD620A" w:rsidRPr="003C7B0A">
        <w:rPr>
          <w:rFonts w:ascii="Arial" w:hAnsi="Arial" w:cs="Arial"/>
        </w:rPr>
        <w:t xml:space="preserve">rapports </w:t>
      </w:r>
      <w:r w:rsidRPr="003C7B0A">
        <w:rPr>
          <w:rFonts w:ascii="Arial" w:hAnsi="Arial" w:cs="Arial"/>
        </w:rPr>
        <w:t xml:space="preserve">visés </w:t>
      </w:r>
      <w:r w:rsidR="00F34DBB" w:rsidRPr="003C7B0A">
        <w:rPr>
          <w:rFonts w:ascii="Arial" w:hAnsi="Arial" w:cs="Arial"/>
        </w:rPr>
        <w:t>au paragraphe (</w:t>
      </w:r>
      <w:r w:rsidRPr="003C7B0A">
        <w:rPr>
          <w:rFonts w:ascii="Arial" w:hAnsi="Arial" w:cs="Arial"/>
        </w:rPr>
        <w:t xml:space="preserve">a) </w:t>
      </w:r>
      <w:r w:rsidR="00A129C5" w:rsidRPr="003C7B0A">
        <w:rPr>
          <w:rFonts w:ascii="Arial" w:hAnsi="Arial" w:cs="Arial"/>
        </w:rPr>
        <w:t xml:space="preserve">doivent etre </w:t>
      </w:r>
      <w:r w:rsidRPr="003C7B0A">
        <w:rPr>
          <w:rFonts w:ascii="Arial" w:hAnsi="Arial" w:cs="Arial"/>
        </w:rPr>
        <w:t xml:space="preserve">établis d'une manière déterminée par l'autorité compétente visée </w:t>
      </w:r>
      <w:r w:rsidR="00FD620A" w:rsidRPr="003C7B0A">
        <w:rPr>
          <w:rFonts w:ascii="Arial" w:hAnsi="Arial" w:cs="Arial"/>
        </w:rPr>
        <w:t xml:space="preserve">au </w:t>
      </w:r>
      <w:r w:rsidR="00F34DBB" w:rsidRPr="003C7B0A">
        <w:rPr>
          <w:rFonts w:ascii="Arial" w:hAnsi="Arial" w:cs="Arial"/>
        </w:rPr>
        <w:t>paragraphe</w:t>
      </w:r>
      <w:r w:rsidRPr="003C7B0A">
        <w:rPr>
          <w:rFonts w:ascii="Arial" w:hAnsi="Arial" w:cs="Arial"/>
        </w:rPr>
        <w:t xml:space="preserve"> </w:t>
      </w:r>
      <w:r w:rsidR="00F34DBB" w:rsidRPr="003C7B0A">
        <w:rPr>
          <w:rFonts w:ascii="Arial" w:hAnsi="Arial" w:cs="Arial"/>
        </w:rPr>
        <w:t>(</w:t>
      </w:r>
      <w:r w:rsidRPr="003C7B0A">
        <w:rPr>
          <w:rFonts w:ascii="Arial" w:hAnsi="Arial" w:cs="Arial"/>
        </w:rPr>
        <w:t xml:space="preserve">a) et </w:t>
      </w:r>
      <w:r w:rsidR="00A129C5" w:rsidRPr="003C7B0A">
        <w:rPr>
          <w:rFonts w:ascii="Arial" w:hAnsi="Arial" w:cs="Arial"/>
        </w:rPr>
        <w:t>doivent cont</w:t>
      </w:r>
      <w:r w:rsidRPr="003C7B0A">
        <w:rPr>
          <w:rFonts w:ascii="Arial" w:hAnsi="Arial" w:cs="Arial"/>
        </w:rPr>
        <w:t>en</w:t>
      </w:r>
      <w:r w:rsidR="00A129C5" w:rsidRPr="003C7B0A">
        <w:rPr>
          <w:rFonts w:ascii="Arial" w:hAnsi="Arial" w:cs="Arial"/>
        </w:rPr>
        <w:t xml:space="preserve">ir </w:t>
      </w:r>
      <w:r w:rsidRPr="003C7B0A">
        <w:rPr>
          <w:rFonts w:ascii="Arial" w:hAnsi="Arial" w:cs="Arial"/>
        </w:rPr>
        <w:t>toutes les informations pertinentes sur l'état connu de la personne ou de l'organis</w:t>
      </w:r>
      <w:r w:rsidR="00A129C5" w:rsidRPr="003C7B0A">
        <w:rPr>
          <w:rFonts w:ascii="Arial" w:hAnsi="Arial" w:cs="Arial"/>
        </w:rPr>
        <w:t xml:space="preserve">me </w:t>
      </w:r>
      <w:r w:rsidRPr="003C7B0A">
        <w:rPr>
          <w:rFonts w:ascii="Arial" w:hAnsi="Arial" w:cs="Arial"/>
        </w:rPr>
        <w:t>qui fait le rapport.</w:t>
      </w:r>
      <w:r w:rsidR="00754A07" w:rsidRPr="003C7B0A">
        <w:rPr>
          <w:rFonts w:ascii="Arial" w:hAnsi="Arial" w:cs="Arial"/>
        </w:rPr>
        <w:t xml:space="preserve"> </w:t>
      </w:r>
    </w:p>
    <w:p w14:paraId="6695508A" w14:textId="77777777" w:rsidR="00754A07" w:rsidRPr="003C7B0A" w:rsidRDefault="001477C5" w:rsidP="00E27255">
      <w:pPr>
        <w:numPr>
          <w:ilvl w:val="0"/>
          <w:numId w:val="3"/>
        </w:numPr>
        <w:spacing w:before="120" w:after="120"/>
        <w:ind w:left="426" w:hanging="426"/>
        <w:jc w:val="both"/>
        <w:rPr>
          <w:rFonts w:ascii="Arial" w:hAnsi="Arial" w:cs="Arial"/>
        </w:rPr>
      </w:pPr>
      <w:r w:rsidRPr="003C7B0A">
        <w:rPr>
          <w:rFonts w:ascii="Arial" w:hAnsi="Arial" w:cs="Arial"/>
        </w:rPr>
        <w:t>Lorsque l</w:t>
      </w:r>
      <w:r w:rsidR="00354A8A" w:rsidRPr="003C7B0A">
        <w:rPr>
          <w:rFonts w:ascii="Arial" w:hAnsi="Arial" w:cs="Arial"/>
        </w:rPr>
        <w:t xml:space="preserve">’entretien </w:t>
      </w:r>
      <w:r w:rsidRPr="003C7B0A">
        <w:rPr>
          <w:rFonts w:ascii="Arial" w:hAnsi="Arial" w:cs="Arial"/>
        </w:rPr>
        <w:t>ou l'examen de navigabilité de l'aéronef est effectué sur la base d'un contrat écrit, la personne ou l'organis</w:t>
      </w:r>
      <w:r w:rsidR="00354A8A" w:rsidRPr="003C7B0A">
        <w:rPr>
          <w:rFonts w:ascii="Arial" w:hAnsi="Arial" w:cs="Arial"/>
        </w:rPr>
        <w:t xml:space="preserve">me </w:t>
      </w:r>
      <w:r w:rsidRPr="003C7B0A">
        <w:rPr>
          <w:rFonts w:ascii="Arial" w:hAnsi="Arial" w:cs="Arial"/>
        </w:rPr>
        <w:t xml:space="preserve">responsable de ces activités doit également signaler toute condition visée au </w:t>
      </w:r>
      <w:r w:rsidR="00F34DBB" w:rsidRPr="003C7B0A">
        <w:rPr>
          <w:rFonts w:ascii="Arial" w:hAnsi="Arial" w:cs="Arial"/>
        </w:rPr>
        <w:t>paragraphe (</w:t>
      </w:r>
      <w:r w:rsidRPr="003C7B0A">
        <w:rPr>
          <w:rFonts w:ascii="Arial" w:hAnsi="Arial" w:cs="Arial"/>
        </w:rPr>
        <w:t>a)</w:t>
      </w:r>
      <w:r w:rsidR="00354A8A" w:rsidRPr="003C7B0A">
        <w:rPr>
          <w:rFonts w:ascii="Arial" w:hAnsi="Arial" w:cs="Arial"/>
        </w:rPr>
        <w:t xml:space="preserve"> au propriétaire de l’aéronef</w:t>
      </w:r>
      <w:r w:rsidRPr="003C7B0A">
        <w:rPr>
          <w:rFonts w:ascii="Arial" w:hAnsi="Arial" w:cs="Arial"/>
        </w:rPr>
        <w:t xml:space="preserve"> l’avion et, s’ils sont différents, </w:t>
      </w:r>
      <w:r w:rsidR="00A129C5" w:rsidRPr="003C7B0A">
        <w:rPr>
          <w:rFonts w:ascii="Arial" w:hAnsi="Arial" w:cs="Arial"/>
        </w:rPr>
        <w:t>a</w:t>
      </w:r>
      <w:r w:rsidRPr="003C7B0A">
        <w:rPr>
          <w:rFonts w:ascii="Arial" w:hAnsi="Arial" w:cs="Arial"/>
        </w:rPr>
        <w:t xml:space="preserve">u CAMO ou </w:t>
      </w:r>
      <w:r w:rsidR="00A129C5" w:rsidRPr="003C7B0A">
        <w:rPr>
          <w:rFonts w:ascii="Arial" w:hAnsi="Arial" w:cs="Arial"/>
        </w:rPr>
        <w:t>a</w:t>
      </w:r>
      <w:r w:rsidRPr="003C7B0A">
        <w:rPr>
          <w:rFonts w:ascii="Arial" w:hAnsi="Arial" w:cs="Arial"/>
        </w:rPr>
        <w:t>u CAO concerné.</w:t>
      </w:r>
      <w:r w:rsidR="00754A07" w:rsidRPr="003C7B0A">
        <w:rPr>
          <w:rFonts w:ascii="Arial" w:hAnsi="Arial" w:cs="Arial"/>
        </w:rPr>
        <w:t xml:space="preserve"> </w:t>
      </w:r>
    </w:p>
    <w:p w14:paraId="093FBB7E" w14:textId="77777777" w:rsidR="00754A07" w:rsidRPr="003C7B0A" w:rsidRDefault="001477C5" w:rsidP="00E27255">
      <w:pPr>
        <w:numPr>
          <w:ilvl w:val="0"/>
          <w:numId w:val="3"/>
        </w:numPr>
        <w:spacing w:before="120" w:after="120"/>
        <w:ind w:left="426" w:hanging="426"/>
        <w:jc w:val="both"/>
        <w:rPr>
          <w:rFonts w:ascii="Arial" w:hAnsi="Arial" w:cs="Arial"/>
        </w:rPr>
      </w:pPr>
      <w:r w:rsidRPr="003C7B0A">
        <w:rPr>
          <w:rFonts w:ascii="Arial" w:hAnsi="Arial" w:cs="Arial"/>
        </w:rPr>
        <w:t>La personne ou l'organis</w:t>
      </w:r>
      <w:r w:rsidR="00A129C5" w:rsidRPr="003C7B0A">
        <w:rPr>
          <w:rFonts w:ascii="Arial" w:hAnsi="Arial" w:cs="Arial"/>
        </w:rPr>
        <w:t xml:space="preserve">me doit </w:t>
      </w:r>
      <w:r w:rsidRPr="003C7B0A">
        <w:rPr>
          <w:rFonts w:ascii="Arial" w:hAnsi="Arial" w:cs="Arial"/>
        </w:rPr>
        <w:t>soumet</w:t>
      </w:r>
      <w:r w:rsidR="00A129C5" w:rsidRPr="003C7B0A">
        <w:rPr>
          <w:rFonts w:ascii="Arial" w:hAnsi="Arial" w:cs="Arial"/>
        </w:rPr>
        <w:t>tre</w:t>
      </w:r>
      <w:r w:rsidRPr="003C7B0A">
        <w:rPr>
          <w:rFonts w:ascii="Arial" w:hAnsi="Arial" w:cs="Arial"/>
        </w:rPr>
        <w:t xml:space="preserve"> les rapports visés aux </w:t>
      </w:r>
      <w:r w:rsidR="00131427" w:rsidRPr="003C7B0A">
        <w:rPr>
          <w:rFonts w:ascii="Arial" w:hAnsi="Arial" w:cs="Arial"/>
        </w:rPr>
        <w:t>paragraphes</w:t>
      </w:r>
      <w:r w:rsidRPr="003C7B0A">
        <w:rPr>
          <w:rFonts w:ascii="Arial" w:hAnsi="Arial" w:cs="Arial"/>
        </w:rPr>
        <w:t xml:space="preserve"> </w:t>
      </w:r>
      <w:r w:rsidR="00131427" w:rsidRPr="003C7B0A">
        <w:rPr>
          <w:rFonts w:ascii="Arial" w:hAnsi="Arial" w:cs="Arial"/>
        </w:rPr>
        <w:t>(</w:t>
      </w:r>
      <w:r w:rsidRPr="003C7B0A">
        <w:rPr>
          <w:rFonts w:ascii="Arial" w:hAnsi="Arial" w:cs="Arial"/>
        </w:rPr>
        <w:t xml:space="preserve">a) et </w:t>
      </w:r>
      <w:r w:rsidR="00131427" w:rsidRPr="003C7B0A">
        <w:rPr>
          <w:rFonts w:ascii="Arial" w:hAnsi="Arial" w:cs="Arial"/>
        </w:rPr>
        <w:t>(</w:t>
      </w:r>
      <w:r w:rsidRPr="003C7B0A">
        <w:rPr>
          <w:rFonts w:ascii="Arial" w:hAnsi="Arial" w:cs="Arial"/>
        </w:rPr>
        <w:t>c) dès que possible, mais au plus tard 72 heures à partir du moment où la personne ou l'organis</w:t>
      </w:r>
      <w:r w:rsidR="00A129C5" w:rsidRPr="003C7B0A">
        <w:rPr>
          <w:rFonts w:ascii="Arial" w:hAnsi="Arial" w:cs="Arial"/>
        </w:rPr>
        <w:t xml:space="preserve">me </w:t>
      </w:r>
      <w:r w:rsidRPr="003C7B0A">
        <w:rPr>
          <w:rFonts w:ascii="Arial" w:hAnsi="Arial" w:cs="Arial"/>
        </w:rPr>
        <w:t>a identifié l'état auquel se rapporte le rapport, à moins que des circonstances exceptionnelles ne l'</w:t>
      </w:r>
      <w:r w:rsidR="00A129C5" w:rsidRPr="003C7B0A">
        <w:rPr>
          <w:rFonts w:ascii="Arial" w:hAnsi="Arial" w:cs="Arial"/>
        </w:rPr>
        <w:t xml:space="preserve">en </w:t>
      </w:r>
      <w:r w:rsidRPr="003C7B0A">
        <w:rPr>
          <w:rFonts w:ascii="Arial" w:hAnsi="Arial" w:cs="Arial"/>
        </w:rPr>
        <w:t>empêchent.</w:t>
      </w:r>
    </w:p>
    <w:p w14:paraId="6D087FD3" w14:textId="77777777" w:rsidR="00754A07" w:rsidRPr="003C7B0A" w:rsidRDefault="00754A07" w:rsidP="00754A07">
      <w:pPr>
        <w:rPr>
          <w:rFonts w:ascii="Calibri" w:hAnsi="Calibri" w:cs="Times New Roman"/>
          <w:b/>
          <w:bCs/>
          <w:sz w:val="28"/>
          <w:szCs w:val="28"/>
        </w:rPr>
      </w:pPr>
      <w:r w:rsidRPr="003C7B0A">
        <w:br w:type="page"/>
      </w:r>
    </w:p>
    <w:p w14:paraId="7A1CC48D" w14:textId="77777777" w:rsidR="004A5A2E" w:rsidRPr="003C7B0A" w:rsidRDefault="004A5A2E" w:rsidP="004A5A2E">
      <w:pPr>
        <w:pStyle w:val="Titre4"/>
        <w:spacing w:after="240" w:line="360" w:lineRule="auto"/>
        <w:ind w:right="6"/>
        <w:jc w:val="center"/>
      </w:pPr>
      <w:r w:rsidRPr="003C7B0A">
        <w:rPr>
          <w:rFonts w:ascii="Arial" w:hAnsi="Arial" w:cs="Arial"/>
        </w:rPr>
        <w:lastRenderedPageBreak/>
        <w:t xml:space="preserve">SOUS-PARTIE </w:t>
      </w:r>
      <w:r w:rsidR="003B7C6E" w:rsidRPr="003C7B0A">
        <w:rPr>
          <w:rFonts w:ascii="Arial" w:hAnsi="Arial" w:cs="Arial"/>
        </w:rPr>
        <w:t>C</w:t>
      </w:r>
      <w:r w:rsidRPr="003C7B0A">
        <w:rPr>
          <w:rFonts w:ascii="Arial" w:hAnsi="Arial" w:cs="Arial"/>
        </w:rPr>
        <w:t xml:space="preserve"> - </w:t>
      </w:r>
      <w:r w:rsidRPr="003C7B0A">
        <w:rPr>
          <w:rFonts w:ascii="Arial" w:hAnsi="Arial" w:cs="Arial"/>
          <w:iCs/>
        </w:rPr>
        <w:t>MAINTIEN DE LA NAVIGABILIT</w:t>
      </w:r>
      <w:r w:rsidRPr="003C7B0A">
        <w:rPr>
          <w:rFonts w:ascii="Arial" w:hAnsi="Arial" w:cs="Arial" w:hint="eastAsia"/>
          <w:iCs/>
        </w:rPr>
        <w:t>É</w:t>
      </w:r>
    </w:p>
    <w:p w14:paraId="3CAD3BA6" w14:textId="77777777" w:rsidR="00754A07" w:rsidRPr="003C7B0A" w:rsidRDefault="005E4103" w:rsidP="004A5A2E">
      <w:pPr>
        <w:spacing w:before="120" w:after="120" w:line="360" w:lineRule="auto"/>
        <w:ind w:left="-6" w:right="17"/>
        <w:rPr>
          <w:rFonts w:ascii="Arial" w:hAnsi="Arial" w:cs="Arial"/>
          <w:sz w:val="24"/>
          <w:szCs w:val="24"/>
        </w:rPr>
      </w:pPr>
      <w:r w:rsidRPr="003C7B0A">
        <w:rPr>
          <w:rFonts w:ascii="Arial" w:hAnsi="Arial" w:cs="Arial"/>
          <w:b/>
          <w:sz w:val="24"/>
          <w:szCs w:val="24"/>
        </w:rPr>
        <w:t>ML.A.301 - Tâches de maintien de la navigabilité</w:t>
      </w:r>
    </w:p>
    <w:p w14:paraId="5CD634D5" w14:textId="77777777" w:rsidR="00754A07" w:rsidRPr="003C7B0A" w:rsidRDefault="005E4103" w:rsidP="008A53BB">
      <w:pPr>
        <w:spacing w:before="120" w:after="120"/>
        <w:ind w:left="5"/>
        <w:jc w:val="both"/>
        <w:rPr>
          <w:rFonts w:ascii="Arial" w:hAnsi="Arial" w:cs="Arial"/>
        </w:rPr>
      </w:pPr>
      <w:r w:rsidRPr="003C7B0A">
        <w:rPr>
          <w:rFonts w:ascii="Arial" w:hAnsi="Arial" w:cs="Arial"/>
        </w:rPr>
        <w:t xml:space="preserve">Le maintien de la navigabilité des aéronefs et le bon fonctionnement des équipements opérationnels et de secours doivent être </w:t>
      </w:r>
      <w:r w:rsidR="008A53BB" w:rsidRPr="003C7B0A">
        <w:rPr>
          <w:rFonts w:ascii="Arial" w:hAnsi="Arial" w:cs="Arial"/>
        </w:rPr>
        <w:t xml:space="preserve">assurés </w:t>
      </w:r>
      <w:r w:rsidRPr="003C7B0A">
        <w:rPr>
          <w:rFonts w:ascii="Arial" w:hAnsi="Arial" w:cs="Arial"/>
        </w:rPr>
        <w:t xml:space="preserve">par: </w:t>
      </w:r>
    </w:p>
    <w:p w14:paraId="20B5ADF1" w14:textId="77777777" w:rsidR="00754A07" w:rsidRPr="003C7B0A" w:rsidRDefault="00434D34" w:rsidP="00E27255">
      <w:pPr>
        <w:numPr>
          <w:ilvl w:val="0"/>
          <w:numId w:val="40"/>
        </w:numPr>
        <w:spacing w:before="120" w:after="120"/>
        <w:ind w:left="851" w:hanging="425"/>
        <w:jc w:val="both"/>
        <w:rPr>
          <w:rFonts w:ascii="Arial" w:hAnsi="Arial" w:cs="Arial"/>
        </w:rPr>
      </w:pPr>
      <w:r w:rsidRPr="003C7B0A">
        <w:rPr>
          <w:rFonts w:ascii="Arial" w:hAnsi="Arial" w:cs="Arial"/>
          <w:highlight w:val="yellow"/>
        </w:rPr>
        <w:t>a)</w:t>
      </w:r>
      <w:r w:rsidRPr="003C7B0A">
        <w:rPr>
          <w:rFonts w:ascii="Arial" w:hAnsi="Arial" w:cs="Arial"/>
        </w:rPr>
        <w:t xml:space="preserve"> </w:t>
      </w:r>
      <w:r w:rsidR="008A53BB" w:rsidRPr="003C7B0A">
        <w:rPr>
          <w:rFonts w:ascii="Arial" w:hAnsi="Arial" w:cs="Arial"/>
          <w:w w:val="88"/>
        </w:rPr>
        <w:t>l'exécution de visites pré-vol;</w:t>
      </w:r>
      <w:r w:rsidR="00754A07" w:rsidRPr="003C7B0A">
        <w:rPr>
          <w:rFonts w:ascii="Arial" w:hAnsi="Arial" w:cs="Arial"/>
        </w:rPr>
        <w:t xml:space="preserve"> </w:t>
      </w:r>
    </w:p>
    <w:p w14:paraId="74DEB2DD" w14:textId="77777777" w:rsidR="00754A07" w:rsidRPr="003C7B0A" w:rsidRDefault="00434D34" w:rsidP="00E27255">
      <w:pPr>
        <w:numPr>
          <w:ilvl w:val="0"/>
          <w:numId w:val="40"/>
        </w:numPr>
        <w:spacing w:before="120" w:after="120"/>
        <w:ind w:left="851" w:hanging="425"/>
        <w:jc w:val="both"/>
        <w:rPr>
          <w:rFonts w:ascii="Arial" w:hAnsi="Arial" w:cs="Arial"/>
        </w:rPr>
      </w:pPr>
      <w:r w:rsidRPr="003C7B0A">
        <w:rPr>
          <w:rFonts w:ascii="Arial" w:hAnsi="Arial" w:cs="Arial"/>
          <w:highlight w:val="yellow"/>
        </w:rPr>
        <w:t>b)</w:t>
      </w:r>
      <w:r w:rsidRPr="003C7B0A">
        <w:rPr>
          <w:rFonts w:ascii="Arial" w:hAnsi="Arial" w:cs="Arial"/>
        </w:rPr>
        <w:t xml:space="preserve"> </w:t>
      </w:r>
      <w:r w:rsidR="005E4103" w:rsidRPr="003C7B0A">
        <w:rPr>
          <w:rFonts w:ascii="Arial" w:hAnsi="Arial" w:cs="Arial"/>
        </w:rPr>
        <w:t xml:space="preserve">la rectification de tout défaut et dommage affectant la sécurité de fonctionnement conformément aux données spécifiées aux </w:t>
      </w:r>
      <w:r w:rsidR="00131427" w:rsidRPr="003C7B0A">
        <w:rPr>
          <w:rFonts w:ascii="Arial" w:hAnsi="Arial" w:cs="Arial"/>
        </w:rPr>
        <w:t>sections</w:t>
      </w:r>
      <w:r w:rsidR="005E4103" w:rsidRPr="003C7B0A">
        <w:rPr>
          <w:rFonts w:ascii="Arial" w:hAnsi="Arial" w:cs="Arial"/>
        </w:rPr>
        <w:t xml:space="preserve"> ML.A.304 et ML.A.401, selon le cas, tout en tenant compte de la</w:t>
      </w:r>
      <w:r w:rsidR="00354A8A" w:rsidRPr="003C7B0A">
        <w:rPr>
          <w:rFonts w:ascii="Arial" w:hAnsi="Arial" w:cs="Arial"/>
        </w:rPr>
        <w:t xml:space="preserve"> liste minimale d'équipements (</w:t>
      </w:r>
      <w:r w:rsidR="005E4103" w:rsidRPr="003C7B0A">
        <w:rPr>
          <w:rFonts w:ascii="Arial" w:hAnsi="Arial" w:cs="Arial"/>
        </w:rPr>
        <w:t>MEL) et la liste des écarts de configuration</w:t>
      </w:r>
      <w:r w:rsidR="00354A8A" w:rsidRPr="003C7B0A">
        <w:rPr>
          <w:rFonts w:ascii="Arial" w:hAnsi="Arial" w:cs="Arial"/>
        </w:rPr>
        <w:t xml:space="preserve"> (CDL)</w:t>
      </w:r>
      <w:r w:rsidR="005E4103" w:rsidRPr="003C7B0A">
        <w:rPr>
          <w:rFonts w:ascii="Arial" w:hAnsi="Arial" w:cs="Arial"/>
        </w:rPr>
        <w:t>, lorsqu'</w:t>
      </w:r>
      <w:r w:rsidR="008A53BB" w:rsidRPr="003C7B0A">
        <w:rPr>
          <w:rFonts w:ascii="Arial" w:hAnsi="Arial" w:cs="Arial"/>
        </w:rPr>
        <w:t xml:space="preserve">elles </w:t>
      </w:r>
      <w:r w:rsidR="005E4103" w:rsidRPr="003C7B0A">
        <w:rPr>
          <w:rFonts w:ascii="Arial" w:hAnsi="Arial" w:cs="Arial"/>
        </w:rPr>
        <w:t>existent</w:t>
      </w:r>
      <w:r w:rsidR="00754A07" w:rsidRPr="003C7B0A">
        <w:rPr>
          <w:rFonts w:ascii="Arial" w:hAnsi="Arial" w:cs="Arial"/>
        </w:rPr>
        <w:t xml:space="preserve"> </w:t>
      </w:r>
    </w:p>
    <w:p w14:paraId="1E80D0F5" w14:textId="77777777" w:rsidR="00754A07" w:rsidRPr="003C7B0A" w:rsidRDefault="008A53BB" w:rsidP="00E27255">
      <w:pPr>
        <w:numPr>
          <w:ilvl w:val="0"/>
          <w:numId w:val="40"/>
        </w:numPr>
        <w:spacing w:before="120" w:after="120"/>
        <w:ind w:left="851" w:hanging="425"/>
        <w:jc w:val="both"/>
        <w:rPr>
          <w:rFonts w:ascii="Arial" w:hAnsi="Arial" w:cs="Arial"/>
        </w:rPr>
      </w:pPr>
      <w:r w:rsidRPr="003C7B0A">
        <w:rPr>
          <w:rFonts w:ascii="Arial" w:eastAsia="Arial Unicode MS" w:hAnsi="Arial" w:cs="Arial"/>
        </w:rPr>
        <w:t>la réalisation de tout l'entretien, conformément au programme d'entretien de l'aéronef (AMP) défini à la section</w:t>
      </w:r>
      <w:r w:rsidRPr="003C7B0A">
        <w:rPr>
          <w:rFonts w:ascii="Arial" w:hAnsi="Arial" w:cs="Arial"/>
        </w:rPr>
        <w:t xml:space="preserve"> </w:t>
      </w:r>
      <w:r w:rsidR="005E4103" w:rsidRPr="003C7B0A">
        <w:rPr>
          <w:rFonts w:ascii="Arial" w:hAnsi="Arial" w:cs="Arial"/>
        </w:rPr>
        <w:t>ML.A.302;</w:t>
      </w:r>
      <w:r w:rsidR="00754A07" w:rsidRPr="003C7B0A">
        <w:rPr>
          <w:rFonts w:ascii="Arial" w:hAnsi="Arial" w:cs="Arial"/>
        </w:rPr>
        <w:t xml:space="preserve"> </w:t>
      </w:r>
    </w:p>
    <w:p w14:paraId="4EDD0678" w14:textId="77777777" w:rsidR="00754A07" w:rsidRPr="003C7B0A" w:rsidRDefault="00434D34" w:rsidP="00E27255">
      <w:pPr>
        <w:numPr>
          <w:ilvl w:val="0"/>
          <w:numId w:val="40"/>
        </w:numPr>
        <w:spacing w:before="120" w:after="120"/>
        <w:ind w:left="851" w:hanging="425"/>
        <w:jc w:val="both"/>
        <w:rPr>
          <w:rFonts w:ascii="Arial" w:hAnsi="Arial" w:cs="Arial"/>
          <w:lang w:val="en-US"/>
        </w:rPr>
      </w:pPr>
      <w:r w:rsidRPr="003C7B0A">
        <w:rPr>
          <w:rFonts w:ascii="Arial" w:hAnsi="Arial" w:cs="Arial"/>
          <w:highlight w:val="yellow"/>
          <w:lang w:val="en-US"/>
        </w:rPr>
        <w:t>(d)</w:t>
      </w:r>
      <w:r w:rsidRPr="003C7B0A">
        <w:rPr>
          <w:rFonts w:ascii="Arial" w:hAnsi="Arial" w:cs="Arial"/>
          <w:lang w:val="en-US"/>
        </w:rPr>
        <w:t xml:space="preserve"> </w:t>
      </w:r>
      <w:r w:rsidR="005E4103" w:rsidRPr="003C7B0A">
        <w:rPr>
          <w:rFonts w:ascii="Arial" w:hAnsi="Arial" w:cs="Arial"/>
          <w:lang w:val="en-US"/>
        </w:rPr>
        <w:t>l'</w:t>
      </w:r>
      <w:r w:rsidR="00D256A1" w:rsidRPr="003C7B0A">
        <w:rPr>
          <w:rFonts w:ascii="Arial" w:hAnsi="Arial" w:cs="Arial"/>
          <w:lang w:val="en-US"/>
        </w:rPr>
        <w:t>exécution de toute :</w:t>
      </w:r>
    </w:p>
    <w:p w14:paraId="104DFDAB" w14:textId="77777777" w:rsidR="00754A07" w:rsidRPr="003C7B0A" w:rsidRDefault="00434D34" w:rsidP="00E27255">
      <w:pPr>
        <w:numPr>
          <w:ilvl w:val="1"/>
          <w:numId w:val="41"/>
        </w:numPr>
        <w:spacing w:before="120" w:after="120"/>
        <w:ind w:left="1276" w:hanging="425"/>
        <w:jc w:val="both"/>
        <w:rPr>
          <w:rFonts w:ascii="Arial" w:hAnsi="Arial" w:cs="Arial"/>
        </w:rPr>
      </w:pPr>
      <w:r w:rsidRPr="003C7B0A">
        <w:rPr>
          <w:rFonts w:ascii="Arial" w:hAnsi="Arial" w:cs="Arial"/>
          <w:highlight w:val="yellow"/>
        </w:rPr>
        <w:t>(1)</w:t>
      </w:r>
      <w:r w:rsidRPr="003C7B0A">
        <w:rPr>
          <w:rFonts w:ascii="Arial" w:hAnsi="Arial" w:cs="Arial"/>
        </w:rPr>
        <w:t xml:space="preserve"> </w:t>
      </w:r>
      <w:r w:rsidR="005E4103" w:rsidRPr="003C7B0A">
        <w:rPr>
          <w:rFonts w:ascii="Arial" w:hAnsi="Arial" w:cs="Arial"/>
        </w:rPr>
        <w:t>consigne de navigabilité (</w:t>
      </w:r>
      <w:r w:rsidR="00D256A1" w:rsidRPr="003C7B0A">
        <w:rPr>
          <w:rFonts w:ascii="Arial" w:hAnsi="Arial" w:cs="Arial"/>
        </w:rPr>
        <w:t>CN) ;</w:t>
      </w:r>
    </w:p>
    <w:p w14:paraId="1B0934F5" w14:textId="77777777" w:rsidR="00754A07" w:rsidRPr="003C7B0A" w:rsidRDefault="00434D34" w:rsidP="00E27255">
      <w:pPr>
        <w:numPr>
          <w:ilvl w:val="1"/>
          <w:numId w:val="41"/>
        </w:numPr>
        <w:spacing w:before="120" w:after="120"/>
        <w:ind w:left="1276" w:hanging="425"/>
        <w:jc w:val="both"/>
        <w:rPr>
          <w:rFonts w:ascii="Arial" w:hAnsi="Arial" w:cs="Arial"/>
        </w:rPr>
      </w:pPr>
      <w:r w:rsidRPr="003C7B0A">
        <w:rPr>
          <w:rFonts w:ascii="Arial" w:hAnsi="Arial" w:cs="Arial"/>
          <w:highlight w:val="yellow"/>
        </w:rPr>
        <w:t>(2)</w:t>
      </w:r>
      <w:r w:rsidRPr="003C7B0A">
        <w:rPr>
          <w:rFonts w:ascii="Arial" w:hAnsi="Arial" w:cs="Arial"/>
        </w:rPr>
        <w:t xml:space="preserve"> </w:t>
      </w:r>
      <w:r w:rsidR="00396FE0" w:rsidRPr="003C7B0A">
        <w:rPr>
          <w:rFonts w:ascii="Arial" w:hAnsi="Arial" w:cs="Arial"/>
          <w:w w:val="88"/>
        </w:rPr>
        <w:t>consigne opérationnelle applicable ayant une incidence sur le maintien de la navigabilité</w:t>
      </w:r>
      <w:r w:rsidR="00D256A1" w:rsidRPr="003C7B0A">
        <w:rPr>
          <w:rFonts w:ascii="Arial" w:hAnsi="Arial" w:cs="Arial"/>
          <w:w w:val="88"/>
        </w:rPr>
        <w:t> </w:t>
      </w:r>
      <w:r w:rsidR="00D256A1" w:rsidRPr="003C7B0A">
        <w:rPr>
          <w:rFonts w:ascii="Arial" w:hAnsi="Arial" w:cs="Arial"/>
        </w:rPr>
        <w:t>;</w:t>
      </w:r>
    </w:p>
    <w:p w14:paraId="4B415872" w14:textId="77777777" w:rsidR="00754A07" w:rsidRPr="003C7B0A" w:rsidRDefault="0035755F" w:rsidP="00E27255">
      <w:pPr>
        <w:numPr>
          <w:ilvl w:val="1"/>
          <w:numId w:val="41"/>
        </w:numPr>
        <w:spacing w:before="120" w:after="120"/>
        <w:ind w:left="1276" w:hanging="425"/>
        <w:jc w:val="both"/>
        <w:rPr>
          <w:rFonts w:ascii="Arial" w:hAnsi="Arial" w:cs="Arial"/>
        </w:rPr>
      </w:pPr>
      <w:r w:rsidRPr="003C7B0A">
        <w:rPr>
          <w:rFonts w:ascii="Arial" w:hAnsi="Arial" w:cs="Arial"/>
        </w:rPr>
        <w:t xml:space="preserve">exigence </w:t>
      </w:r>
      <w:r w:rsidR="00396FE0" w:rsidRPr="003C7B0A">
        <w:rPr>
          <w:rFonts w:ascii="Arial" w:hAnsi="Arial" w:cs="Arial"/>
        </w:rPr>
        <w:t xml:space="preserve">relative au </w:t>
      </w:r>
      <w:r w:rsidRPr="003C7B0A">
        <w:rPr>
          <w:rFonts w:ascii="Arial" w:hAnsi="Arial" w:cs="Arial"/>
        </w:rPr>
        <w:t>maintien de la navigabilité établie par l'Agence;</w:t>
      </w:r>
      <w:r w:rsidR="00754A07" w:rsidRPr="003C7B0A">
        <w:rPr>
          <w:rFonts w:ascii="Arial" w:hAnsi="Arial" w:cs="Arial"/>
        </w:rPr>
        <w:t xml:space="preserve"> </w:t>
      </w:r>
    </w:p>
    <w:p w14:paraId="24EAE528" w14:textId="77777777" w:rsidR="00754A07" w:rsidRPr="003C7B0A" w:rsidRDefault="0035755F" w:rsidP="00E27255">
      <w:pPr>
        <w:numPr>
          <w:ilvl w:val="1"/>
          <w:numId w:val="41"/>
        </w:numPr>
        <w:spacing w:before="120" w:after="120"/>
        <w:ind w:left="1276" w:hanging="425"/>
        <w:jc w:val="both"/>
        <w:rPr>
          <w:rFonts w:ascii="Arial" w:hAnsi="Arial" w:cs="Arial"/>
        </w:rPr>
      </w:pPr>
      <w:r w:rsidRPr="003C7B0A">
        <w:rPr>
          <w:rFonts w:ascii="Arial" w:hAnsi="Arial" w:cs="Arial"/>
        </w:rPr>
        <w:t>mesure requise par l'autorité compétente en réaction immédiate à un problème de sécurité</w:t>
      </w:r>
      <w:r w:rsidR="00754A07" w:rsidRPr="003C7B0A">
        <w:rPr>
          <w:rFonts w:ascii="Arial" w:hAnsi="Arial" w:cs="Arial"/>
        </w:rPr>
        <w:t xml:space="preserve">; </w:t>
      </w:r>
    </w:p>
    <w:p w14:paraId="6265FDE8" w14:textId="77777777" w:rsidR="00434D34" w:rsidRPr="003C7B0A" w:rsidRDefault="00434D34" w:rsidP="00E27255">
      <w:pPr>
        <w:numPr>
          <w:ilvl w:val="0"/>
          <w:numId w:val="40"/>
        </w:numPr>
        <w:spacing w:before="120" w:after="120"/>
        <w:ind w:left="851" w:hanging="425"/>
        <w:jc w:val="both"/>
        <w:rPr>
          <w:rFonts w:ascii="Arial" w:hAnsi="Arial" w:cs="Arial"/>
        </w:rPr>
      </w:pPr>
      <w:r w:rsidRPr="003C7B0A">
        <w:rPr>
          <w:rFonts w:ascii="Arial" w:hAnsi="Arial" w:cs="Arial"/>
          <w:highlight w:val="yellow"/>
        </w:rPr>
        <w:t>(e)</w:t>
      </w:r>
      <w:r w:rsidRPr="003C7B0A">
        <w:rPr>
          <w:rFonts w:ascii="Arial" w:hAnsi="Arial" w:cs="Arial"/>
        </w:rPr>
        <w:t xml:space="preserve"> </w:t>
      </w:r>
      <w:r w:rsidR="0035755F" w:rsidRPr="003C7B0A">
        <w:rPr>
          <w:rFonts w:ascii="Arial" w:hAnsi="Arial" w:cs="Arial"/>
        </w:rPr>
        <w:t>la réalisation de</w:t>
      </w:r>
      <w:r w:rsidR="00396FE0" w:rsidRPr="003C7B0A">
        <w:rPr>
          <w:rFonts w:ascii="Arial" w:hAnsi="Arial" w:cs="Arial"/>
        </w:rPr>
        <w:t>s</w:t>
      </w:r>
      <w:r w:rsidR="0035755F" w:rsidRPr="003C7B0A">
        <w:rPr>
          <w:rFonts w:ascii="Arial" w:hAnsi="Arial" w:cs="Arial"/>
        </w:rPr>
        <w:t xml:space="preserve"> modifications et de réparations conformément </w:t>
      </w:r>
      <w:r w:rsidR="00F34DBB" w:rsidRPr="003C7B0A">
        <w:rPr>
          <w:rFonts w:ascii="Arial" w:hAnsi="Arial" w:cs="Arial"/>
        </w:rPr>
        <w:t xml:space="preserve">à la section </w:t>
      </w:r>
      <w:r w:rsidR="0035755F" w:rsidRPr="003C7B0A">
        <w:rPr>
          <w:rFonts w:ascii="Arial" w:hAnsi="Arial" w:cs="Arial"/>
        </w:rPr>
        <w:t>ML.A.304;</w:t>
      </w:r>
    </w:p>
    <w:p w14:paraId="7DCA86F8" w14:textId="77777777" w:rsidR="00754A07" w:rsidRPr="003C7B0A" w:rsidRDefault="0035755F" w:rsidP="00E27255">
      <w:pPr>
        <w:numPr>
          <w:ilvl w:val="0"/>
          <w:numId w:val="40"/>
        </w:numPr>
        <w:spacing w:before="120" w:after="120"/>
        <w:ind w:left="851" w:hanging="425"/>
        <w:jc w:val="both"/>
        <w:rPr>
          <w:rFonts w:ascii="Arial" w:hAnsi="Arial" w:cs="Arial"/>
        </w:rPr>
      </w:pPr>
      <w:r w:rsidRPr="003C7B0A">
        <w:rPr>
          <w:rFonts w:ascii="Arial" w:hAnsi="Arial" w:cs="Arial"/>
        </w:rPr>
        <w:t xml:space="preserve">vols de contrôle de </w:t>
      </w:r>
      <w:r w:rsidR="00354A8A" w:rsidRPr="003C7B0A">
        <w:rPr>
          <w:rFonts w:ascii="Arial" w:hAnsi="Arial" w:cs="Arial"/>
        </w:rPr>
        <w:t>l’entretien</w:t>
      </w:r>
      <w:r w:rsidRPr="003C7B0A">
        <w:rPr>
          <w:rFonts w:ascii="Arial" w:hAnsi="Arial" w:cs="Arial"/>
        </w:rPr>
        <w:t>, si nécessaire</w:t>
      </w:r>
      <w:r w:rsidR="00754A07" w:rsidRPr="003C7B0A">
        <w:rPr>
          <w:rFonts w:ascii="Arial" w:hAnsi="Arial" w:cs="Arial"/>
        </w:rPr>
        <w:t xml:space="preserve">. </w:t>
      </w:r>
    </w:p>
    <w:p w14:paraId="5DA8C231" w14:textId="77777777" w:rsidR="00754A07" w:rsidRPr="003C7B0A" w:rsidRDefault="0035755F" w:rsidP="00434D34">
      <w:pPr>
        <w:spacing w:before="120" w:after="120" w:line="360" w:lineRule="auto"/>
        <w:ind w:left="-6" w:right="17"/>
        <w:rPr>
          <w:rFonts w:ascii="Arial" w:hAnsi="Arial" w:cs="Arial"/>
          <w:sz w:val="24"/>
          <w:szCs w:val="24"/>
        </w:rPr>
      </w:pPr>
      <w:r w:rsidRPr="003C7B0A">
        <w:rPr>
          <w:rFonts w:ascii="Arial" w:hAnsi="Arial" w:cs="Arial"/>
          <w:b/>
          <w:sz w:val="24"/>
          <w:szCs w:val="24"/>
        </w:rPr>
        <w:t xml:space="preserve">ML.A.302 - Programme d’entretien </w:t>
      </w:r>
      <w:r w:rsidR="00490236" w:rsidRPr="003C7B0A">
        <w:rPr>
          <w:rFonts w:ascii="Arial" w:hAnsi="Arial" w:cs="Arial"/>
          <w:b/>
          <w:sz w:val="24"/>
          <w:szCs w:val="24"/>
        </w:rPr>
        <w:t>de l’</w:t>
      </w:r>
      <w:r w:rsidRPr="003C7B0A">
        <w:rPr>
          <w:rFonts w:ascii="Arial" w:hAnsi="Arial" w:cs="Arial"/>
          <w:b/>
          <w:sz w:val="24"/>
          <w:szCs w:val="24"/>
        </w:rPr>
        <w:t>aéronef</w:t>
      </w:r>
      <w:r w:rsidR="00754A07" w:rsidRPr="003C7B0A">
        <w:rPr>
          <w:rFonts w:ascii="Arial" w:hAnsi="Arial" w:cs="Arial"/>
          <w:b/>
          <w:sz w:val="24"/>
          <w:szCs w:val="24"/>
        </w:rPr>
        <w:t xml:space="preserve"> </w:t>
      </w:r>
    </w:p>
    <w:p w14:paraId="2E2EB36F" w14:textId="77777777" w:rsidR="00754A07" w:rsidRPr="003C7B0A" w:rsidRDefault="00EA795A" w:rsidP="00E27255">
      <w:pPr>
        <w:numPr>
          <w:ilvl w:val="0"/>
          <w:numId w:val="4"/>
        </w:numPr>
        <w:spacing w:before="120" w:after="120"/>
        <w:ind w:left="426" w:hanging="426"/>
        <w:jc w:val="both"/>
        <w:rPr>
          <w:rFonts w:ascii="Arial" w:hAnsi="Arial" w:cs="Arial"/>
        </w:rPr>
      </w:pPr>
      <w:r w:rsidRPr="003C7B0A">
        <w:rPr>
          <w:rFonts w:ascii="Arial" w:hAnsi="Arial" w:cs="Arial"/>
        </w:rPr>
        <w:t>L</w:t>
      </w:r>
      <w:r w:rsidR="002E6A4A" w:rsidRPr="003C7B0A">
        <w:rPr>
          <w:rFonts w:ascii="Arial" w:hAnsi="Arial" w:cs="Arial"/>
        </w:rPr>
        <w:t xml:space="preserve">’entretien </w:t>
      </w:r>
      <w:r w:rsidRPr="003C7B0A">
        <w:rPr>
          <w:rFonts w:ascii="Arial" w:hAnsi="Arial" w:cs="Arial"/>
        </w:rPr>
        <w:t xml:space="preserve">de chaque aéronef doit être organisé conformément </w:t>
      </w:r>
      <w:r w:rsidR="00396FE0" w:rsidRPr="003C7B0A">
        <w:rPr>
          <w:rFonts w:ascii="Arial" w:hAnsi="Arial" w:cs="Arial"/>
        </w:rPr>
        <w:t>au</w:t>
      </w:r>
      <w:r w:rsidRPr="003C7B0A">
        <w:rPr>
          <w:rFonts w:ascii="Arial" w:hAnsi="Arial" w:cs="Arial"/>
        </w:rPr>
        <w:t xml:space="preserve"> </w:t>
      </w:r>
      <w:r w:rsidR="002E6A4A" w:rsidRPr="003C7B0A">
        <w:rPr>
          <w:rFonts w:ascii="Arial" w:hAnsi="Arial" w:cs="Arial"/>
        </w:rPr>
        <w:t xml:space="preserve">programme d’entretien </w:t>
      </w:r>
      <w:r w:rsidR="00396FE0" w:rsidRPr="003C7B0A">
        <w:rPr>
          <w:rFonts w:ascii="Arial" w:hAnsi="Arial" w:cs="Arial"/>
        </w:rPr>
        <w:t xml:space="preserve">de l’aéronef </w:t>
      </w:r>
      <w:r w:rsidR="002E6A4A" w:rsidRPr="003C7B0A">
        <w:rPr>
          <w:rFonts w:ascii="Arial" w:hAnsi="Arial" w:cs="Arial"/>
        </w:rPr>
        <w:t>(AMP)</w:t>
      </w:r>
      <w:r w:rsidRPr="003C7B0A">
        <w:rPr>
          <w:rFonts w:ascii="Arial" w:hAnsi="Arial" w:cs="Arial"/>
        </w:rPr>
        <w:t>.</w:t>
      </w:r>
      <w:r w:rsidR="00754A07" w:rsidRPr="003C7B0A">
        <w:rPr>
          <w:rFonts w:ascii="Arial" w:hAnsi="Arial" w:cs="Arial"/>
        </w:rPr>
        <w:t xml:space="preserve"> </w:t>
      </w:r>
    </w:p>
    <w:p w14:paraId="50A676CD" w14:textId="77777777" w:rsidR="00754A07" w:rsidRPr="003C7B0A" w:rsidRDefault="00EA795A" w:rsidP="00E27255">
      <w:pPr>
        <w:numPr>
          <w:ilvl w:val="0"/>
          <w:numId w:val="4"/>
        </w:numPr>
        <w:spacing w:before="120" w:after="120"/>
        <w:ind w:left="426" w:hanging="426"/>
        <w:jc w:val="both"/>
        <w:rPr>
          <w:rFonts w:ascii="Arial" w:hAnsi="Arial" w:cs="Arial"/>
        </w:rPr>
      </w:pPr>
      <w:r w:rsidRPr="003C7B0A">
        <w:rPr>
          <w:rFonts w:ascii="Arial" w:hAnsi="Arial" w:cs="Arial"/>
        </w:rPr>
        <w:t>L</w:t>
      </w:r>
      <w:r w:rsidR="00E739FB" w:rsidRPr="003C7B0A">
        <w:rPr>
          <w:rFonts w:ascii="Arial" w:hAnsi="Arial" w:cs="Arial"/>
        </w:rPr>
        <w:t>e programme d’entretien de l’aéronef (</w:t>
      </w:r>
      <w:r w:rsidRPr="003C7B0A">
        <w:rPr>
          <w:rFonts w:ascii="Arial" w:hAnsi="Arial" w:cs="Arial"/>
        </w:rPr>
        <w:t>AMP</w:t>
      </w:r>
      <w:r w:rsidR="00E739FB" w:rsidRPr="003C7B0A">
        <w:rPr>
          <w:rFonts w:ascii="Arial" w:hAnsi="Arial" w:cs="Arial"/>
        </w:rPr>
        <w:t>)</w:t>
      </w:r>
      <w:r w:rsidRPr="003C7B0A">
        <w:rPr>
          <w:rFonts w:ascii="Arial" w:hAnsi="Arial" w:cs="Arial"/>
        </w:rPr>
        <w:t xml:space="preserve"> et ses modifications ultérieures </w:t>
      </w:r>
      <w:r w:rsidR="00D256A1" w:rsidRPr="003C7B0A">
        <w:rPr>
          <w:rFonts w:ascii="Arial" w:hAnsi="Arial" w:cs="Arial"/>
        </w:rPr>
        <w:t>sont, soit</w:t>
      </w:r>
      <w:r w:rsidR="009C185A" w:rsidRPr="003C7B0A">
        <w:rPr>
          <w:rFonts w:ascii="Arial" w:hAnsi="Arial" w:cs="Arial"/>
        </w:rPr>
        <w:t xml:space="preserve"> </w:t>
      </w:r>
      <w:r w:rsidR="00E739FB" w:rsidRPr="003C7B0A">
        <w:rPr>
          <w:rFonts w:ascii="Arial" w:hAnsi="Arial" w:cs="Arial"/>
        </w:rPr>
        <w:t>:</w:t>
      </w:r>
      <w:r w:rsidR="00754A07" w:rsidRPr="003C7B0A">
        <w:rPr>
          <w:rFonts w:ascii="Arial" w:hAnsi="Arial" w:cs="Arial"/>
        </w:rPr>
        <w:t xml:space="preserve"> </w:t>
      </w:r>
    </w:p>
    <w:p w14:paraId="1D286945" w14:textId="77777777" w:rsidR="00754A07" w:rsidRPr="003C7B0A" w:rsidRDefault="00EA795A" w:rsidP="00E27255">
      <w:pPr>
        <w:numPr>
          <w:ilvl w:val="1"/>
          <w:numId w:val="4"/>
        </w:numPr>
        <w:spacing w:before="120" w:after="120"/>
        <w:ind w:left="851" w:hanging="425"/>
        <w:jc w:val="both"/>
        <w:rPr>
          <w:rFonts w:ascii="Arial" w:hAnsi="Arial" w:cs="Arial"/>
        </w:rPr>
      </w:pPr>
      <w:r w:rsidRPr="003C7B0A">
        <w:rPr>
          <w:rFonts w:ascii="Arial" w:hAnsi="Arial" w:cs="Arial"/>
        </w:rPr>
        <w:t>déclaré</w:t>
      </w:r>
      <w:r w:rsidR="00E739FB" w:rsidRPr="003C7B0A">
        <w:rPr>
          <w:rFonts w:ascii="Arial" w:hAnsi="Arial" w:cs="Arial"/>
        </w:rPr>
        <w:t>s</w:t>
      </w:r>
      <w:r w:rsidRPr="003C7B0A">
        <w:rPr>
          <w:rFonts w:ascii="Arial" w:hAnsi="Arial" w:cs="Arial"/>
        </w:rPr>
        <w:t xml:space="preserve"> par le propriétaire conformément au </w:t>
      </w:r>
      <w:r w:rsidR="00F34DBB" w:rsidRPr="003C7B0A">
        <w:rPr>
          <w:rFonts w:ascii="Arial" w:hAnsi="Arial" w:cs="Arial"/>
        </w:rPr>
        <w:t>sous paragraphe (c</w:t>
      </w:r>
      <w:r w:rsidRPr="003C7B0A">
        <w:rPr>
          <w:rFonts w:ascii="Arial" w:hAnsi="Arial" w:cs="Arial"/>
        </w:rPr>
        <w:t>) (7) d</w:t>
      </w:r>
      <w:r w:rsidR="00F34DBB" w:rsidRPr="003C7B0A">
        <w:rPr>
          <w:rFonts w:ascii="Arial" w:hAnsi="Arial" w:cs="Arial"/>
        </w:rPr>
        <w:t xml:space="preserve">e la section </w:t>
      </w:r>
      <w:r w:rsidRPr="003C7B0A">
        <w:rPr>
          <w:rFonts w:ascii="Arial" w:hAnsi="Arial" w:cs="Arial"/>
        </w:rPr>
        <w:t>ML.A.302, lorsque le maintien de la navigabilité de l'aéronef n'est pas géré par un CAMO ou un CAO</w:t>
      </w:r>
      <w:r w:rsidR="00754A07" w:rsidRPr="003C7B0A">
        <w:rPr>
          <w:rFonts w:ascii="Arial" w:hAnsi="Arial" w:cs="Arial"/>
        </w:rPr>
        <w:t xml:space="preserve">;  </w:t>
      </w:r>
    </w:p>
    <w:p w14:paraId="325B4AE4" w14:textId="77777777" w:rsidR="00754A07" w:rsidRPr="003C7B0A" w:rsidRDefault="00EA795A" w:rsidP="00E27255">
      <w:pPr>
        <w:numPr>
          <w:ilvl w:val="1"/>
          <w:numId w:val="4"/>
        </w:numPr>
        <w:spacing w:before="120" w:after="120"/>
        <w:ind w:left="851" w:hanging="425"/>
        <w:jc w:val="both"/>
        <w:rPr>
          <w:rFonts w:ascii="Arial" w:hAnsi="Arial" w:cs="Arial"/>
        </w:rPr>
      </w:pPr>
      <w:r w:rsidRPr="003C7B0A">
        <w:rPr>
          <w:rFonts w:ascii="Arial" w:hAnsi="Arial" w:cs="Arial"/>
        </w:rPr>
        <w:t>approuvé</w:t>
      </w:r>
      <w:r w:rsidR="00E739FB" w:rsidRPr="003C7B0A">
        <w:rPr>
          <w:rFonts w:ascii="Arial" w:hAnsi="Arial" w:cs="Arial"/>
        </w:rPr>
        <w:t>s</w:t>
      </w:r>
      <w:r w:rsidRPr="003C7B0A">
        <w:rPr>
          <w:rFonts w:ascii="Arial" w:hAnsi="Arial" w:cs="Arial"/>
        </w:rPr>
        <w:t xml:space="preserve"> par le CAMO ou le CAO responsable de la gestion du maintien de la navigabilité de l'aéronef.</w:t>
      </w:r>
      <w:r w:rsidR="00754A07" w:rsidRPr="003C7B0A">
        <w:rPr>
          <w:rFonts w:ascii="Arial" w:hAnsi="Arial" w:cs="Arial"/>
        </w:rPr>
        <w:t xml:space="preserve"> </w:t>
      </w:r>
    </w:p>
    <w:p w14:paraId="7354E9F6" w14:textId="77777777" w:rsidR="00754A07" w:rsidRPr="003C7B0A" w:rsidRDefault="00EA795A" w:rsidP="00A727CA">
      <w:pPr>
        <w:spacing w:before="120" w:after="120"/>
        <w:ind w:left="426"/>
        <w:jc w:val="both"/>
        <w:rPr>
          <w:rFonts w:ascii="Arial" w:hAnsi="Arial" w:cs="Arial"/>
        </w:rPr>
      </w:pPr>
      <w:r w:rsidRPr="003C7B0A">
        <w:rPr>
          <w:rFonts w:ascii="Arial" w:hAnsi="Arial" w:cs="Arial"/>
        </w:rPr>
        <w:t>Le propriétaire déclarant l</w:t>
      </w:r>
      <w:r w:rsidR="00E739FB" w:rsidRPr="003C7B0A">
        <w:rPr>
          <w:rFonts w:ascii="Arial" w:hAnsi="Arial" w:cs="Arial"/>
        </w:rPr>
        <w:t>e programme d’entretien de l’aéronef (</w:t>
      </w:r>
      <w:r w:rsidRPr="003C7B0A">
        <w:rPr>
          <w:rFonts w:ascii="Arial" w:hAnsi="Arial" w:cs="Arial"/>
        </w:rPr>
        <w:t>AMP</w:t>
      </w:r>
      <w:r w:rsidR="00E739FB" w:rsidRPr="003C7B0A">
        <w:rPr>
          <w:rFonts w:ascii="Arial" w:hAnsi="Arial" w:cs="Arial"/>
        </w:rPr>
        <w:t>)</w:t>
      </w:r>
      <w:r w:rsidRPr="003C7B0A">
        <w:rPr>
          <w:rFonts w:ascii="Arial" w:hAnsi="Arial" w:cs="Arial"/>
        </w:rPr>
        <w:t xml:space="preserve"> conformément au </w:t>
      </w:r>
      <w:r w:rsidR="00F34DBB" w:rsidRPr="003C7B0A">
        <w:rPr>
          <w:rFonts w:ascii="Arial" w:hAnsi="Arial" w:cs="Arial"/>
        </w:rPr>
        <w:t>sous paragraphe (</w:t>
      </w:r>
      <w:r w:rsidRPr="003C7B0A">
        <w:rPr>
          <w:rFonts w:ascii="Arial" w:hAnsi="Arial" w:cs="Arial"/>
        </w:rPr>
        <w:t>b) (1) ou l'organisme approuvant l</w:t>
      </w:r>
      <w:r w:rsidR="00E739FB" w:rsidRPr="003C7B0A">
        <w:rPr>
          <w:rFonts w:ascii="Arial" w:hAnsi="Arial" w:cs="Arial"/>
        </w:rPr>
        <w:t>e programme d’entretien de l’aéronef (</w:t>
      </w:r>
      <w:r w:rsidRPr="003C7B0A">
        <w:rPr>
          <w:rFonts w:ascii="Arial" w:hAnsi="Arial" w:cs="Arial"/>
        </w:rPr>
        <w:t>AMP</w:t>
      </w:r>
      <w:r w:rsidR="00E739FB" w:rsidRPr="003C7B0A">
        <w:rPr>
          <w:rFonts w:ascii="Arial" w:hAnsi="Arial" w:cs="Arial"/>
        </w:rPr>
        <w:t>)</w:t>
      </w:r>
      <w:r w:rsidRPr="003C7B0A">
        <w:rPr>
          <w:rFonts w:ascii="Arial" w:hAnsi="Arial" w:cs="Arial"/>
        </w:rPr>
        <w:t xml:space="preserve"> conformément au </w:t>
      </w:r>
      <w:r w:rsidR="00F34DBB" w:rsidRPr="003C7B0A">
        <w:rPr>
          <w:rFonts w:ascii="Arial" w:hAnsi="Arial" w:cs="Arial"/>
        </w:rPr>
        <w:t>sous paragraphe (</w:t>
      </w:r>
      <w:r w:rsidRPr="003C7B0A">
        <w:rPr>
          <w:rFonts w:ascii="Arial" w:hAnsi="Arial" w:cs="Arial"/>
        </w:rPr>
        <w:t xml:space="preserve">b) (2) </w:t>
      </w:r>
      <w:r w:rsidR="00E739FB" w:rsidRPr="003C7B0A">
        <w:rPr>
          <w:rFonts w:ascii="Arial" w:hAnsi="Arial" w:cs="Arial"/>
        </w:rPr>
        <w:t>doit tenir à jour l</w:t>
      </w:r>
      <w:r w:rsidR="00623B86" w:rsidRPr="003C7B0A">
        <w:rPr>
          <w:rFonts w:ascii="Arial" w:hAnsi="Arial" w:cs="Arial"/>
        </w:rPr>
        <w:t>e programme d’entretien (</w:t>
      </w:r>
      <w:r w:rsidRPr="003C7B0A">
        <w:rPr>
          <w:rFonts w:ascii="Arial" w:hAnsi="Arial" w:cs="Arial"/>
        </w:rPr>
        <w:t>AMP</w:t>
      </w:r>
      <w:r w:rsidR="00623B86" w:rsidRPr="003C7B0A">
        <w:rPr>
          <w:rFonts w:ascii="Arial" w:hAnsi="Arial" w:cs="Arial"/>
        </w:rPr>
        <w:t>)</w:t>
      </w:r>
      <w:r w:rsidR="00E739FB" w:rsidRPr="003C7B0A">
        <w:rPr>
          <w:rFonts w:ascii="Arial" w:hAnsi="Arial" w:cs="Arial"/>
        </w:rPr>
        <w:t>.</w:t>
      </w:r>
      <w:r w:rsidR="00754A07" w:rsidRPr="003C7B0A">
        <w:rPr>
          <w:rFonts w:ascii="Arial" w:hAnsi="Arial" w:cs="Arial"/>
        </w:rPr>
        <w:t xml:space="preserve"> </w:t>
      </w:r>
    </w:p>
    <w:p w14:paraId="1BA07A1B" w14:textId="77777777" w:rsidR="00754A07" w:rsidRPr="003C7B0A" w:rsidRDefault="00A3712F" w:rsidP="00E27255">
      <w:pPr>
        <w:numPr>
          <w:ilvl w:val="0"/>
          <w:numId w:val="4"/>
        </w:numPr>
        <w:spacing w:before="120" w:after="120"/>
        <w:ind w:left="426" w:hanging="426"/>
        <w:jc w:val="both"/>
        <w:rPr>
          <w:rFonts w:ascii="Arial" w:hAnsi="Arial" w:cs="Arial"/>
        </w:rPr>
      </w:pPr>
      <w:r w:rsidRPr="003C7B0A">
        <w:rPr>
          <w:rFonts w:ascii="Arial" w:hAnsi="Arial" w:cs="Arial"/>
        </w:rPr>
        <w:t>L</w:t>
      </w:r>
      <w:r w:rsidR="001235EA" w:rsidRPr="003C7B0A">
        <w:rPr>
          <w:rFonts w:ascii="Arial" w:hAnsi="Arial" w:cs="Arial"/>
        </w:rPr>
        <w:t>e programme d’entretien de l’aéronef (</w:t>
      </w:r>
      <w:r w:rsidRPr="003C7B0A">
        <w:rPr>
          <w:rFonts w:ascii="Arial" w:hAnsi="Arial" w:cs="Arial"/>
        </w:rPr>
        <w:t>AMP</w:t>
      </w:r>
      <w:r w:rsidR="001235EA" w:rsidRPr="003C7B0A">
        <w:rPr>
          <w:rFonts w:ascii="Arial" w:hAnsi="Arial" w:cs="Arial"/>
        </w:rPr>
        <w:t>)</w:t>
      </w:r>
      <w:r w:rsidR="00754A07" w:rsidRPr="003C7B0A">
        <w:rPr>
          <w:rFonts w:ascii="Arial" w:hAnsi="Arial" w:cs="Arial"/>
        </w:rPr>
        <w:t xml:space="preserve">: </w:t>
      </w:r>
    </w:p>
    <w:p w14:paraId="76791B79" w14:textId="77777777" w:rsidR="00754A07" w:rsidRPr="003C7B0A" w:rsidRDefault="00A3712F" w:rsidP="00E27255">
      <w:pPr>
        <w:numPr>
          <w:ilvl w:val="1"/>
          <w:numId w:val="4"/>
        </w:numPr>
        <w:spacing w:before="120" w:after="120"/>
        <w:ind w:left="851" w:hanging="425"/>
        <w:jc w:val="both"/>
        <w:rPr>
          <w:rFonts w:ascii="Arial" w:hAnsi="Arial" w:cs="Arial"/>
        </w:rPr>
      </w:pPr>
      <w:r w:rsidRPr="003C7B0A">
        <w:rPr>
          <w:rFonts w:ascii="Arial" w:hAnsi="Arial" w:cs="Arial"/>
        </w:rPr>
        <w:lastRenderedPageBreak/>
        <w:t>doit clairement identifier le propriétaire de l'aéronef et l'aéronef auquel il se rapporte, y compris tout moteur et hélice installés, selon le cas;</w:t>
      </w:r>
      <w:r w:rsidR="00754A07" w:rsidRPr="003C7B0A">
        <w:rPr>
          <w:rFonts w:ascii="Arial" w:hAnsi="Arial" w:cs="Arial"/>
        </w:rPr>
        <w:t xml:space="preserve"> </w:t>
      </w:r>
    </w:p>
    <w:p w14:paraId="1F1FDD9B" w14:textId="77777777" w:rsidR="00754A07" w:rsidRPr="003C7B0A" w:rsidRDefault="00A3712F" w:rsidP="00E27255">
      <w:pPr>
        <w:numPr>
          <w:ilvl w:val="1"/>
          <w:numId w:val="4"/>
        </w:numPr>
        <w:spacing w:before="120" w:after="120"/>
        <w:ind w:left="851" w:hanging="425"/>
        <w:jc w:val="both"/>
        <w:rPr>
          <w:rFonts w:ascii="Arial" w:hAnsi="Arial" w:cs="Arial"/>
        </w:rPr>
      </w:pPr>
      <w:r w:rsidRPr="003C7B0A">
        <w:rPr>
          <w:rFonts w:ascii="Arial" w:hAnsi="Arial" w:cs="Arial"/>
        </w:rPr>
        <w:t xml:space="preserve">doit comprendre </w:t>
      </w:r>
      <w:r w:rsidR="009C185A" w:rsidRPr="003C7B0A">
        <w:rPr>
          <w:rFonts w:ascii="Arial" w:hAnsi="Arial" w:cs="Arial"/>
        </w:rPr>
        <w:t xml:space="preserve">soit </w:t>
      </w:r>
      <w:r w:rsidRPr="003C7B0A">
        <w:rPr>
          <w:rFonts w:ascii="Arial" w:hAnsi="Arial" w:cs="Arial"/>
        </w:rPr>
        <w:t>:</w:t>
      </w:r>
      <w:r w:rsidR="00754A07" w:rsidRPr="003C7B0A">
        <w:rPr>
          <w:rFonts w:ascii="Arial" w:hAnsi="Arial" w:cs="Arial"/>
        </w:rPr>
        <w:t xml:space="preserve"> </w:t>
      </w:r>
    </w:p>
    <w:p w14:paraId="24854579" w14:textId="77777777" w:rsidR="00754A07" w:rsidRPr="003C7B0A" w:rsidRDefault="00A727CA" w:rsidP="00E27255">
      <w:pPr>
        <w:numPr>
          <w:ilvl w:val="2"/>
          <w:numId w:val="42"/>
        </w:numPr>
        <w:spacing w:before="120" w:after="120"/>
        <w:ind w:left="1276" w:hanging="425"/>
        <w:jc w:val="both"/>
        <w:rPr>
          <w:rFonts w:ascii="Arial" w:hAnsi="Arial" w:cs="Arial"/>
        </w:rPr>
      </w:pPr>
      <w:r w:rsidRPr="003C7B0A">
        <w:rPr>
          <w:rFonts w:ascii="Arial" w:hAnsi="Arial" w:cs="Arial"/>
          <w:highlight w:val="yellow"/>
        </w:rPr>
        <w:t>(a)</w:t>
      </w:r>
      <w:r w:rsidRPr="003C7B0A">
        <w:rPr>
          <w:rFonts w:ascii="Arial" w:hAnsi="Arial" w:cs="Arial"/>
        </w:rPr>
        <w:t xml:space="preserve"> </w:t>
      </w:r>
      <w:r w:rsidR="00A3712F" w:rsidRPr="003C7B0A">
        <w:rPr>
          <w:rFonts w:ascii="Arial" w:hAnsi="Arial" w:cs="Arial"/>
        </w:rPr>
        <w:t>les tâches ou inspections prévues dans le programme d’</w:t>
      </w:r>
      <w:r w:rsidR="001235EA" w:rsidRPr="003C7B0A">
        <w:rPr>
          <w:rFonts w:ascii="Arial" w:hAnsi="Arial" w:cs="Arial"/>
        </w:rPr>
        <w:t>inspection minimal applicable (MIP</w:t>
      </w:r>
      <w:r w:rsidR="00A3712F" w:rsidRPr="003C7B0A">
        <w:rPr>
          <w:rFonts w:ascii="Arial" w:hAnsi="Arial" w:cs="Arial"/>
        </w:rPr>
        <w:t xml:space="preserve">) visé au </w:t>
      </w:r>
      <w:r w:rsidR="00B76650" w:rsidRPr="003C7B0A">
        <w:rPr>
          <w:rFonts w:ascii="Arial" w:hAnsi="Arial" w:cs="Arial"/>
        </w:rPr>
        <w:t>paragraphe</w:t>
      </w:r>
      <w:r w:rsidR="00A3712F" w:rsidRPr="003C7B0A">
        <w:rPr>
          <w:rFonts w:ascii="Arial" w:hAnsi="Arial" w:cs="Arial"/>
        </w:rPr>
        <w:t xml:space="preserve"> </w:t>
      </w:r>
      <w:r w:rsidR="00B76650" w:rsidRPr="003C7B0A">
        <w:rPr>
          <w:rFonts w:ascii="Arial" w:hAnsi="Arial" w:cs="Arial"/>
        </w:rPr>
        <w:t>(</w:t>
      </w:r>
      <w:r w:rsidR="00A3712F" w:rsidRPr="003C7B0A">
        <w:rPr>
          <w:rFonts w:ascii="Arial" w:hAnsi="Arial" w:cs="Arial"/>
        </w:rPr>
        <w:t>d)</w:t>
      </w:r>
      <w:r w:rsidR="00D256A1" w:rsidRPr="003C7B0A">
        <w:rPr>
          <w:rFonts w:ascii="Arial" w:hAnsi="Arial" w:cs="Arial"/>
        </w:rPr>
        <w:t xml:space="preserve"> </w:t>
      </w:r>
      <w:r w:rsidR="00754A07" w:rsidRPr="003C7B0A">
        <w:rPr>
          <w:rFonts w:ascii="Arial" w:hAnsi="Arial" w:cs="Arial"/>
        </w:rPr>
        <w:t xml:space="preserve">;  </w:t>
      </w:r>
    </w:p>
    <w:p w14:paraId="27C6F558" w14:textId="77777777" w:rsidR="00754A07" w:rsidRPr="003C7B0A" w:rsidRDefault="00A3712F" w:rsidP="00E27255">
      <w:pPr>
        <w:numPr>
          <w:ilvl w:val="2"/>
          <w:numId w:val="42"/>
        </w:numPr>
        <w:spacing w:before="120" w:after="120"/>
        <w:ind w:left="1276" w:hanging="425"/>
        <w:jc w:val="both"/>
        <w:rPr>
          <w:rFonts w:ascii="Arial" w:hAnsi="Arial" w:cs="Arial"/>
        </w:rPr>
      </w:pPr>
      <w:r w:rsidRPr="003C7B0A">
        <w:rPr>
          <w:rFonts w:ascii="Arial" w:hAnsi="Arial" w:cs="Arial"/>
        </w:rPr>
        <w:t>les instructions pour le maintien de la navigabilité («ICA») émises par le titulair</w:t>
      </w:r>
      <w:r w:rsidR="00D256A1" w:rsidRPr="003C7B0A">
        <w:rPr>
          <w:rFonts w:ascii="Arial" w:hAnsi="Arial" w:cs="Arial"/>
        </w:rPr>
        <w:t>e de l’agrément de conception (DAH</w:t>
      </w:r>
      <w:r w:rsidRPr="003C7B0A">
        <w:rPr>
          <w:rFonts w:ascii="Arial" w:hAnsi="Arial" w:cs="Arial"/>
        </w:rPr>
        <w:t>)</w:t>
      </w:r>
      <w:r w:rsidR="00D256A1" w:rsidRPr="003C7B0A">
        <w:rPr>
          <w:rFonts w:ascii="Arial" w:hAnsi="Arial" w:cs="Arial"/>
        </w:rPr>
        <w:t xml:space="preserve"> </w:t>
      </w:r>
      <w:r w:rsidR="00754A07" w:rsidRPr="003C7B0A">
        <w:rPr>
          <w:rFonts w:ascii="Arial" w:hAnsi="Arial" w:cs="Arial"/>
        </w:rPr>
        <w:t xml:space="preserve">; </w:t>
      </w:r>
    </w:p>
    <w:p w14:paraId="16BF0843" w14:textId="77777777" w:rsidR="00754A07" w:rsidRPr="003C7B0A" w:rsidRDefault="00A3712F" w:rsidP="00E27255">
      <w:pPr>
        <w:numPr>
          <w:ilvl w:val="1"/>
          <w:numId w:val="4"/>
        </w:numPr>
        <w:spacing w:before="120" w:after="120"/>
        <w:ind w:left="851" w:hanging="425"/>
        <w:jc w:val="both"/>
        <w:rPr>
          <w:rFonts w:ascii="Arial" w:hAnsi="Arial" w:cs="Arial"/>
        </w:rPr>
      </w:pPr>
      <w:r w:rsidRPr="003C7B0A">
        <w:rPr>
          <w:rFonts w:ascii="Arial" w:hAnsi="Arial" w:cs="Arial"/>
        </w:rPr>
        <w:t xml:space="preserve">peut </w:t>
      </w:r>
      <w:r w:rsidR="0099037E" w:rsidRPr="003C7B0A">
        <w:rPr>
          <w:rFonts w:ascii="Arial" w:hAnsi="Arial" w:cs="Arial"/>
        </w:rPr>
        <w:t xml:space="preserve">comprendre </w:t>
      </w:r>
      <w:r w:rsidRPr="003C7B0A">
        <w:rPr>
          <w:rFonts w:ascii="Arial" w:hAnsi="Arial" w:cs="Arial"/>
        </w:rPr>
        <w:t>des actions d</w:t>
      </w:r>
      <w:r w:rsidR="0099037E" w:rsidRPr="003C7B0A">
        <w:rPr>
          <w:rFonts w:ascii="Arial" w:hAnsi="Arial" w:cs="Arial"/>
        </w:rPr>
        <w:t xml:space="preserve">’entretien </w:t>
      </w:r>
      <w:r w:rsidRPr="003C7B0A">
        <w:rPr>
          <w:rFonts w:ascii="Arial" w:hAnsi="Arial" w:cs="Arial"/>
        </w:rPr>
        <w:t xml:space="preserve">supplémentaires à celles visées au </w:t>
      </w:r>
      <w:r w:rsidR="00B76650" w:rsidRPr="003C7B0A">
        <w:rPr>
          <w:rFonts w:ascii="Arial" w:hAnsi="Arial" w:cs="Arial"/>
        </w:rPr>
        <w:t>sous paragraphe</w:t>
      </w:r>
      <w:r w:rsidRPr="003C7B0A">
        <w:rPr>
          <w:rFonts w:ascii="Arial" w:hAnsi="Arial" w:cs="Arial"/>
        </w:rPr>
        <w:t xml:space="preserve"> </w:t>
      </w:r>
      <w:r w:rsidR="00B76650" w:rsidRPr="003C7B0A">
        <w:rPr>
          <w:rFonts w:ascii="Arial" w:hAnsi="Arial" w:cs="Arial"/>
        </w:rPr>
        <w:t>(</w:t>
      </w:r>
      <w:r w:rsidRPr="003C7B0A">
        <w:rPr>
          <w:rFonts w:ascii="Arial" w:hAnsi="Arial" w:cs="Arial"/>
        </w:rPr>
        <w:t xml:space="preserve">c) </w:t>
      </w:r>
      <w:r w:rsidR="00B76650" w:rsidRPr="003C7B0A">
        <w:rPr>
          <w:rFonts w:ascii="Arial" w:hAnsi="Arial" w:cs="Arial"/>
        </w:rPr>
        <w:t>(</w:t>
      </w:r>
      <w:r w:rsidRPr="003C7B0A">
        <w:rPr>
          <w:rFonts w:ascii="Arial" w:hAnsi="Arial" w:cs="Arial"/>
        </w:rPr>
        <w:t>2) ou des actions d</w:t>
      </w:r>
      <w:r w:rsidR="0099037E" w:rsidRPr="003C7B0A">
        <w:rPr>
          <w:rFonts w:ascii="Arial" w:hAnsi="Arial" w:cs="Arial"/>
        </w:rPr>
        <w:t xml:space="preserve">’entretien </w:t>
      </w:r>
      <w:r w:rsidRPr="003C7B0A">
        <w:rPr>
          <w:rFonts w:ascii="Arial" w:hAnsi="Arial" w:cs="Arial"/>
        </w:rPr>
        <w:t xml:space="preserve">alternatives à celles visées au </w:t>
      </w:r>
      <w:r w:rsidR="00B76650" w:rsidRPr="003C7B0A">
        <w:rPr>
          <w:rFonts w:ascii="Arial" w:hAnsi="Arial" w:cs="Arial"/>
        </w:rPr>
        <w:t>sous paragraphe</w:t>
      </w:r>
      <w:r w:rsidRPr="003C7B0A">
        <w:rPr>
          <w:rFonts w:ascii="Arial" w:hAnsi="Arial" w:cs="Arial"/>
        </w:rPr>
        <w:t xml:space="preserve"> </w:t>
      </w:r>
      <w:r w:rsidR="00B76650" w:rsidRPr="003C7B0A">
        <w:rPr>
          <w:rFonts w:ascii="Arial" w:hAnsi="Arial" w:cs="Arial"/>
        </w:rPr>
        <w:t>(</w:t>
      </w:r>
      <w:r w:rsidRPr="003C7B0A">
        <w:rPr>
          <w:rFonts w:ascii="Arial" w:hAnsi="Arial" w:cs="Arial"/>
        </w:rPr>
        <w:t xml:space="preserve">c) 2) </w:t>
      </w:r>
      <w:r w:rsidR="00B76650" w:rsidRPr="003C7B0A">
        <w:rPr>
          <w:rFonts w:ascii="Arial" w:hAnsi="Arial" w:cs="Arial"/>
        </w:rPr>
        <w:t xml:space="preserve">alinéa (ii) </w:t>
      </w:r>
      <w:r w:rsidRPr="003C7B0A">
        <w:rPr>
          <w:rFonts w:ascii="Arial" w:hAnsi="Arial" w:cs="Arial"/>
          <w:highlight w:val="yellow"/>
        </w:rPr>
        <w:t>b)</w:t>
      </w:r>
      <w:r w:rsidRPr="003C7B0A">
        <w:rPr>
          <w:rFonts w:ascii="Arial" w:hAnsi="Arial" w:cs="Arial"/>
        </w:rPr>
        <w:t xml:space="preserve"> sur proposition du propriétaire, </w:t>
      </w:r>
      <w:r w:rsidR="00987E41" w:rsidRPr="003C7B0A">
        <w:rPr>
          <w:rFonts w:ascii="Arial" w:hAnsi="Arial" w:cs="Arial"/>
        </w:rPr>
        <w:t xml:space="preserve">du </w:t>
      </w:r>
      <w:r w:rsidRPr="003C7B0A">
        <w:rPr>
          <w:rFonts w:ascii="Arial" w:hAnsi="Arial" w:cs="Arial"/>
        </w:rPr>
        <w:t xml:space="preserve">CAMO ou </w:t>
      </w:r>
      <w:r w:rsidR="00987E41" w:rsidRPr="003C7B0A">
        <w:rPr>
          <w:rFonts w:ascii="Arial" w:hAnsi="Arial" w:cs="Arial"/>
        </w:rPr>
        <w:t xml:space="preserve">du </w:t>
      </w:r>
      <w:r w:rsidRPr="003C7B0A">
        <w:rPr>
          <w:rFonts w:ascii="Arial" w:hAnsi="Arial" w:cs="Arial"/>
        </w:rPr>
        <w:t xml:space="preserve">CAO, une fois approuvé ou déclaré conformément au </w:t>
      </w:r>
      <w:r w:rsidR="00C36F67" w:rsidRPr="003C7B0A">
        <w:rPr>
          <w:rFonts w:ascii="Arial" w:hAnsi="Arial" w:cs="Arial"/>
        </w:rPr>
        <w:t>paragraphe</w:t>
      </w:r>
      <w:r w:rsidRPr="003C7B0A">
        <w:rPr>
          <w:rFonts w:ascii="Arial" w:hAnsi="Arial" w:cs="Arial"/>
        </w:rPr>
        <w:t xml:space="preserve"> </w:t>
      </w:r>
      <w:r w:rsidR="00C36F67" w:rsidRPr="003C7B0A">
        <w:rPr>
          <w:rFonts w:ascii="Arial" w:hAnsi="Arial" w:cs="Arial"/>
        </w:rPr>
        <w:t>(</w:t>
      </w:r>
      <w:r w:rsidRPr="003C7B0A">
        <w:rPr>
          <w:rFonts w:ascii="Arial" w:hAnsi="Arial" w:cs="Arial"/>
        </w:rPr>
        <w:t>b). Les actions d</w:t>
      </w:r>
      <w:r w:rsidR="0099037E" w:rsidRPr="003C7B0A">
        <w:rPr>
          <w:rFonts w:ascii="Arial" w:hAnsi="Arial" w:cs="Arial"/>
        </w:rPr>
        <w:t xml:space="preserve">’entretien </w:t>
      </w:r>
      <w:r w:rsidRPr="003C7B0A">
        <w:rPr>
          <w:rFonts w:ascii="Arial" w:hAnsi="Arial" w:cs="Arial"/>
        </w:rPr>
        <w:t xml:space="preserve">alternatives à celles visées au </w:t>
      </w:r>
      <w:r w:rsidR="00C36F67" w:rsidRPr="003C7B0A">
        <w:rPr>
          <w:rFonts w:ascii="Arial" w:hAnsi="Arial" w:cs="Arial"/>
        </w:rPr>
        <w:t>sous paragraphe (</w:t>
      </w:r>
      <w:r w:rsidRPr="003C7B0A">
        <w:rPr>
          <w:rFonts w:ascii="Arial" w:hAnsi="Arial" w:cs="Arial"/>
        </w:rPr>
        <w:t xml:space="preserve">c) </w:t>
      </w:r>
      <w:r w:rsidR="00C36F67" w:rsidRPr="003C7B0A">
        <w:rPr>
          <w:rFonts w:ascii="Arial" w:hAnsi="Arial" w:cs="Arial"/>
        </w:rPr>
        <w:t>(</w:t>
      </w:r>
      <w:r w:rsidRPr="003C7B0A">
        <w:rPr>
          <w:rFonts w:ascii="Arial" w:hAnsi="Arial" w:cs="Arial"/>
        </w:rPr>
        <w:t>2</w:t>
      </w:r>
      <w:r w:rsidR="00C36F67" w:rsidRPr="003C7B0A">
        <w:rPr>
          <w:rFonts w:ascii="Arial" w:hAnsi="Arial" w:cs="Arial"/>
        </w:rPr>
        <w:t xml:space="preserve">) alinéa (ii) </w:t>
      </w:r>
      <w:r w:rsidRPr="003C7B0A">
        <w:rPr>
          <w:rFonts w:ascii="Arial" w:hAnsi="Arial" w:cs="Arial"/>
          <w:highlight w:val="yellow"/>
        </w:rPr>
        <w:t>point b)</w:t>
      </w:r>
      <w:r w:rsidRPr="003C7B0A">
        <w:rPr>
          <w:rFonts w:ascii="Arial" w:hAnsi="Arial" w:cs="Arial"/>
        </w:rPr>
        <w:t xml:space="preserve">, ne </w:t>
      </w:r>
      <w:r w:rsidR="0099037E" w:rsidRPr="003C7B0A">
        <w:rPr>
          <w:rFonts w:ascii="Arial" w:hAnsi="Arial" w:cs="Arial"/>
        </w:rPr>
        <w:t>doivent</w:t>
      </w:r>
      <w:r w:rsidR="00961D42" w:rsidRPr="003C7B0A">
        <w:rPr>
          <w:rFonts w:ascii="Arial" w:hAnsi="Arial" w:cs="Arial"/>
        </w:rPr>
        <w:t xml:space="preserve"> </w:t>
      </w:r>
      <w:r w:rsidRPr="003C7B0A">
        <w:rPr>
          <w:rFonts w:ascii="Arial" w:hAnsi="Arial" w:cs="Arial"/>
        </w:rPr>
        <w:t>pas moins restrictives que celles énoncées dans le MI</w:t>
      </w:r>
      <w:r w:rsidR="00D256A1" w:rsidRPr="003C7B0A">
        <w:rPr>
          <w:rFonts w:ascii="Arial" w:hAnsi="Arial" w:cs="Arial"/>
        </w:rPr>
        <w:t>P</w:t>
      </w:r>
      <w:r w:rsidRPr="003C7B0A">
        <w:rPr>
          <w:rFonts w:ascii="Arial" w:hAnsi="Arial" w:cs="Arial"/>
        </w:rPr>
        <w:t xml:space="preserve"> applicable</w:t>
      </w:r>
      <w:r w:rsidR="00754A07" w:rsidRPr="003C7B0A">
        <w:rPr>
          <w:rFonts w:ascii="Arial" w:hAnsi="Arial" w:cs="Arial"/>
        </w:rPr>
        <w:t xml:space="preserve">; </w:t>
      </w:r>
    </w:p>
    <w:p w14:paraId="39ACBD45" w14:textId="77777777" w:rsidR="00754A07" w:rsidRPr="003C7B0A" w:rsidRDefault="00A3712F" w:rsidP="00E27255">
      <w:pPr>
        <w:numPr>
          <w:ilvl w:val="1"/>
          <w:numId w:val="4"/>
        </w:numPr>
        <w:spacing w:before="120" w:after="120"/>
        <w:ind w:left="851" w:hanging="425"/>
        <w:jc w:val="both"/>
        <w:rPr>
          <w:rFonts w:ascii="Arial" w:hAnsi="Arial" w:cs="Arial"/>
        </w:rPr>
      </w:pPr>
      <w:r w:rsidRPr="003C7B0A">
        <w:rPr>
          <w:rFonts w:ascii="Arial" w:hAnsi="Arial" w:cs="Arial"/>
        </w:rPr>
        <w:t xml:space="preserve">doit </w:t>
      </w:r>
      <w:r w:rsidR="00961D42" w:rsidRPr="003C7B0A">
        <w:rPr>
          <w:rFonts w:ascii="Arial" w:hAnsi="Arial" w:cs="Arial"/>
        </w:rPr>
        <w:t xml:space="preserve">comprendre </w:t>
      </w:r>
      <w:r w:rsidRPr="003C7B0A">
        <w:rPr>
          <w:rFonts w:ascii="Arial" w:hAnsi="Arial" w:cs="Arial"/>
        </w:rPr>
        <w:t>toutes les informations obligatoires sur le maintien de la navigabil</w:t>
      </w:r>
      <w:r w:rsidR="0038417F" w:rsidRPr="003C7B0A">
        <w:rPr>
          <w:rFonts w:ascii="Arial" w:hAnsi="Arial" w:cs="Arial"/>
        </w:rPr>
        <w:t>ité, telles que les CN répétitive</w:t>
      </w:r>
      <w:r w:rsidRPr="003C7B0A">
        <w:rPr>
          <w:rFonts w:ascii="Arial" w:hAnsi="Arial" w:cs="Arial"/>
        </w:rPr>
        <w:t>s, la section de limitation de navigabilité (ALS») des ICA, et les exigences d</w:t>
      </w:r>
      <w:r w:rsidR="00961D42" w:rsidRPr="003C7B0A">
        <w:rPr>
          <w:rFonts w:ascii="Arial" w:hAnsi="Arial" w:cs="Arial"/>
        </w:rPr>
        <w:t>’entretien s</w:t>
      </w:r>
      <w:r w:rsidRPr="003C7B0A">
        <w:rPr>
          <w:rFonts w:ascii="Arial" w:hAnsi="Arial" w:cs="Arial"/>
        </w:rPr>
        <w:t>pécifiques contenues dans la fiche de données de certificat de type (</w:t>
      </w:r>
      <w:r w:rsidR="0038417F" w:rsidRPr="003C7B0A">
        <w:rPr>
          <w:rFonts w:ascii="Arial" w:hAnsi="Arial" w:cs="Arial"/>
        </w:rPr>
        <w:t>TCDS</w:t>
      </w:r>
      <w:r w:rsidRPr="003C7B0A">
        <w:rPr>
          <w:rFonts w:ascii="Arial" w:hAnsi="Arial" w:cs="Arial"/>
        </w:rPr>
        <w:t>)</w:t>
      </w:r>
      <w:r w:rsidR="00D256A1" w:rsidRPr="003C7B0A">
        <w:rPr>
          <w:rFonts w:ascii="Arial" w:hAnsi="Arial" w:cs="Arial"/>
        </w:rPr>
        <w:t xml:space="preserve"> </w:t>
      </w:r>
      <w:r w:rsidR="00754A07" w:rsidRPr="003C7B0A">
        <w:rPr>
          <w:rFonts w:ascii="Arial" w:hAnsi="Arial" w:cs="Arial"/>
        </w:rPr>
        <w:t xml:space="preserve">; </w:t>
      </w:r>
    </w:p>
    <w:p w14:paraId="32E5CC1F" w14:textId="77777777" w:rsidR="00754A07" w:rsidRPr="003C7B0A" w:rsidRDefault="00A3712F" w:rsidP="00E27255">
      <w:pPr>
        <w:numPr>
          <w:ilvl w:val="1"/>
          <w:numId w:val="4"/>
        </w:numPr>
        <w:spacing w:before="120" w:after="120"/>
        <w:ind w:left="851" w:hanging="425"/>
        <w:jc w:val="both"/>
        <w:rPr>
          <w:rFonts w:ascii="Arial" w:hAnsi="Arial" w:cs="Arial"/>
        </w:rPr>
      </w:pPr>
      <w:r w:rsidRPr="003C7B0A">
        <w:rPr>
          <w:rFonts w:ascii="Arial" w:hAnsi="Arial" w:cs="Arial"/>
        </w:rPr>
        <w:t>doit identifier toute tâche d</w:t>
      </w:r>
      <w:r w:rsidR="00961D42" w:rsidRPr="003C7B0A">
        <w:rPr>
          <w:rFonts w:ascii="Arial" w:hAnsi="Arial" w:cs="Arial"/>
        </w:rPr>
        <w:t>’</w:t>
      </w:r>
      <w:r w:rsidRPr="003C7B0A">
        <w:rPr>
          <w:rFonts w:ascii="Arial" w:hAnsi="Arial" w:cs="Arial"/>
        </w:rPr>
        <w:t>e</w:t>
      </w:r>
      <w:r w:rsidR="00961D42" w:rsidRPr="003C7B0A">
        <w:rPr>
          <w:rFonts w:ascii="Arial" w:hAnsi="Arial" w:cs="Arial"/>
        </w:rPr>
        <w:t xml:space="preserve">ntretien </w:t>
      </w:r>
      <w:r w:rsidRPr="003C7B0A">
        <w:rPr>
          <w:rFonts w:ascii="Arial" w:hAnsi="Arial" w:cs="Arial"/>
        </w:rPr>
        <w:t>supplémentaire à effectuer en raison du type d'aéronef spécifique, de la configuration et du type d'aéronef et de la spécificité de l'exploitation, tandis que les éléments suivants doivent être pris en considération au minimum:</w:t>
      </w:r>
      <w:r w:rsidR="00D256A1" w:rsidRPr="003C7B0A">
        <w:rPr>
          <w:rFonts w:ascii="Arial" w:hAnsi="Arial" w:cs="Arial"/>
        </w:rPr>
        <w:t xml:space="preserve"> </w:t>
      </w:r>
    </w:p>
    <w:p w14:paraId="34D482C0" w14:textId="77777777" w:rsidR="00754A07" w:rsidRPr="003C7B0A" w:rsidRDefault="00911012" w:rsidP="00E27255">
      <w:pPr>
        <w:numPr>
          <w:ilvl w:val="1"/>
          <w:numId w:val="43"/>
        </w:numPr>
        <w:spacing w:before="120" w:after="120"/>
        <w:ind w:left="1276" w:hanging="425"/>
        <w:jc w:val="both"/>
        <w:rPr>
          <w:rFonts w:ascii="Arial" w:hAnsi="Arial" w:cs="Arial"/>
        </w:rPr>
      </w:pPr>
      <w:r w:rsidRPr="003C7B0A">
        <w:rPr>
          <w:rFonts w:ascii="Arial" w:hAnsi="Arial" w:cs="Arial"/>
          <w:highlight w:val="yellow"/>
        </w:rPr>
        <w:t>(a)</w:t>
      </w:r>
      <w:r w:rsidRPr="003C7B0A">
        <w:rPr>
          <w:rFonts w:ascii="Arial" w:hAnsi="Arial" w:cs="Arial"/>
        </w:rPr>
        <w:t xml:space="preserve"> </w:t>
      </w:r>
      <w:r w:rsidR="00961D42" w:rsidRPr="003C7B0A">
        <w:rPr>
          <w:rFonts w:ascii="Arial" w:hAnsi="Arial" w:cs="Arial"/>
        </w:rPr>
        <w:t xml:space="preserve">les </w:t>
      </w:r>
      <w:r w:rsidR="00A3712F" w:rsidRPr="003C7B0A">
        <w:rPr>
          <w:rFonts w:ascii="Arial" w:hAnsi="Arial" w:cs="Arial"/>
        </w:rPr>
        <w:t>équipements installés spécifiques et modifications de l'aéronef</w:t>
      </w:r>
      <w:r w:rsidR="00D256A1" w:rsidRPr="003C7B0A">
        <w:rPr>
          <w:rFonts w:ascii="Arial" w:hAnsi="Arial" w:cs="Arial"/>
        </w:rPr>
        <w:t xml:space="preserve"> </w:t>
      </w:r>
      <w:r w:rsidR="00A3712F" w:rsidRPr="003C7B0A">
        <w:rPr>
          <w:rFonts w:ascii="Arial" w:hAnsi="Arial" w:cs="Arial"/>
        </w:rPr>
        <w:t>;</w:t>
      </w:r>
      <w:r w:rsidR="0038417F" w:rsidRPr="003C7B0A">
        <w:rPr>
          <w:rFonts w:ascii="Arial" w:hAnsi="Arial" w:cs="Arial"/>
        </w:rPr>
        <w:t xml:space="preserve"> </w:t>
      </w:r>
    </w:p>
    <w:p w14:paraId="57A8D026" w14:textId="77777777" w:rsidR="00754A07" w:rsidRPr="003C7B0A" w:rsidRDefault="00B92535" w:rsidP="00E27255">
      <w:pPr>
        <w:numPr>
          <w:ilvl w:val="1"/>
          <w:numId w:val="43"/>
        </w:numPr>
        <w:spacing w:before="120" w:after="120"/>
        <w:ind w:left="1276" w:hanging="425"/>
        <w:jc w:val="both"/>
        <w:rPr>
          <w:rFonts w:ascii="Arial" w:hAnsi="Arial" w:cs="Arial"/>
        </w:rPr>
      </w:pPr>
      <w:r w:rsidRPr="003C7B0A">
        <w:rPr>
          <w:rFonts w:ascii="Arial" w:hAnsi="Arial" w:cs="Arial"/>
        </w:rPr>
        <w:t>les réparations effectuées dans l'aéronef;</w:t>
      </w:r>
      <w:r w:rsidR="00754A07" w:rsidRPr="003C7B0A">
        <w:rPr>
          <w:rFonts w:ascii="Arial" w:hAnsi="Arial" w:cs="Arial"/>
        </w:rPr>
        <w:t xml:space="preserve"> </w:t>
      </w:r>
    </w:p>
    <w:p w14:paraId="024617D4" w14:textId="77777777" w:rsidR="00754A07" w:rsidRPr="003C7B0A" w:rsidRDefault="002E6A4A" w:rsidP="00E27255">
      <w:pPr>
        <w:numPr>
          <w:ilvl w:val="1"/>
          <w:numId w:val="43"/>
        </w:numPr>
        <w:spacing w:before="120" w:after="120"/>
        <w:ind w:left="1276" w:hanging="425"/>
        <w:jc w:val="both"/>
        <w:rPr>
          <w:rFonts w:ascii="Arial" w:hAnsi="Arial" w:cs="Arial"/>
        </w:rPr>
      </w:pPr>
      <w:r w:rsidRPr="003C7B0A">
        <w:rPr>
          <w:rFonts w:ascii="Arial" w:hAnsi="Arial" w:cs="Arial"/>
        </w:rPr>
        <w:t xml:space="preserve">les éléments d’aéronefs </w:t>
      </w:r>
      <w:r w:rsidR="008A2023" w:rsidRPr="003C7B0A">
        <w:rPr>
          <w:rFonts w:ascii="Arial" w:hAnsi="Arial" w:cs="Arial"/>
        </w:rPr>
        <w:t xml:space="preserve">à durée de vie limitée et </w:t>
      </w:r>
      <w:r w:rsidRPr="003C7B0A">
        <w:rPr>
          <w:rFonts w:ascii="Arial" w:hAnsi="Arial" w:cs="Arial"/>
        </w:rPr>
        <w:t xml:space="preserve">éléments </w:t>
      </w:r>
      <w:r w:rsidR="008A2023" w:rsidRPr="003C7B0A">
        <w:rPr>
          <w:rFonts w:ascii="Arial" w:hAnsi="Arial" w:cs="Arial"/>
        </w:rPr>
        <w:t>essentiels à la sécurité des vols;</w:t>
      </w:r>
      <w:r w:rsidR="00754A07" w:rsidRPr="003C7B0A">
        <w:rPr>
          <w:rFonts w:ascii="Arial" w:hAnsi="Arial" w:cs="Arial"/>
        </w:rPr>
        <w:t xml:space="preserve"> </w:t>
      </w:r>
    </w:p>
    <w:p w14:paraId="560CC135" w14:textId="77777777" w:rsidR="00754A07" w:rsidRPr="003C7B0A" w:rsidRDefault="00911012" w:rsidP="00E27255">
      <w:pPr>
        <w:numPr>
          <w:ilvl w:val="1"/>
          <w:numId w:val="43"/>
        </w:numPr>
        <w:spacing w:before="120" w:after="120"/>
        <w:ind w:left="1276" w:hanging="425"/>
        <w:jc w:val="both"/>
        <w:rPr>
          <w:rFonts w:ascii="Arial" w:hAnsi="Arial" w:cs="Arial"/>
        </w:rPr>
      </w:pPr>
      <w:r w:rsidRPr="003C7B0A">
        <w:rPr>
          <w:rFonts w:ascii="Arial" w:hAnsi="Arial" w:cs="Arial"/>
          <w:highlight w:val="yellow"/>
        </w:rPr>
        <w:t>(d)</w:t>
      </w:r>
      <w:r w:rsidRPr="003C7B0A">
        <w:rPr>
          <w:rFonts w:ascii="Arial" w:hAnsi="Arial" w:cs="Arial"/>
        </w:rPr>
        <w:t xml:space="preserve"> </w:t>
      </w:r>
      <w:r w:rsidR="00961D42" w:rsidRPr="003C7B0A">
        <w:rPr>
          <w:rFonts w:ascii="Arial" w:hAnsi="Arial" w:cs="Arial"/>
        </w:rPr>
        <w:t>l</w:t>
      </w:r>
      <w:r w:rsidR="002E6A4A" w:rsidRPr="003C7B0A">
        <w:rPr>
          <w:rFonts w:ascii="Arial" w:eastAsia="Times New Roman" w:hAnsi="Arial" w:cs="Arial"/>
          <w:lang w:eastAsia="fr-FR"/>
        </w:rPr>
        <w:t>es recommandations d</w:t>
      </w:r>
      <w:r w:rsidR="00961D42" w:rsidRPr="003C7B0A">
        <w:rPr>
          <w:rFonts w:ascii="Arial" w:eastAsia="Times New Roman" w:hAnsi="Arial" w:cs="Arial"/>
          <w:lang w:eastAsia="fr-FR"/>
        </w:rPr>
        <w:t>’entretien</w:t>
      </w:r>
      <w:r w:rsidR="002E6A4A" w:rsidRPr="003C7B0A">
        <w:rPr>
          <w:rFonts w:ascii="Arial" w:eastAsia="Times New Roman" w:hAnsi="Arial" w:cs="Arial"/>
          <w:lang w:eastAsia="fr-FR"/>
        </w:rPr>
        <w:t xml:space="preserve">, telles que le </w:t>
      </w:r>
      <w:r w:rsidR="0038417F" w:rsidRPr="003C7B0A">
        <w:rPr>
          <w:rFonts w:ascii="Arial" w:eastAsia="Times New Roman" w:hAnsi="Arial" w:cs="Arial"/>
          <w:lang w:eastAsia="fr-FR"/>
        </w:rPr>
        <w:t xml:space="preserve">temps </w:t>
      </w:r>
      <w:r w:rsidR="002E6A4A" w:rsidRPr="003C7B0A">
        <w:rPr>
          <w:rFonts w:ascii="Arial" w:eastAsia="Times New Roman" w:hAnsi="Arial" w:cs="Arial"/>
          <w:lang w:eastAsia="fr-FR"/>
        </w:rPr>
        <w:t>entre les révisions (</w:t>
      </w:r>
      <w:r w:rsidR="0038417F" w:rsidRPr="003C7B0A">
        <w:rPr>
          <w:rFonts w:ascii="Arial" w:eastAsia="Times New Roman" w:hAnsi="Arial" w:cs="Arial"/>
          <w:lang w:eastAsia="fr-FR"/>
        </w:rPr>
        <w:t>TBO</w:t>
      </w:r>
      <w:r w:rsidR="002E6A4A" w:rsidRPr="003C7B0A">
        <w:rPr>
          <w:rFonts w:ascii="Arial" w:eastAsia="Times New Roman" w:hAnsi="Arial" w:cs="Arial"/>
          <w:lang w:eastAsia="fr-FR"/>
        </w:rPr>
        <w:t xml:space="preserve">), </w:t>
      </w:r>
      <w:r w:rsidR="0038417F" w:rsidRPr="003C7B0A">
        <w:rPr>
          <w:rFonts w:ascii="Arial" w:eastAsia="Times New Roman" w:hAnsi="Arial" w:cs="Arial"/>
          <w:lang w:eastAsia="fr-FR"/>
        </w:rPr>
        <w:t xml:space="preserve">les intervales </w:t>
      </w:r>
      <w:r w:rsidR="002E6A4A" w:rsidRPr="003C7B0A">
        <w:rPr>
          <w:rFonts w:ascii="Arial" w:eastAsia="Times New Roman" w:hAnsi="Arial" w:cs="Arial"/>
          <w:lang w:eastAsia="fr-FR"/>
        </w:rPr>
        <w:t>émis par le biais de bulletins de service, de lettres de service et d’autres informations de service non obligatoires</w:t>
      </w:r>
      <w:r w:rsidR="00D256A1" w:rsidRPr="003C7B0A">
        <w:rPr>
          <w:rFonts w:ascii="Arial" w:eastAsia="Times New Roman" w:hAnsi="Arial" w:cs="Arial"/>
          <w:lang w:eastAsia="fr-FR"/>
        </w:rPr>
        <w:t xml:space="preserve"> </w:t>
      </w:r>
      <w:r w:rsidR="002E6A4A" w:rsidRPr="003C7B0A">
        <w:rPr>
          <w:rFonts w:ascii="Arial" w:eastAsia="Times New Roman" w:hAnsi="Arial" w:cs="Arial"/>
          <w:lang w:eastAsia="fr-FR"/>
        </w:rPr>
        <w:t xml:space="preserve">; </w:t>
      </w:r>
    </w:p>
    <w:p w14:paraId="425CFA01" w14:textId="77777777" w:rsidR="00754A07" w:rsidRPr="003C7B0A" w:rsidRDefault="002E6A4A" w:rsidP="00E27255">
      <w:pPr>
        <w:numPr>
          <w:ilvl w:val="1"/>
          <w:numId w:val="43"/>
        </w:numPr>
        <w:spacing w:before="120" w:after="120"/>
        <w:ind w:left="1276" w:hanging="425"/>
        <w:jc w:val="both"/>
        <w:rPr>
          <w:rFonts w:ascii="Arial" w:hAnsi="Arial" w:cs="Arial"/>
        </w:rPr>
      </w:pPr>
      <w:r w:rsidRPr="003C7B0A">
        <w:rPr>
          <w:rFonts w:ascii="Arial" w:eastAsia="Times New Roman" w:hAnsi="Arial" w:cs="Arial"/>
          <w:lang w:eastAsia="fr-FR"/>
        </w:rPr>
        <w:t xml:space="preserve">les </w:t>
      </w:r>
      <w:r w:rsidR="0038417F" w:rsidRPr="003C7B0A">
        <w:rPr>
          <w:rFonts w:ascii="Arial" w:eastAsia="Times New Roman" w:hAnsi="Arial" w:cs="Arial"/>
          <w:lang w:eastAsia="fr-FR"/>
        </w:rPr>
        <w:t xml:space="preserve">consignes </w:t>
      </w:r>
      <w:r w:rsidRPr="003C7B0A">
        <w:rPr>
          <w:rFonts w:ascii="Arial" w:eastAsia="Times New Roman" w:hAnsi="Arial" w:cs="Arial"/>
          <w:lang w:eastAsia="fr-FR"/>
        </w:rPr>
        <w:t>opérationnelles ou exigences applicables relatives à l'inspection périodique de certains équipements</w:t>
      </w:r>
      <w:r w:rsidR="00D256A1" w:rsidRPr="003C7B0A">
        <w:rPr>
          <w:rFonts w:ascii="Arial" w:eastAsia="Times New Roman" w:hAnsi="Arial" w:cs="Arial"/>
          <w:lang w:eastAsia="fr-FR"/>
        </w:rPr>
        <w:t xml:space="preserve"> </w:t>
      </w:r>
      <w:r w:rsidRPr="003C7B0A">
        <w:rPr>
          <w:rFonts w:ascii="Arial" w:eastAsia="Times New Roman" w:hAnsi="Arial" w:cs="Arial"/>
          <w:lang w:eastAsia="fr-FR"/>
        </w:rPr>
        <w:t>;</w:t>
      </w:r>
      <w:r w:rsidR="00754A07" w:rsidRPr="003C7B0A">
        <w:rPr>
          <w:rFonts w:ascii="Arial" w:hAnsi="Arial" w:cs="Arial"/>
        </w:rPr>
        <w:t xml:space="preserve"> </w:t>
      </w:r>
    </w:p>
    <w:p w14:paraId="03EFCA7D" w14:textId="77777777" w:rsidR="00754A07" w:rsidRPr="003C7B0A" w:rsidRDefault="00961D42" w:rsidP="00E27255">
      <w:pPr>
        <w:numPr>
          <w:ilvl w:val="1"/>
          <w:numId w:val="43"/>
        </w:numPr>
        <w:spacing w:before="120" w:after="120"/>
        <w:ind w:left="1276" w:hanging="425"/>
        <w:jc w:val="both"/>
        <w:rPr>
          <w:rFonts w:ascii="Arial" w:hAnsi="Arial" w:cs="Arial"/>
        </w:rPr>
      </w:pPr>
      <w:r w:rsidRPr="003C7B0A">
        <w:rPr>
          <w:rFonts w:ascii="Arial" w:eastAsia="Times New Roman" w:hAnsi="Arial" w:cs="Arial"/>
          <w:lang w:eastAsia="fr-FR"/>
        </w:rPr>
        <w:t xml:space="preserve">les </w:t>
      </w:r>
      <w:r w:rsidR="00BE7959" w:rsidRPr="003C7B0A">
        <w:rPr>
          <w:rFonts w:ascii="Arial" w:eastAsia="Times New Roman" w:hAnsi="Arial" w:cs="Arial"/>
          <w:lang w:eastAsia="fr-FR"/>
        </w:rPr>
        <w:t>approbations opérationnelles spéciales;</w:t>
      </w:r>
      <w:r w:rsidR="00754A07" w:rsidRPr="003C7B0A">
        <w:rPr>
          <w:rFonts w:ascii="Arial" w:hAnsi="Arial" w:cs="Arial"/>
        </w:rPr>
        <w:t xml:space="preserve"> </w:t>
      </w:r>
    </w:p>
    <w:p w14:paraId="2137D3E3" w14:textId="77777777" w:rsidR="00754A07" w:rsidRPr="003C7B0A" w:rsidRDefault="00BE7959" w:rsidP="00E27255">
      <w:pPr>
        <w:numPr>
          <w:ilvl w:val="1"/>
          <w:numId w:val="43"/>
        </w:numPr>
        <w:spacing w:before="120" w:after="120"/>
        <w:ind w:left="1276" w:hanging="425"/>
        <w:jc w:val="both"/>
        <w:rPr>
          <w:rFonts w:ascii="Arial" w:hAnsi="Arial" w:cs="Arial"/>
        </w:rPr>
      </w:pPr>
      <w:r w:rsidRPr="003C7B0A">
        <w:rPr>
          <w:rFonts w:ascii="Arial" w:eastAsia="Times New Roman" w:hAnsi="Arial" w:cs="Arial"/>
          <w:lang w:eastAsia="fr-FR"/>
        </w:rPr>
        <w:t>l'utilisation de l'aéronef et de l'environnement opérationnel;</w:t>
      </w:r>
      <w:r w:rsidR="00754A07" w:rsidRPr="003C7B0A">
        <w:rPr>
          <w:rFonts w:ascii="Arial" w:hAnsi="Arial" w:cs="Arial"/>
        </w:rPr>
        <w:t xml:space="preserve"> </w:t>
      </w:r>
    </w:p>
    <w:p w14:paraId="75C860F6" w14:textId="77777777" w:rsidR="00754A07" w:rsidRPr="003C7B0A" w:rsidRDefault="00BE7959" w:rsidP="00E27255">
      <w:pPr>
        <w:numPr>
          <w:ilvl w:val="1"/>
          <w:numId w:val="4"/>
        </w:numPr>
        <w:spacing w:before="120" w:after="120"/>
        <w:ind w:left="851" w:hanging="425"/>
        <w:jc w:val="both"/>
        <w:rPr>
          <w:rFonts w:ascii="Arial" w:hAnsi="Arial" w:cs="Arial"/>
        </w:rPr>
      </w:pPr>
      <w:r w:rsidRPr="003C7B0A">
        <w:rPr>
          <w:rFonts w:ascii="Arial" w:eastAsia="Times New Roman" w:hAnsi="Arial" w:cs="Arial"/>
          <w:lang w:eastAsia="fr-FR"/>
        </w:rPr>
        <w:t xml:space="preserve">doit déterminer si les propriétaires-pilotes sont </w:t>
      </w:r>
      <w:r w:rsidR="00C64A74" w:rsidRPr="003C7B0A">
        <w:rPr>
          <w:rFonts w:ascii="Arial" w:eastAsia="Times New Roman" w:hAnsi="Arial" w:cs="Arial"/>
          <w:lang w:eastAsia="fr-FR"/>
        </w:rPr>
        <w:t xml:space="preserve">habilités </w:t>
      </w:r>
      <w:r w:rsidRPr="003C7B0A">
        <w:rPr>
          <w:rFonts w:ascii="Arial" w:eastAsia="Times New Roman" w:hAnsi="Arial" w:cs="Arial"/>
          <w:lang w:eastAsia="fr-FR"/>
        </w:rPr>
        <w:t>à effectuer l</w:t>
      </w:r>
      <w:r w:rsidR="00C64A74" w:rsidRPr="003C7B0A">
        <w:rPr>
          <w:rFonts w:ascii="Arial" w:eastAsia="Times New Roman" w:hAnsi="Arial" w:cs="Arial"/>
          <w:lang w:eastAsia="fr-FR"/>
        </w:rPr>
        <w:t>’entretien</w:t>
      </w:r>
      <w:r w:rsidRPr="003C7B0A">
        <w:rPr>
          <w:rFonts w:ascii="Arial" w:eastAsia="Times New Roman" w:hAnsi="Arial" w:cs="Arial"/>
          <w:lang w:eastAsia="fr-FR"/>
        </w:rPr>
        <w:t>;</w:t>
      </w:r>
      <w:r w:rsidR="00754A07" w:rsidRPr="003C7B0A">
        <w:rPr>
          <w:rFonts w:ascii="Arial" w:hAnsi="Arial" w:cs="Arial"/>
        </w:rPr>
        <w:t xml:space="preserve"> </w:t>
      </w:r>
    </w:p>
    <w:p w14:paraId="233CB1BC" w14:textId="77777777" w:rsidR="00754A07" w:rsidRPr="003C7B0A" w:rsidRDefault="00BE7959" w:rsidP="00E27255">
      <w:pPr>
        <w:numPr>
          <w:ilvl w:val="1"/>
          <w:numId w:val="4"/>
        </w:numPr>
        <w:spacing w:before="120" w:after="120"/>
        <w:ind w:left="850" w:hanging="425"/>
        <w:jc w:val="both"/>
        <w:rPr>
          <w:rFonts w:ascii="Arial" w:hAnsi="Arial" w:cs="Arial"/>
        </w:rPr>
      </w:pPr>
      <w:r w:rsidRPr="003C7B0A">
        <w:rPr>
          <w:rFonts w:ascii="Arial" w:eastAsia="Times New Roman" w:hAnsi="Arial" w:cs="Arial"/>
          <w:lang w:eastAsia="fr-FR"/>
        </w:rPr>
        <w:t>lorsqu'il est déclaré par le propriétaire, doit contenir une déclaration signée par laquelle le propri</w:t>
      </w:r>
      <w:r w:rsidR="00961D42" w:rsidRPr="003C7B0A">
        <w:rPr>
          <w:rFonts w:ascii="Arial" w:eastAsia="Times New Roman" w:hAnsi="Arial" w:cs="Arial"/>
          <w:lang w:eastAsia="fr-FR"/>
        </w:rPr>
        <w:t>étaire déclare qu'il s'agit du programme d’entretien p</w:t>
      </w:r>
      <w:r w:rsidRPr="003C7B0A">
        <w:rPr>
          <w:rFonts w:ascii="Arial" w:eastAsia="Times New Roman" w:hAnsi="Arial" w:cs="Arial"/>
          <w:lang w:eastAsia="fr-FR"/>
        </w:rPr>
        <w:t>our l'immatriculation de l'aéronef en question et qu'il est entièrement responsable de son contenu et, en particulier, de tout écart par rapport aux recommandations du DAH ;</w:t>
      </w:r>
      <w:r w:rsidR="00754A07" w:rsidRPr="003C7B0A">
        <w:rPr>
          <w:rFonts w:ascii="Arial" w:hAnsi="Arial" w:cs="Arial"/>
        </w:rPr>
        <w:t xml:space="preserve"> </w:t>
      </w:r>
    </w:p>
    <w:p w14:paraId="6A7B3038" w14:textId="77777777" w:rsidR="00754A07" w:rsidRPr="003C7B0A" w:rsidRDefault="00BE7959" w:rsidP="00E27255">
      <w:pPr>
        <w:numPr>
          <w:ilvl w:val="1"/>
          <w:numId w:val="4"/>
        </w:numPr>
        <w:spacing w:before="120" w:after="120"/>
        <w:ind w:left="851" w:hanging="425"/>
        <w:jc w:val="both"/>
        <w:rPr>
          <w:rFonts w:ascii="Arial" w:hAnsi="Arial" w:cs="Arial"/>
        </w:rPr>
      </w:pPr>
      <w:r w:rsidRPr="003C7B0A">
        <w:rPr>
          <w:rFonts w:ascii="Arial" w:eastAsia="Times New Roman" w:hAnsi="Arial" w:cs="Arial"/>
          <w:lang w:eastAsia="fr-FR"/>
        </w:rPr>
        <w:lastRenderedPageBreak/>
        <w:t xml:space="preserve">une fois approuvé par le CAMO ou </w:t>
      </w:r>
      <w:r w:rsidR="00C64A74" w:rsidRPr="003C7B0A">
        <w:rPr>
          <w:rFonts w:ascii="Arial" w:eastAsia="Times New Roman" w:hAnsi="Arial" w:cs="Arial"/>
          <w:lang w:eastAsia="fr-FR"/>
        </w:rPr>
        <w:t>le CAO, doit être signé par cet</w:t>
      </w:r>
      <w:r w:rsidRPr="003C7B0A">
        <w:rPr>
          <w:rFonts w:ascii="Arial" w:eastAsia="Times New Roman" w:hAnsi="Arial" w:cs="Arial"/>
          <w:lang w:eastAsia="fr-FR"/>
        </w:rPr>
        <w:t xml:space="preserve"> organis</w:t>
      </w:r>
      <w:r w:rsidR="00C64A74" w:rsidRPr="003C7B0A">
        <w:rPr>
          <w:rFonts w:ascii="Arial" w:eastAsia="Times New Roman" w:hAnsi="Arial" w:cs="Arial"/>
          <w:lang w:eastAsia="fr-FR"/>
        </w:rPr>
        <w:t>me</w:t>
      </w:r>
      <w:r w:rsidRPr="003C7B0A">
        <w:rPr>
          <w:rFonts w:ascii="Arial" w:eastAsia="Times New Roman" w:hAnsi="Arial" w:cs="Arial"/>
          <w:lang w:eastAsia="fr-FR"/>
        </w:rPr>
        <w:t>, qui doit conserver des enregistrements avec la justification de tout écart introduit aux recommandations du DAH;</w:t>
      </w:r>
      <w:r w:rsidRPr="003C7B0A">
        <w:rPr>
          <w:rFonts w:ascii="Arial" w:hAnsi="Arial" w:cs="Arial"/>
        </w:rPr>
        <w:t xml:space="preserve"> </w:t>
      </w:r>
    </w:p>
    <w:p w14:paraId="12F5B3A8" w14:textId="77777777" w:rsidR="00754A07" w:rsidRPr="003C7B0A" w:rsidRDefault="00BE7959" w:rsidP="00E27255">
      <w:pPr>
        <w:numPr>
          <w:ilvl w:val="1"/>
          <w:numId w:val="4"/>
        </w:numPr>
        <w:spacing w:before="120" w:after="120"/>
        <w:ind w:left="851" w:hanging="425"/>
        <w:jc w:val="both"/>
        <w:rPr>
          <w:rFonts w:ascii="Arial" w:hAnsi="Arial" w:cs="Arial"/>
        </w:rPr>
      </w:pPr>
      <w:r w:rsidRPr="003C7B0A">
        <w:rPr>
          <w:rFonts w:ascii="Arial" w:eastAsia="Times New Roman" w:hAnsi="Arial" w:cs="Arial"/>
          <w:lang w:eastAsia="fr-FR"/>
        </w:rPr>
        <w:t>doit être réexaminé au moins une fois par an afin d'évaluer son efficacité, et cet examen doit être effectué</w:t>
      </w:r>
      <w:r w:rsidR="00CA1E65" w:rsidRPr="003C7B0A">
        <w:rPr>
          <w:rFonts w:ascii="Arial" w:eastAsia="Times New Roman" w:hAnsi="Arial" w:cs="Arial"/>
          <w:lang w:eastAsia="fr-FR"/>
        </w:rPr>
        <w:t xml:space="preserve"> </w:t>
      </w:r>
      <w:r w:rsidR="009C185A" w:rsidRPr="003C7B0A">
        <w:rPr>
          <w:rFonts w:ascii="Arial" w:eastAsia="Times New Roman" w:hAnsi="Arial" w:cs="Arial"/>
          <w:lang w:eastAsia="fr-FR"/>
        </w:rPr>
        <w:t>soit</w:t>
      </w:r>
      <w:r w:rsidR="00D256A1" w:rsidRPr="003C7B0A">
        <w:rPr>
          <w:rFonts w:ascii="Arial" w:eastAsia="Times New Roman" w:hAnsi="Arial" w:cs="Arial"/>
          <w:lang w:eastAsia="fr-FR"/>
        </w:rPr>
        <w:t xml:space="preserve"> </w:t>
      </w:r>
      <w:r w:rsidRPr="003C7B0A">
        <w:rPr>
          <w:rFonts w:ascii="Arial" w:eastAsia="Times New Roman" w:hAnsi="Arial" w:cs="Arial"/>
          <w:lang w:eastAsia="fr-FR"/>
        </w:rPr>
        <w:t>:</w:t>
      </w:r>
      <w:r w:rsidR="00D256A1" w:rsidRPr="003C7B0A">
        <w:rPr>
          <w:rFonts w:ascii="Arial" w:eastAsia="Times New Roman" w:hAnsi="Arial" w:cs="Arial"/>
          <w:lang w:eastAsia="fr-FR"/>
        </w:rPr>
        <w:t xml:space="preserve"> </w:t>
      </w:r>
    </w:p>
    <w:p w14:paraId="76F9E94D" w14:textId="77777777" w:rsidR="00754A07" w:rsidRPr="003C7B0A" w:rsidRDefault="00911012" w:rsidP="00E27255">
      <w:pPr>
        <w:numPr>
          <w:ilvl w:val="0"/>
          <w:numId w:val="44"/>
        </w:numPr>
        <w:spacing w:before="120" w:after="120"/>
        <w:ind w:left="1276" w:hanging="425"/>
        <w:jc w:val="both"/>
        <w:rPr>
          <w:rFonts w:ascii="Arial" w:hAnsi="Arial" w:cs="Arial"/>
        </w:rPr>
      </w:pPr>
      <w:r w:rsidRPr="003C7B0A">
        <w:rPr>
          <w:rFonts w:ascii="Arial" w:hAnsi="Arial" w:cs="Arial"/>
          <w:highlight w:val="yellow"/>
        </w:rPr>
        <w:t>(a)</w:t>
      </w:r>
      <w:r w:rsidRPr="003C7B0A">
        <w:rPr>
          <w:rFonts w:ascii="Arial" w:hAnsi="Arial" w:cs="Arial"/>
        </w:rPr>
        <w:t xml:space="preserve"> </w:t>
      </w:r>
      <w:r w:rsidR="00BE7959" w:rsidRPr="003C7B0A">
        <w:rPr>
          <w:rFonts w:ascii="Arial" w:eastAsia="Times New Roman" w:hAnsi="Arial" w:cs="Arial"/>
          <w:lang w:eastAsia="fr-FR"/>
        </w:rPr>
        <w:t>conjointement avec l'examen de navigabilité de l'aéronef par la personne qui effectue cet examen de navigabilité</w:t>
      </w:r>
      <w:r w:rsidR="00CA1E65" w:rsidRPr="003C7B0A">
        <w:rPr>
          <w:rFonts w:ascii="Arial" w:eastAsia="Times New Roman" w:hAnsi="Arial" w:cs="Arial"/>
          <w:lang w:eastAsia="fr-FR"/>
        </w:rPr>
        <w:t xml:space="preserve"> </w:t>
      </w:r>
      <w:r w:rsidR="00BE7959" w:rsidRPr="003C7B0A">
        <w:rPr>
          <w:rFonts w:ascii="Arial" w:eastAsia="Times New Roman" w:hAnsi="Arial" w:cs="Arial"/>
          <w:lang w:eastAsia="fr-FR"/>
        </w:rPr>
        <w:t>;</w:t>
      </w:r>
      <w:r w:rsidR="00BE7959" w:rsidRPr="003C7B0A">
        <w:rPr>
          <w:rFonts w:ascii="Arial" w:hAnsi="Arial" w:cs="Arial"/>
        </w:rPr>
        <w:t xml:space="preserve"> </w:t>
      </w:r>
    </w:p>
    <w:p w14:paraId="6C7834CB" w14:textId="77777777" w:rsidR="00754A07" w:rsidRPr="003C7B0A" w:rsidRDefault="00BE7959" w:rsidP="00E27255">
      <w:pPr>
        <w:numPr>
          <w:ilvl w:val="0"/>
          <w:numId w:val="44"/>
        </w:numPr>
        <w:spacing w:before="120" w:after="120"/>
        <w:ind w:left="1276" w:hanging="425"/>
        <w:jc w:val="both"/>
        <w:rPr>
          <w:rFonts w:ascii="Arial" w:hAnsi="Arial" w:cs="Arial"/>
        </w:rPr>
      </w:pPr>
      <w:r w:rsidRPr="003C7B0A">
        <w:rPr>
          <w:rFonts w:ascii="Arial" w:eastAsia="Times New Roman" w:hAnsi="Arial" w:cs="Arial"/>
          <w:lang w:eastAsia="fr-FR"/>
        </w:rPr>
        <w:t>par le CAMO ou le CAO qui gère le maintien de la navigabilité de l'aéronef dans les cas où l'examen d</w:t>
      </w:r>
      <w:r w:rsidR="00C64A74" w:rsidRPr="003C7B0A">
        <w:rPr>
          <w:rFonts w:ascii="Arial" w:eastAsia="Times New Roman" w:hAnsi="Arial" w:cs="Arial"/>
          <w:lang w:eastAsia="fr-FR"/>
        </w:rPr>
        <w:t>u programme d’entretien (AMP)</w:t>
      </w:r>
      <w:r w:rsidRPr="003C7B0A">
        <w:rPr>
          <w:rFonts w:ascii="Arial" w:eastAsia="Times New Roman" w:hAnsi="Arial" w:cs="Arial"/>
          <w:lang w:eastAsia="fr-FR"/>
        </w:rPr>
        <w:t xml:space="preserve"> n'est pas effectué conjointement avec un examen de la navigabilité.</w:t>
      </w:r>
      <w:r w:rsidR="00754A07" w:rsidRPr="003C7B0A">
        <w:rPr>
          <w:rFonts w:ascii="Arial" w:hAnsi="Arial" w:cs="Arial"/>
        </w:rPr>
        <w:t xml:space="preserve"> </w:t>
      </w:r>
    </w:p>
    <w:p w14:paraId="5A8E3978" w14:textId="6A98214E" w:rsidR="00A727CA" w:rsidRPr="003C7B0A" w:rsidRDefault="00BE7959" w:rsidP="00911012">
      <w:pPr>
        <w:spacing w:before="120" w:after="120"/>
        <w:ind w:left="851"/>
        <w:jc w:val="both"/>
        <w:rPr>
          <w:rFonts w:ascii="Arial" w:hAnsi="Arial" w:cs="Arial"/>
        </w:rPr>
      </w:pPr>
      <w:r w:rsidRPr="003C7B0A">
        <w:rPr>
          <w:rFonts w:ascii="Arial" w:eastAsia="Times New Roman" w:hAnsi="Arial" w:cs="Arial"/>
          <w:lang w:eastAsia="fr-FR"/>
        </w:rPr>
        <w:t>Si l'examen révèle des déficiences de l'aéronef liées à des déficiences</w:t>
      </w:r>
      <w:r w:rsidR="00835506" w:rsidRPr="003C7B0A">
        <w:rPr>
          <w:rFonts w:ascii="Arial" w:eastAsia="Times New Roman" w:hAnsi="Arial" w:cs="Arial"/>
          <w:lang w:eastAsia="fr-FR"/>
        </w:rPr>
        <w:t xml:space="preserve"> </w:t>
      </w:r>
      <w:r w:rsidR="00DD2DBB">
        <w:rPr>
          <w:rFonts w:ascii="Arial" w:eastAsia="Times New Roman" w:hAnsi="Arial" w:cs="Arial"/>
          <w:lang w:eastAsia="fr-FR"/>
        </w:rPr>
        <w:t>d</w:t>
      </w:r>
      <w:r w:rsidR="00835506" w:rsidRPr="003C7B0A">
        <w:rPr>
          <w:rFonts w:ascii="Arial" w:eastAsia="Times New Roman" w:hAnsi="Arial" w:cs="Arial"/>
          <w:lang w:eastAsia="fr-FR"/>
        </w:rPr>
        <w:t>u</w:t>
      </w:r>
      <w:r w:rsidRPr="003C7B0A">
        <w:rPr>
          <w:rFonts w:ascii="Arial" w:eastAsia="Times New Roman" w:hAnsi="Arial" w:cs="Arial"/>
          <w:lang w:eastAsia="fr-FR"/>
        </w:rPr>
        <w:t xml:space="preserve"> contenu de l'AMP, </w:t>
      </w:r>
      <w:r w:rsidR="002E4F07" w:rsidRPr="003C7B0A">
        <w:rPr>
          <w:rFonts w:ascii="Arial" w:eastAsia="Times New Roman" w:hAnsi="Arial" w:cs="Arial"/>
          <w:lang w:eastAsia="fr-FR"/>
        </w:rPr>
        <w:t xml:space="preserve">celui-ci </w:t>
      </w:r>
      <w:r w:rsidRPr="003C7B0A">
        <w:rPr>
          <w:rFonts w:ascii="Arial" w:eastAsia="Times New Roman" w:hAnsi="Arial" w:cs="Arial"/>
          <w:lang w:eastAsia="fr-FR"/>
        </w:rPr>
        <w:t xml:space="preserve">doit être </w:t>
      </w:r>
      <w:r w:rsidR="00835506" w:rsidRPr="003C7B0A">
        <w:rPr>
          <w:rFonts w:ascii="Arial" w:eastAsia="Times New Roman" w:hAnsi="Arial" w:cs="Arial"/>
          <w:lang w:eastAsia="fr-FR"/>
        </w:rPr>
        <w:t xml:space="preserve">amendé </w:t>
      </w:r>
      <w:r w:rsidRPr="003C7B0A">
        <w:rPr>
          <w:rFonts w:ascii="Arial" w:eastAsia="Times New Roman" w:hAnsi="Arial" w:cs="Arial"/>
          <w:lang w:eastAsia="fr-FR"/>
        </w:rPr>
        <w:t>en conséquence. Dans c</w:t>
      </w:r>
      <w:r w:rsidR="00835506" w:rsidRPr="003C7B0A">
        <w:rPr>
          <w:rFonts w:ascii="Arial" w:eastAsia="Times New Roman" w:hAnsi="Arial" w:cs="Arial"/>
          <w:lang w:eastAsia="fr-FR"/>
        </w:rPr>
        <w:t>e cas, la personne effectuant l’</w:t>
      </w:r>
      <w:r w:rsidRPr="003C7B0A">
        <w:rPr>
          <w:rFonts w:ascii="Arial" w:eastAsia="Times New Roman" w:hAnsi="Arial" w:cs="Arial"/>
          <w:lang w:eastAsia="fr-FR"/>
        </w:rPr>
        <w:t>examen informe l'autorité compétente de l'État membre d'immatriculation si elle n'est pas d'accord avec les mesures d</w:t>
      </w:r>
      <w:r w:rsidR="00835506" w:rsidRPr="003C7B0A">
        <w:rPr>
          <w:rFonts w:ascii="Arial" w:eastAsia="Times New Roman" w:hAnsi="Arial" w:cs="Arial"/>
          <w:lang w:eastAsia="fr-FR"/>
        </w:rPr>
        <w:t xml:space="preserve">’amendement du programme d’entretien </w:t>
      </w:r>
      <w:r w:rsidRPr="003C7B0A">
        <w:rPr>
          <w:rFonts w:ascii="Arial" w:eastAsia="Times New Roman" w:hAnsi="Arial" w:cs="Arial"/>
          <w:lang w:eastAsia="fr-FR"/>
        </w:rPr>
        <w:t xml:space="preserve">prises par le propriétaire, le CAMO ou le CAO. L'autorité compétente décide </w:t>
      </w:r>
      <w:r w:rsidR="00835506" w:rsidRPr="003C7B0A">
        <w:rPr>
          <w:rFonts w:ascii="Arial" w:eastAsia="Times New Roman" w:hAnsi="Arial" w:cs="Arial"/>
          <w:lang w:eastAsia="fr-FR"/>
        </w:rPr>
        <w:t xml:space="preserve">quels amendements </w:t>
      </w:r>
      <w:r w:rsidRPr="003C7B0A">
        <w:rPr>
          <w:rFonts w:ascii="Arial" w:eastAsia="Times New Roman" w:hAnsi="Arial" w:cs="Arial"/>
          <w:lang w:eastAsia="fr-FR"/>
        </w:rPr>
        <w:t xml:space="preserve">à apporter </w:t>
      </w:r>
      <w:r w:rsidR="00835506" w:rsidRPr="003C7B0A">
        <w:rPr>
          <w:rFonts w:ascii="Arial" w:eastAsia="Times New Roman" w:hAnsi="Arial" w:cs="Arial"/>
          <w:lang w:eastAsia="fr-FR"/>
        </w:rPr>
        <w:t>au programme d’entretien sont nécessaires</w:t>
      </w:r>
      <w:r w:rsidRPr="003C7B0A">
        <w:rPr>
          <w:rFonts w:ascii="Arial" w:eastAsia="Times New Roman" w:hAnsi="Arial" w:cs="Arial"/>
          <w:lang w:eastAsia="fr-FR"/>
        </w:rPr>
        <w:t xml:space="preserve">, en </w:t>
      </w:r>
      <w:r w:rsidR="00835506" w:rsidRPr="003C7B0A">
        <w:rPr>
          <w:rFonts w:ascii="Arial" w:eastAsia="Times New Roman" w:hAnsi="Arial" w:cs="Arial"/>
          <w:lang w:eastAsia="fr-FR"/>
        </w:rPr>
        <w:t xml:space="preserve">mettant en exergue </w:t>
      </w:r>
      <w:r w:rsidRPr="003C7B0A">
        <w:rPr>
          <w:rFonts w:ascii="Arial" w:eastAsia="Times New Roman" w:hAnsi="Arial" w:cs="Arial"/>
          <w:lang w:eastAsia="fr-FR"/>
        </w:rPr>
        <w:t xml:space="preserve">les constatations correspondantes et, si nécessaire, en réagissant conformément au </w:t>
      </w:r>
      <w:r w:rsidR="00C36F67" w:rsidRPr="003C7B0A">
        <w:rPr>
          <w:rFonts w:ascii="Arial" w:hAnsi="Arial" w:cs="Arial"/>
        </w:rPr>
        <w:t>paragraphe</w:t>
      </w:r>
      <w:r w:rsidR="00C36F67" w:rsidRPr="003C7B0A">
        <w:rPr>
          <w:rFonts w:ascii="Arial" w:eastAsia="Times New Roman" w:hAnsi="Arial" w:cs="Arial"/>
          <w:lang w:eastAsia="fr-FR"/>
        </w:rPr>
        <w:t xml:space="preserve"> </w:t>
      </w:r>
      <w:r w:rsidRPr="003C7B0A">
        <w:rPr>
          <w:rFonts w:ascii="Arial" w:eastAsia="Times New Roman" w:hAnsi="Arial" w:cs="Arial"/>
          <w:lang w:eastAsia="fr-FR"/>
        </w:rPr>
        <w:t>ML.B.304 (d) .</w:t>
      </w:r>
      <w:r w:rsidRPr="003C7B0A">
        <w:rPr>
          <w:rFonts w:ascii="Arial" w:hAnsi="Arial" w:cs="Arial"/>
        </w:rPr>
        <w:t xml:space="preserve"> </w:t>
      </w:r>
    </w:p>
    <w:p w14:paraId="1D3F95D3" w14:textId="77777777" w:rsidR="00754A07" w:rsidRPr="003C7B0A" w:rsidRDefault="00BE7959" w:rsidP="00E27255">
      <w:pPr>
        <w:numPr>
          <w:ilvl w:val="0"/>
          <w:numId w:val="4"/>
        </w:numPr>
        <w:spacing w:before="120" w:after="120"/>
        <w:ind w:left="426" w:hanging="426"/>
        <w:jc w:val="both"/>
        <w:rPr>
          <w:rFonts w:ascii="Arial" w:hAnsi="Arial" w:cs="Arial"/>
          <w:lang w:val="en-US"/>
        </w:rPr>
      </w:pPr>
      <w:r w:rsidRPr="003C7B0A">
        <w:rPr>
          <w:rFonts w:ascii="Arial" w:hAnsi="Arial" w:cs="Arial"/>
          <w:lang w:val="en-US"/>
        </w:rPr>
        <w:t xml:space="preserve">Le programme d’entretien </w:t>
      </w:r>
      <w:r w:rsidR="00835506" w:rsidRPr="003C7B0A">
        <w:rPr>
          <w:rFonts w:ascii="Arial" w:hAnsi="Arial" w:cs="Arial"/>
          <w:lang w:val="en-US"/>
        </w:rPr>
        <w:t>(</w:t>
      </w:r>
      <w:r w:rsidRPr="003C7B0A">
        <w:rPr>
          <w:rFonts w:ascii="Arial" w:hAnsi="Arial" w:cs="Arial"/>
          <w:lang w:val="en-US"/>
        </w:rPr>
        <w:t>A</w:t>
      </w:r>
      <w:r w:rsidR="00835506" w:rsidRPr="003C7B0A">
        <w:rPr>
          <w:rFonts w:ascii="Arial" w:hAnsi="Arial" w:cs="Arial"/>
          <w:lang w:val="en-US"/>
        </w:rPr>
        <w:t>M</w:t>
      </w:r>
      <w:r w:rsidR="00754A07" w:rsidRPr="003C7B0A">
        <w:rPr>
          <w:rFonts w:ascii="Arial" w:hAnsi="Arial" w:cs="Arial"/>
          <w:lang w:val="en-US"/>
        </w:rPr>
        <w:t>P</w:t>
      </w:r>
      <w:r w:rsidR="00835506" w:rsidRPr="003C7B0A">
        <w:rPr>
          <w:rFonts w:ascii="Arial" w:hAnsi="Arial" w:cs="Arial"/>
          <w:lang w:val="en-US"/>
        </w:rPr>
        <w:t>)</w:t>
      </w:r>
      <w:r w:rsidR="00754A07" w:rsidRPr="003C7B0A">
        <w:rPr>
          <w:rFonts w:ascii="Arial" w:hAnsi="Arial" w:cs="Arial"/>
          <w:lang w:val="en-US"/>
        </w:rPr>
        <w:t xml:space="preserve">: </w:t>
      </w:r>
    </w:p>
    <w:p w14:paraId="2B638257" w14:textId="77777777" w:rsidR="00754A07" w:rsidRPr="003C7B0A" w:rsidRDefault="00820DEE" w:rsidP="00E27255">
      <w:pPr>
        <w:pStyle w:val="Paragraphedeliste"/>
        <w:numPr>
          <w:ilvl w:val="0"/>
          <w:numId w:val="45"/>
        </w:numPr>
        <w:tabs>
          <w:tab w:val="center" w:pos="690"/>
          <w:tab w:val="center" w:pos="3236"/>
        </w:tabs>
        <w:spacing w:before="120" w:after="120"/>
        <w:ind w:left="851" w:hanging="425"/>
        <w:rPr>
          <w:rFonts w:ascii="Arial" w:hAnsi="Arial" w:cs="Arial"/>
        </w:rPr>
      </w:pPr>
      <w:r w:rsidRPr="003C7B0A">
        <w:rPr>
          <w:rFonts w:ascii="Arial" w:hAnsi="Arial" w:cs="Arial"/>
        </w:rPr>
        <w:t>doit contenir les intervalles d'inspection suivants</w:t>
      </w:r>
      <w:r w:rsidR="00D256A1" w:rsidRPr="003C7B0A">
        <w:rPr>
          <w:rFonts w:ascii="Arial" w:hAnsi="Arial" w:cs="Arial"/>
        </w:rPr>
        <w:t xml:space="preserve"> </w:t>
      </w:r>
      <w:r w:rsidRPr="003C7B0A">
        <w:rPr>
          <w:rFonts w:ascii="Arial" w:hAnsi="Arial" w:cs="Arial"/>
        </w:rPr>
        <w:t>:</w:t>
      </w:r>
      <w:r w:rsidR="00754A07" w:rsidRPr="003C7B0A">
        <w:rPr>
          <w:rFonts w:ascii="Arial" w:hAnsi="Arial" w:cs="Arial"/>
        </w:rPr>
        <w:t xml:space="preserve"> </w:t>
      </w:r>
    </w:p>
    <w:p w14:paraId="238C1069" w14:textId="77777777" w:rsidR="00754A07" w:rsidRPr="003C7B0A" w:rsidRDefault="00911012" w:rsidP="00E27255">
      <w:pPr>
        <w:numPr>
          <w:ilvl w:val="2"/>
          <w:numId w:val="46"/>
        </w:numPr>
        <w:spacing w:before="120" w:after="120"/>
        <w:ind w:left="1276" w:hanging="425"/>
        <w:jc w:val="both"/>
        <w:rPr>
          <w:rFonts w:ascii="Arial" w:hAnsi="Arial" w:cs="Arial"/>
        </w:rPr>
      </w:pPr>
      <w:r w:rsidRPr="003C7B0A">
        <w:rPr>
          <w:rFonts w:ascii="Arial" w:hAnsi="Arial" w:cs="Arial"/>
          <w:highlight w:val="yellow"/>
        </w:rPr>
        <w:t>(a)</w:t>
      </w:r>
      <w:r w:rsidRPr="003C7B0A">
        <w:rPr>
          <w:rFonts w:ascii="Arial" w:hAnsi="Arial" w:cs="Arial"/>
        </w:rPr>
        <w:t xml:space="preserve"> </w:t>
      </w:r>
      <w:r w:rsidR="00820DEE" w:rsidRPr="003C7B0A">
        <w:rPr>
          <w:rFonts w:ascii="Arial" w:hAnsi="Arial" w:cs="Arial"/>
        </w:rPr>
        <w:t xml:space="preserve">pour les avions, les </w:t>
      </w:r>
      <w:r w:rsidR="00835506" w:rsidRPr="003C7B0A">
        <w:rPr>
          <w:rFonts w:ascii="Arial" w:hAnsi="Arial" w:cs="Arial"/>
        </w:rPr>
        <w:t>planeurs à moteur de tourisme (</w:t>
      </w:r>
      <w:r w:rsidR="00820DEE" w:rsidRPr="003C7B0A">
        <w:rPr>
          <w:rFonts w:ascii="Arial" w:hAnsi="Arial" w:cs="Arial"/>
        </w:rPr>
        <w:t xml:space="preserve">TMG) et les ballons, chaque intervalle annuel ou </w:t>
      </w:r>
      <w:r w:rsidR="00835506" w:rsidRPr="003C7B0A">
        <w:rPr>
          <w:rFonts w:ascii="Arial" w:hAnsi="Arial" w:cs="Arial"/>
        </w:rPr>
        <w:t xml:space="preserve">intervalle de </w:t>
      </w:r>
      <w:r w:rsidR="00820DEE" w:rsidRPr="003C7B0A">
        <w:rPr>
          <w:rFonts w:ascii="Arial" w:hAnsi="Arial" w:cs="Arial"/>
        </w:rPr>
        <w:t xml:space="preserve">100 h, selon la première éventualité, à laquelle une tolérance de 1 mois ou 10 h peut être appliquée. L'intervalle suivant </w:t>
      </w:r>
      <w:r w:rsidR="00835506" w:rsidRPr="003C7B0A">
        <w:rPr>
          <w:rFonts w:ascii="Arial" w:hAnsi="Arial" w:cs="Arial"/>
        </w:rPr>
        <w:t xml:space="preserve">devra etre </w:t>
      </w:r>
      <w:r w:rsidR="00820DEE" w:rsidRPr="003C7B0A">
        <w:rPr>
          <w:rFonts w:ascii="Arial" w:hAnsi="Arial" w:cs="Arial"/>
        </w:rPr>
        <w:t>calculé à partir du moment où l'inspection a lieu;</w:t>
      </w:r>
      <w:r w:rsidR="00754A07" w:rsidRPr="003C7B0A">
        <w:rPr>
          <w:rFonts w:ascii="Arial" w:hAnsi="Arial" w:cs="Arial"/>
        </w:rPr>
        <w:t xml:space="preserve"> </w:t>
      </w:r>
    </w:p>
    <w:p w14:paraId="4F5E4697" w14:textId="77777777" w:rsidR="00754A07" w:rsidRPr="003C7B0A" w:rsidRDefault="00820DEE" w:rsidP="00E27255">
      <w:pPr>
        <w:numPr>
          <w:ilvl w:val="2"/>
          <w:numId w:val="46"/>
        </w:numPr>
        <w:spacing w:before="120" w:after="120"/>
        <w:ind w:left="1276" w:hanging="425"/>
        <w:jc w:val="both"/>
        <w:rPr>
          <w:rFonts w:ascii="Arial" w:hAnsi="Arial" w:cs="Arial"/>
        </w:rPr>
      </w:pPr>
      <w:r w:rsidRPr="003C7B0A">
        <w:rPr>
          <w:rFonts w:ascii="Arial" w:hAnsi="Arial" w:cs="Arial"/>
        </w:rPr>
        <w:t xml:space="preserve">pour les planeurs et les planeurs motorisés autres que TMG, chaque intervalle annuel auquel une tolérance d'un mois peut être appliquée. L'intervalle suivant </w:t>
      </w:r>
      <w:r w:rsidR="00694CCA" w:rsidRPr="003C7B0A">
        <w:rPr>
          <w:rFonts w:ascii="Arial" w:hAnsi="Arial" w:cs="Arial"/>
        </w:rPr>
        <w:t xml:space="preserve">doit etre </w:t>
      </w:r>
      <w:r w:rsidRPr="003C7B0A">
        <w:rPr>
          <w:rFonts w:ascii="Arial" w:hAnsi="Arial" w:cs="Arial"/>
        </w:rPr>
        <w:t>calculé à partir du moment où l'inspection a lieu</w:t>
      </w:r>
      <w:r w:rsidR="002E4F07" w:rsidRPr="003C7B0A">
        <w:rPr>
          <w:rFonts w:ascii="Arial" w:hAnsi="Arial" w:cs="Arial"/>
        </w:rPr>
        <w:t xml:space="preserve"> </w:t>
      </w:r>
      <w:r w:rsidRPr="003C7B0A">
        <w:rPr>
          <w:rFonts w:ascii="Arial" w:hAnsi="Arial" w:cs="Arial"/>
        </w:rPr>
        <w:t>;</w:t>
      </w:r>
      <w:r w:rsidR="00754A07" w:rsidRPr="003C7B0A">
        <w:rPr>
          <w:rFonts w:ascii="Arial" w:hAnsi="Arial" w:cs="Arial"/>
        </w:rPr>
        <w:t xml:space="preserve"> </w:t>
      </w:r>
    </w:p>
    <w:p w14:paraId="6EC6DC67" w14:textId="77777777" w:rsidR="00754A07" w:rsidRPr="003C7B0A" w:rsidRDefault="00754A07" w:rsidP="00E27255">
      <w:pPr>
        <w:pStyle w:val="Paragraphedeliste"/>
        <w:numPr>
          <w:ilvl w:val="0"/>
          <w:numId w:val="45"/>
        </w:numPr>
        <w:tabs>
          <w:tab w:val="center" w:pos="690"/>
          <w:tab w:val="center" w:pos="3236"/>
        </w:tabs>
        <w:spacing w:before="120" w:after="120"/>
        <w:ind w:left="851" w:hanging="425"/>
        <w:rPr>
          <w:rFonts w:ascii="Arial" w:hAnsi="Arial" w:cs="Arial"/>
        </w:rPr>
      </w:pPr>
      <w:r w:rsidRPr="003C7B0A">
        <w:rPr>
          <w:rFonts w:ascii="Arial" w:hAnsi="Arial" w:cs="Arial"/>
        </w:rPr>
        <w:tab/>
      </w:r>
      <w:r w:rsidR="00820DEE" w:rsidRPr="003C7B0A">
        <w:rPr>
          <w:rFonts w:ascii="Arial" w:hAnsi="Arial" w:cs="Arial"/>
        </w:rPr>
        <w:t>doit contenir les éléments suivants, selon le type d'aéronef</w:t>
      </w:r>
      <w:r w:rsidR="00043A41" w:rsidRPr="003C7B0A">
        <w:rPr>
          <w:rFonts w:ascii="Arial" w:hAnsi="Arial" w:cs="Arial"/>
        </w:rPr>
        <w:t xml:space="preserve"> </w:t>
      </w:r>
      <w:r w:rsidR="00820DEE" w:rsidRPr="003C7B0A">
        <w:rPr>
          <w:rFonts w:ascii="Arial" w:hAnsi="Arial" w:cs="Arial"/>
        </w:rPr>
        <w:t>:</w:t>
      </w:r>
      <w:r w:rsidRPr="003C7B0A">
        <w:rPr>
          <w:rFonts w:ascii="Arial" w:hAnsi="Arial" w:cs="Arial"/>
        </w:rPr>
        <w:t xml:space="preserve"> </w:t>
      </w:r>
    </w:p>
    <w:p w14:paraId="5E025B8B" w14:textId="77777777" w:rsidR="00754A07" w:rsidRPr="003C7B0A" w:rsidRDefault="00911012" w:rsidP="00E27255">
      <w:pPr>
        <w:numPr>
          <w:ilvl w:val="2"/>
          <w:numId w:val="47"/>
        </w:numPr>
        <w:spacing w:before="120" w:after="120"/>
        <w:ind w:left="1276" w:hanging="425"/>
        <w:jc w:val="both"/>
        <w:rPr>
          <w:rFonts w:ascii="Arial" w:hAnsi="Arial" w:cs="Arial"/>
        </w:rPr>
      </w:pPr>
      <w:r w:rsidRPr="003C7B0A">
        <w:rPr>
          <w:rFonts w:ascii="Arial" w:hAnsi="Arial" w:cs="Arial"/>
          <w:highlight w:val="yellow"/>
        </w:rPr>
        <w:t>(a)</w:t>
      </w:r>
      <w:r w:rsidRPr="003C7B0A">
        <w:rPr>
          <w:rFonts w:ascii="Arial" w:hAnsi="Arial" w:cs="Arial"/>
        </w:rPr>
        <w:t xml:space="preserve"> </w:t>
      </w:r>
      <w:r w:rsidR="00820DEE" w:rsidRPr="003C7B0A">
        <w:rPr>
          <w:rFonts w:ascii="Arial" w:hAnsi="Arial" w:cs="Arial"/>
        </w:rPr>
        <w:t>les tâches d</w:t>
      </w:r>
      <w:r w:rsidR="00694CCA" w:rsidRPr="003C7B0A">
        <w:rPr>
          <w:rFonts w:ascii="Arial" w:hAnsi="Arial" w:cs="Arial"/>
        </w:rPr>
        <w:t>’entr</w:t>
      </w:r>
      <w:r w:rsidR="00820DEE" w:rsidRPr="003C7B0A">
        <w:rPr>
          <w:rFonts w:ascii="Arial" w:hAnsi="Arial" w:cs="Arial"/>
        </w:rPr>
        <w:t>e</w:t>
      </w:r>
      <w:r w:rsidR="00694CCA" w:rsidRPr="003C7B0A">
        <w:rPr>
          <w:rFonts w:ascii="Arial" w:hAnsi="Arial" w:cs="Arial"/>
        </w:rPr>
        <w:t xml:space="preserve">tien </w:t>
      </w:r>
      <w:r w:rsidR="00820DEE" w:rsidRPr="003C7B0A">
        <w:rPr>
          <w:rFonts w:ascii="Arial" w:hAnsi="Arial" w:cs="Arial"/>
        </w:rPr>
        <w:t xml:space="preserve">requises par les exigences du </w:t>
      </w:r>
      <w:r w:rsidR="000A1414" w:rsidRPr="003C7B0A">
        <w:rPr>
          <w:rFonts w:ascii="Arial" w:hAnsi="Arial" w:cs="Arial"/>
        </w:rPr>
        <w:t>titulaire de l’agrément de conception (</w:t>
      </w:r>
      <w:r w:rsidR="00820DEE" w:rsidRPr="003C7B0A">
        <w:rPr>
          <w:rFonts w:ascii="Arial" w:hAnsi="Arial" w:cs="Arial"/>
        </w:rPr>
        <w:t>DAH</w:t>
      </w:r>
      <w:r w:rsidR="000A1414" w:rsidRPr="003C7B0A">
        <w:rPr>
          <w:rFonts w:ascii="Arial" w:hAnsi="Arial" w:cs="Arial"/>
        </w:rPr>
        <w:t>)</w:t>
      </w:r>
      <w:r w:rsidR="00043A41" w:rsidRPr="003C7B0A">
        <w:rPr>
          <w:rFonts w:ascii="Arial" w:hAnsi="Arial" w:cs="Arial"/>
        </w:rPr>
        <w:t xml:space="preserve"> </w:t>
      </w:r>
      <w:r w:rsidR="00820DEE" w:rsidRPr="003C7B0A">
        <w:rPr>
          <w:rFonts w:ascii="Arial" w:hAnsi="Arial" w:cs="Arial"/>
        </w:rPr>
        <w:t>;</w:t>
      </w:r>
      <w:r w:rsidR="00754A07" w:rsidRPr="003C7B0A">
        <w:rPr>
          <w:rFonts w:ascii="Arial" w:hAnsi="Arial" w:cs="Arial"/>
        </w:rPr>
        <w:t xml:space="preserve"> </w:t>
      </w:r>
    </w:p>
    <w:p w14:paraId="1B7ED4B7" w14:textId="77777777" w:rsidR="00754A07" w:rsidRPr="003C7B0A" w:rsidRDefault="002E4F07" w:rsidP="00E27255">
      <w:pPr>
        <w:numPr>
          <w:ilvl w:val="2"/>
          <w:numId w:val="47"/>
        </w:numPr>
        <w:spacing w:before="120" w:after="120"/>
        <w:ind w:left="1276" w:hanging="425"/>
        <w:jc w:val="both"/>
        <w:rPr>
          <w:rFonts w:ascii="Arial" w:hAnsi="Arial" w:cs="Arial"/>
          <w:lang w:val="en-US"/>
        </w:rPr>
      </w:pPr>
      <w:r w:rsidRPr="003C7B0A">
        <w:rPr>
          <w:rFonts w:ascii="Arial" w:hAnsi="Arial" w:cs="Arial"/>
          <w:lang w:val="en-US"/>
        </w:rPr>
        <w:t>l’</w:t>
      </w:r>
      <w:r w:rsidR="009140FA" w:rsidRPr="003C7B0A">
        <w:rPr>
          <w:rFonts w:ascii="Arial" w:hAnsi="Arial" w:cs="Arial"/>
          <w:lang w:val="en-US"/>
        </w:rPr>
        <w:t xml:space="preserve">inspection des marquages; </w:t>
      </w:r>
    </w:p>
    <w:p w14:paraId="6BB33590" w14:textId="39A68A8C" w:rsidR="00754A07" w:rsidRPr="003C7B0A" w:rsidRDefault="009140FA" w:rsidP="00E27255">
      <w:pPr>
        <w:numPr>
          <w:ilvl w:val="2"/>
          <w:numId w:val="47"/>
        </w:numPr>
        <w:spacing w:before="120" w:after="120"/>
        <w:ind w:left="1276" w:hanging="425"/>
        <w:jc w:val="both"/>
        <w:rPr>
          <w:rFonts w:ascii="Arial" w:hAnsi="Arial" w:cs="Arial"/>
        </w:rPr>
      </w:pPr>
      <w:r w:rsidRPr="003C7B0A">
        <w:rPr>
          <w:rFonts w:ascii="Arial" w:hAnsi="Arial" w:cs="Arial"/>
        </w:rPr>
        <w:t xml:space="preserve">l'examen des enregistrements de pesée et de la pesée conformément au règlement </w:t>
      </w:r>
      <w:r w:rsidR="00694CCA" w:rsidRPr="003C7B0A">
        <w:rPr>
          <w:rFonts w:ascii="Arial" w:hAnsi="Arial" w:cs="Arial"/>
          <w:w w:val="88"/>
        </w:rPr>
        <w:t>N°XXX/CEMAC/PC/DAJ</w:t>
      </w:r>
      <w:r w:rsidR="00694CCA" w:rsidRPr="003C7B0A">
        <w:rPr>
          <w:w w:val="88"/>
        </w:rPr>
        <w:t xml:space="preserve"> </w:t>
      </w:r>
      <w:r w:rsidR="0021053D">
        <w:rPr>
          <w:rFonts w:ascii="Arial" w:hAnsi="Arial" w:cs="Arial"/>
        </w:rPr>
        <w:t>relatif aux opérations aériennes</w:t>
      </w:r>
      <w:r w:rsidRPr="003C7B0A">
        <w:rPr>
          <w:rFonts w:ascii="Arial" w:hAnsi="Arial" w:cs="Arial"/>
          <w:highlight w:val="yellow"/>
        </w:rPr>
        <w:t xml:space="preserve">, au règlement </w:t>
      </w:r>
      <w:r w:rsidR="0021053D">
        <w:rPr>
          <w:rFonts w:ascii="Arial" w:hAnsi="Arial" w:cs="Arial"/>
          <w:highlight w:val="yellow"/>
        </w:rPr>
        <w:t>relatif à l’utilisation des ballons</w:t>
      </w:r>
      <w:r w:rsidRPr="003C7B0A">
        <w:rPr>
          <w:rFonts w:ascii="Arial" w:hAnsi="Arial" w:cs="Arial"/>
          <w:highlight w:val="yellow"/>
        </w:rPr>
        <w:t xml:space="preserve"> et au règlement </w:t>
      </w:r>
      <w:r w:rsidR="0021053D">
        <w:rPr>
          <w:rFonts w:ascii="Arial" w:hAnsi="Arial" w:cs="Arial"/>
          <w:highlight w:val="yellow"/>
        </w:rPr>
        <w:t>établissant des règles détaillées concernant l’exploitation de planeurs</w:t>
      </w:r>
      <w:r w:rsidRPr="003C7B0A">
        <w:rPr>
          <w:rFonts w:ascii="Arial" w:hAnsi="Arial" w:cs="Arial"/>
          <w:highlight w:val="yellow"/>
        </w:rPr>
        <w:t>;</w:t>
      </w:r>
      <w:r w:rsidR="00043A41" w:rsidRPr="003C7B0A">
        <w:rPr>
          <w:rFonts w:ascii="Arial" w:hAnsi="Arial" w:cs="Arial"/>
        </w:rPr>
        <w:t xml:space="preserve"> </w:t>
      </w:r>
    </w:p>
    <w:p w14:paraId="551AC149" w14:textId="77777777" w:rsidR="00754A07" w:rsidRPr="003C7B0A" w:rsidRDefault="002E4F07" w:rsidP="00E27255">
      <w:pPr>
        <w:numPr>
          <w:ilvl w:val="2"/>
          <w:numId w:val="47"/>
        </w:numPr>
        <w:spacing w:before="120" w:after="120"/>
        <w:ind w:left="1276" w:hanging="425"/>
        <w:jc w:val="both"/>
        <w:rPr>
          <w:rFonts w:ascii="Arial" w:hAnsi="Arial" w:cs="Arial"/>
        </w:rPr>
      </w:pPr>
      <w:r w:rsidRPr="003C7B0A">
        <w:rPr>
          <w:rFonts w:ascii="Arial" w:hAnsi="Arial" w:cs="Arial"/>
        </w:rPr>
        <w:t>l’</w:t>
      </w:r>
      <w:r w:rsidR="00694CCA" w:rsidRPr="003C7B0A">
        <w:rPr>
          <w:rFonts w:ascii="Arial" w:hAnsi="Arial" w:cs="Arial"/>
        </w:rPr>
        <w:t xml:space="preserve">essai </w:t>
      </w:r>
      <w:r w:rsidRPr="003C7B0A">
        <w:rPr>
          <w:rFonts w:ascii="Arial" w:hAnsi="Arial" w:cs="Arial"/>
        </w:rPr>
        <w:t>opétationnel</w:t>
      </w:r>
      <w:r w:rsidR="009140FA" w:rsidRPr="003C7B0A">
        <w:rPr>
          <w:rFonts w:ascii="Arial" w:hAnsi="Arial" w:cs="Arial"/>
        </w:rPr>
        <w:t xml:space="preserve"> du transpondeur (s</w:t>
      </w:r>
      <w:r w:rsidRPr="003C7B0A">
        <w:rPr>
          <w:rFonts w:ascii="Arial" w:hAnsi="Arial" w:cs="Arial"/>
        </w:rPr>
        <w:t xml:space="preserve">i </w:t>
      </w:r>
      <w:r w:rsidR="009140FA" w:rsidRPr="003C7B0A">
        <w:rPr>
          <w:rFonts w:ascii="Arial" w:hAnsi="Arial" w:cs="Arial"/>
        </w:rPr>
        <w:t>installé);</w:t>
      </w:r>
      <w:r w:rsidR="00754A07" w:rsidRPr="003C7B0A">
        <w:rPr>
          <w:rFonts w:ascii="Arial" w:hAnsi="Arial" w:cs="Arial"/>
        </w:rPr>
        <w:t xml:space="preserve"> </w:t>
      </w:r>
    </w:p>
    <w:p w14:paraId="7E75DD9D" w14:textId="77777777" w:rsidR="003547AB" w:rsidRPr="003C7B0A" w:rsidRDefault="002E4F07" w:rsidP="00E27255">
      <w:pPr>
        <w:numPr>
          <w:ilvl w:val="2"/>
          <w:numId w:val="47"/>
        </w:numPr>
        <w:spacing w:before="120" w:after="120"/>
        <w:ind w:left="1276" w:hanging="425"/>
        <w:jc w:val="both"/>
        <w:rPr>
          <w:rFonts w:ascii="Arial" w:hAnsi="Arial" w:cs="Arial"/>
        </w:rPr>
      </w:pPr>
      <w:r w:rsidRPr="003C7B0A">
        <w:rPr>
          <w:rFonts w:ascii="Arial" w:hAnsi="Arial" w:cs="Arial"/>
        </w:rPr>
        <w:t>l’</w:t>
      </w:r>
      <w:r w:rsidR="00694CCA" w:rsidRPr="003C7B0A">
        <w:rPr>
          <w:rFonts w:ascii="Arial" w:hAnsi="Arial" w:cs="Arial"/>
        </w:rPr>
        <w:t xml:space="preserve">essai </w:t>
      </w:r>
      <w:r w:rsidR="009140FA" w:rsidRPr="003C7B0A">
        <w:rPr>
          <w:rFonts w:ascii="Arial" w:hAnsi="Arial" w:cs="Arial"/>
        </w:rPr>
        <w:t xml:space="preserve">fonctionnel du système pitot-statique; </w:t>
      </w:r>
    </w:p>
    <w:p w14:paraId="0AC3D6E9" w14:textId="77777777" w:rsidR="00754A07" w:rsidRPr="003C7B0A" w:rsidRDefault="009140FA" w:rsidP="00E27255">
      <w:pPr>
        <w:numPr>
          <w:ilvl w:val="2"/>
          <w:numId w:val="47"/>
        </w:numPr>
        <w:spacing w:before="120" w:after="120"/>
        <w:ind w:left="1276" w:hanging="425"/>
        <w:jc w:val="both"/>
        <w:rPr>
          <w:rFonts w:ascii="Arial" w:hAnsi="Arial" w:cs="Arial"/>
        </w:rPr>
      </w:pPr>
      <w:r w:rsidRPr="003C7B0A">
        <w:rPr>
          <w:rFonts w:ascii="Arial" w:hAnsi="Arial" w:cs="Arial"/>
        </w:rPr>
        <w:t>dans le cas des avions</w:t>
      </w:r>
      <w:r w:rsidR="00043A41" w:rsidRPr="003C7B0A">
        <w:rPr>
          <w:rFonts w:ascii="Arial" w:hAnsi="Arial" w:cs="Arial"/>
        </w:rPr>
        <w:t xml:space="preserve"> </w:t>
      </w:r>
      <w:r w:rsidRPr="003C7B0A">
        <w:rPr>
          <w:rFonts w:ascii="Arial" w:hAnsi="Arial" w:cs="Arial"/>
        </w:rPr>
        <w:t>:</w:t>
      </w:r>
      <w:r w:rsidR="00043A41" w:rsidRPr="003C7B0A">
        <w:rPr>
          <w:rFonts w:ascii="Arial" w:hAnsi="Arial" w:cs="Arial"/>
        </w:rPr>
        <w:t xml:space="preserve"> </w:t>
      </w:r>
    </w:p>
    <w:p w14:paraId="16185A53" w14:textId="77777777" w:rsidR="00754A07" w:rsidRPr="003C7B0A" w:rsidRDefault="003547AB" w:rsidP="00E27255">
      <w:pPr>
        <w:numPr>
          <w:ilvl w:val="3"/>
          <w:numId w:val="48"/>
        </w:numPr>
        <w:tabs>
          <w:tab w:val="left" w:pos="1985"/>
        </w:tabs>
        <w:spacing w:before="120" w:after="120"/>
        <w:ind w:left="1701" w:hanging="425"/>
        <w:jc w:val="both"/>
        <w:rPr>
          <w:rFonts w:ascii="Arial" w:hAnsi="Arial" w:cs="Arial"/>
        </w:rPr>
      </w:pPr>
      <w:r w:rsidRPr="003C7B0A">
        <w:rPr>
          <w:rFonts w:ascii="Arial" w:hAnsi="Arial" w:cs="Arial"/>
          <w:highlight w:val="yellow"/>
        </w:rPr>
        <w:lastRenderedPageBreak/>
        <w:t>(i)</w:t>
      </w:r>
      <w:r w:rsidRPr="003C7B0A">
        <w:rPr>
          <w:rFonts w:ascii="Arial" w:hAnsi="Arial" w:cs="Arial"/>
        </w:rPr>
        <w:t xml:space="preserve"> </w:t>
      </w:r>
      <w:r w:rsidR="002E4F07" w:rsidRPr="003C7B0A">
        <w:rPr>
          <w:rFonts w:ascii="Arial" w:hAnsi="Arial" w:cs="Arial"/>
        </w:rPr>
        <w:t xml:space="preserve">les </w:t>
      </w:r>
      <w:r w:rsidR="00694CCA" w:rsidRPr="003C7B0A">
        <w:rPr>
          <w:rFonts w:ascii="Arial" w:hAnsi="Arial" w:cs="Arial"/>
        </w:rPr>
        <w:t xml:space="preserve">essais </w:t>
      </w:r>
      <w:r w:rsidR="002E4F07" w:rsidRPr="003C7B0A">
        <w:rPr>
          <w:rFonts w:ascii="Arial" w:hAnsi="Arial" w:cs="Arial"/>
        </w:rPr>
        <w:t xml:space="preserve">opérationnel </w:t>
      </w:r>
      <w:r w:rsidR="009140FA" w:rsidRPr="003C7B0A">
        <w:rPr>
          <w:rFonts w:ascii="Arial" w:hAnsi="Arial" w:cs="Arial"/>
        </w:rPr>
        <w:t>de puissance et de tours par minute (tr / min), magnétos, pression de carburant et d'huile, températures du mote</w:t>
      </w:r>
      <w:r w:rsidR="00043A41" w:rsidRPr="003C7B0A">
        <w:rPr>
          <w:rFonts w:ascii="Arial" w:hAnsi="Arial" w:cs="Arial"/>
        </w:rPr>
        <w:t xml:space="preserve">ur </w:t>
      </w:r>
      <w:r w:rsidR="00754A07" w:rsidRPr="003C7B0A">
        <w:rPr>
          <w:rFonts w:ascii="Arial" w:hAnsi="Arial" w:cs="Arial"/>
        </w:rPr>
        <w:t xml:space="preserve">; </w:t>
      </w:r>
    </w:p>
    <w:p w14:paraId="3F4DE60A" w14:textId="77777777" w:rsidR="00754A07" w:rsidRPr="003C7B0A" w:rsidRDefault="009140FA" w:rsidP="00E27255">
      <w:pPr>
        <w:numPr>
          <w:ilvl w:val="3"/>
          <w:numId w:val="48"/>
        </w:numPr>
        <w:tabs>
          <w:tab w:val="left" w:pos="1985"/>
        </w:tabs>
        <w:spacing w:before="120" w:after="120"/>
        <w:ind w:left="1701" w:hanging="425"/>
        <w:jc w:val="both"/>
        <w:rPr>
          <w:rFonts w:ascii="Arial" w:hAnsi="Arial" w:cs="Arial"/>
        </w:rPr>
      </w:pPr>
      <w:r w:rsidRPr="003C7B0A">
        <w:rPr>
          <w:rFonts w:ascii="Arial" w:hAnsi="Arial" w:cs="Arial"/>
        </w:rPr>
        <w:t xml:space="preserve">pour les moteurs équipés d'une commande automatisée du moteur, la procédure de </w:t>
      </w:r>
      <w:r w:rsidR="00694CCA" w:rsidRPr="003C7B0A">
        <w:rPr>
          <w:rFonts w:ascii="Arial" w:hAnsi="Arial" w:cs="Arial"/>
        </w:rPr>
        <w:t xml:space="preserve">mise en route </w:t>
      </w:r>
      <w:r w:rsidRPr="003C7B0A">
        <w:rPr>
          <w:rFonts w:ascii="Arial" w:hAnsi="Arial" w:cs="Arial"/>
        </w:rPr>
        <w:t>publiée</w:t>
      </w:r>
      <w:r w:rsidR="00043A41" w:rsidRPr="003C7B0A">
        <w:rPr>
          <w:rFonts w:ascii="Arial" w:hAnsi="Arial" w:cs="Arial"/>
        </w:rPr>
        <w:t xml:space="preserve"> </w:t>
      </w:r>
      <w:r w:rsidRPr="003C7B0A">
        <w:rPr>
          <w:rFonts w:ascii="Arial" w:hAnsi="Arial" w:cs="Arial"/>
        </w:rPr>
        <w:t>;</w:t>
      </w:r>
      <w:r w:rsidR="00754A07" w:rsidRPr="003C7B0A">
        <w:rPr>
          <w:rFonts w:ascii="Arial" w:hAnsi="Arial" w:cs="Arial"/>
        </w:rPr>
        <w:t xml:space="preserve"> </w:t>
      </w:r>
    </w:p>
    <w:p w14:paraId="2A7ED6D7" w14:textId="77777777" w:rsidR="00754A07" w:rsidRPr="003C7B0A" w:rsidRDefault="00ED30B8" w:rsidP="00E27255">
      <w:pPr>
        <w:numPr>
          <w:ilvl w:val="3"/>
          <w:numId w:val="48"/>
        </w:numPr>
        <w:tabs>
          <w:tab w:val="left" w:pos="1985"/>
        </w:tabs>
        <w:spacing w:before="120" w:after="120"/>
        <w:ind w:left="1701" w:hanging="425"/>
        <w:jc w:val="both"/>
        <w:rPr>
          <w:rFonts w:ascii="Arial" w:hAnsi="Arial" w:cs="Arial"/>
        </w:rPr>
      </w:pPr>
      <w:r w:rsidRPr="003C7B0A">
        <w:rPr>
          <w:rFonts w:ascii="Arial" w:hAnsi="Arial" w:cs="Arial"/>
        </w:rPr>
        <w:t xml:space="preserve">pour les moteurs à </w:t>
      </w:r>
      <w:r w:rsidR="002E4F07" w:rsidRPr="003C7B0A">
        <w:rPr>
          <w:rFonts w:ascii="Arial" w:hAnsi="Arial" w:cs="Arial"/>
        </w:rPr>
        <w:t xml:space="preserve">puisard </w:t>
      </w:r>
      <w:r w:rsidRPr="003C7B0A">
        <w:rPr>
          <w:rFonts w:ascii="Arial" w:hAnsi="Arial" w:cs="Arial"/>
        </w:rPr>
        <w:t xml:space="preserve">sec, les moteurs à turbocompresseur et les moteurs à refroidissement liquide, un essai </w:t>
      </w:r>
      <w:r w:rsidR="002E4F07" w:rsidRPr="003C7B0A">
        <w:rPr>
          <w:rFonts w:ascii="Arial" w:hAnsi="Arial" w:cs="Arial"/>
        </w:rPr>
        <w:t xml:space="preserve">opérationnel </w:t>
      </w:r>
      <w:r w:rsidRPr="003C7B0A">
        <w:rPr>
          <w:rFonts w:ascii="Arial" w:hAnsi="Arial" w:cs="Arial"/>
        </w:rPr>
        <w:t>pour détecter des signes de perturbation de la circulation des fluides</w:t>
      </w:r>
      <w:r w:rsidR="00043A41" w:rsidRPr="003C7B0A">
        <w:rPr>
          <w:rFonts w:ascii="Arial" w:hAnsi="Arial" w:cs="Arial"/>
        </w:rPr>
        <w:t xml:space="preserve"> </w:t>
      </w:r>
      <w:r w:rsidRPr="003C7B0A">
        <w:rPr>
          <w:rFonts w:ascii="Arial" w:hAnsi="Arial" w:cs="Arial"/>
        </w:rPr>
        <w:t>;</w:t>
      </w:r>
      <w:r w:rsidR="00754A07" w:rsidRPr="003C7B0A">
        <w:rPr>
          <w:rFonts w:ascii="Arial" w:hAnsi="Arial" w:cs="Arial"/>
        </w:rPr>
        <w:t xml:space="preserve"> </w:t>
      </w:r>
    </w:p>
    <w:p w14:paraId="5F04BB56" w14:textId="77777777" w:rsidR="00754A07" w:rsidRPr="003C7B0A" w:rsidRDefault="00754A07" w:rsidP="00E27255">
      <w:pPr>
        <w:numPr>
          <w:ilvl w:val="2"/>
          <w:numId w:val="47"/>
        </w:numPr>
        <w:spacing w:before="120" w:after="120"/>
        <w:ind w:left="1276" w:hanging="425"/>
        <w:jc w:val="both"/>
        <w:rPr>
          <w:rFonts w:ascii="Arial" w:hAnsi="Arial" w:cs="Arial"/>
        </w:rPr>
      </w:pPr>
      <w:r w:rsidRPr="003C7B0A">
        <w:rPr>
          <w:rFonts w:ascii="Arial" w:hAnsi="Arial" w:cs="Arial"/>
          <w:highlight w:val="yellow"/>
        </w:rPr>
        <w:t>(g)</w:t>
      </w:r>
      <w:r w:rsidRPr="003C7B0A">
        <w:rPr>
          <w:rFonts w:ascii="Arial" w:hAnsi="Arial" w:cs="Arial"/>
        </w:rPr>
        <w:t xml:space="preserve"> </w:t>
      </w:r>
      <w:r w:rsidR="002E4F07" w:rsidRPr="003C7B0A">
        <w:rPr>
          <w:rFonts w:ascii="Arial" w:hAnsi="Arial" w:cs="Arial"/>
        </w:rPr>
        <w:t>l’</w:t>
      </w:r>
      <w:r w:rsidR="00ED30B8" w:rsidRPr="003C7B0A">
        <w:rPr>
          <w:rFonts w:ascii="Arial" w:hAnsi="Arial" w:cs="Arial"/>
        </w:rPr>
        <w:t xml:space="preserve">inspection de l'état et de la fixation des éléments de structure, des systèmes et des </w:t>
      </w:r>
      <w:r w:rsidR="002E4F07" w:rsidRPr="003C7B0A">
        <w:rPr>
          <w:rFonts w:ascii="Arial" w:hAnsi="Arial" w:cs="Arial"/>
        </w:rPr>
        <w:t xml:space="preserve">éléments d’aéronefs </w:t>
      </w:r>
      <w:r w:rsidR="00ED30B8" w:rsidRPr="003C7B0A">
        <w:rPr>
          <w:rFonts w:ascii="Arial" w:hAnsi="Arial" w:cs="Arial"/>
        </w:rPr>
        <w:t xml:space="preserve">correspondant aux </w:t>
      </w:r>
      <w:r w:rsidR="002E4F07" w:rsidRPr="003C7B0A">
        <w:rPr>
          <w:rFonts w:ascii="Arial" w:hAnsi="Arial" w:cs="Arial"/>
        </w:rPr>
        <w:t xml:space="preserve">zones </w:t>
      </w:r>
      <w:r w:rsidR="00ED30B8" w:rsidRPr="003C7B0A">
        <w:rPr>
          <w:rFonts w:ascii="Arial" w:hAnsi="Arial" w:cs="Arial"/>
        </w:rPr>
        <w:t>suivant</w:t>
      </w:r>
      <w:r w:rsidR="002E4F07" w:rsidRPr="003C7B0A">
        <w:rPr>
          <w:rFonts w:ascii="Arial" w:hAnsi="Arial" w:cs="Arial"/>
        </w:rPr>
        <w:t>e</w:t>
      </w:r>
      <w:r w:rsidR="00043A41" w:rsidRPr="003C7B0A">
        <w:rPr>
          <w:rFonts w:ascii="Arial" w:hAnsi="Arial" w:cs="Arial"/>
        </w:rPr>
        <w:t xml:space="preserve">s </w:t>
      </w:r>
      <w:r w:rsidRPr="003C7B0A">
        <w:rPr>
          <w:rFonts w:ascii="Arial" w:hAnsi="Arial" w:cs="Arial"/>
        </w:rPr>
        <w:t xml:space="preserve">: </w:t>
      </w:r>
    </w:p>
    <w:p w14:paraId="5393CC26" w14:textId="77777777" w:rsidR="00754A07" w:rsidRPr="003C7B0A" w:rsidRDefault="003547AB" w:rsidP="00E27255">
      <w:pPr>
        <w:numPr>
          <w:ilvl w:val="3"/>
          <w:numId w:val="49"/>
        </w:numPr>
        <w:spacing w:before="120" w:after="120"/>
        <w:ind w:left="1701" w:hanging="425"/>
        <w:jc w:val="both"/>
        <w:rPr>
          <w:rFonts w:ascii="Arial" w:hAnsi="Arial" w:cs="Arial"/>
        </w:rPr>
      </w:pPr>
      <w:r w:rsidRPr="003C7B0A">
        <w:rPr>
          <w:rFonts w:ascii="Arial" w:hAnsi="Arial" w:cs="Arial"/>
          <w:highlight w:val="yellow"/>
        </w:rPr>
        <w:t>(i)</w:t>
      </w:r>
      <w:r w:rsidRPr="003C7B0A">
        <w:rPr>
          <w:rFonts w:ascii="Arial" w:hAnsi="Arial" w:cs="Arial"/>
        </w:rPr>
        <w:t xml:space="preserve"> </w:t>
      </w:r>
      <w:r w:rsidR="00ED30B8" w:rsidRPr="003C7B0A">
        <w:rPr>
          <w:rFonts w:ascii="Arial" w:hAnsi="Arial" w:cs="Arial"/>
        </w:rPr>
        <w:t>pour les avions</w:t>
      </w:r>
      <w:r w:rsidR="00043A41" w:rsidRPr="003C7B0A">
        <w:rPr>
          <w:rFonts w:ascii="Arial" w:hAnsi="Arial" w:cs="Arial"/>
        </w:rPr>
        <w:t xml:space="preserve"> </w:t>
      </w:r>
      <w:r w:rsidR="00ED30B8" w:rsidRPr="003C7B0A">
        <w:rPr>
          <w:rFonts w:ascii="Arial" w:hAnsi="Arial" w:cs="Arial"/>
        </w:rPr>
        <w:t>:</w:t>
      </w:r>
      <w:r w:rsidR="00754A07" w:rsidRPr="003C7B0A">
        <w:rPr>
          <w:rFonts w:ascii="Arial" w:hAnsi="Arial" w:cs="Arial"/>
        </w:rPr>
        <w:t xml:space="preserve"> </w:t>
      </w:r>
    </w:p>
    <w:p w14:paraId="680BBBF2" w14:textId="77777777" w:rsidR="00754A07" w:rsidRPr="003C7B0A" w:rsidRDefault="00ED30B8" w:rsidP="003547AB">
      <w:pPr>
        <w:spacing w:before="120" w:after="120"/>
        <w:ind w:left="1701"/>
        <w:jc w:val="both"/>
        <w:rPr>
          <w:rFonts w:ascii="Arial" w:hAnsi="Arial" w:cs="Arial"/>
        </w:rPr>
      </w:pPr>
      <w:r w:rsidRPr="003C7B0A">
        <w:rPr>
          <w:rFonts w:ascii="Arial" w:hAnsi="Arial" w:cs="Arial"/>
        </w:rPr>
        <w:t xml:space="preserve">cellule, cabine et cockpit, train d'atterrissage, aile et partie centrale, commandes de vol, empennage, avionique et électricité, </w:t>
      </w:r>
      <w:r w:rsidR="00694CCA" w:rsidRPr="003C7B0A">
        <w:rPr>
          <w:rFonts w:ascii="Arial" w:hAnsi="Arial" w:cs="Arial"/>
        </w:rPr>
        <w:t>motopropulseur</w:t>
      </w:r>
      <w:r w:rsidRPr="003C7B0A">
        <w:rPr>
          <w:rFonts w:ascii="Arial" w:hAnsi="Arial" w:cs="Arial"/>
        </w:rPr>
        <w:t xml:space="preserve">, embrayages et boîtes de vitesses, hélice et systèmes divers, tels que le système de sauvetage balistique; </w:t>
      </w:r>
    </w:p>
    <w:p w14:paraId="25363391" w14:textId="451DE8B0" w:rsidR="00754A07" w:rsidRPr="003C7B0A" w:rsidRDefault="00ED30B8" w:rsidP="00E27255">
      <w:pPr>
        <w:numPr>
          <w:ilvl w:val="3"/>
          <w:numId w:val="49"/>
        </w:numPr>
        <w:spacing w:before="120" w:after="120"/>
        <w:ind w:left="1701" w:hanging="425"/>
        <w:jc w:val="both"/>
        <w:rPr>
          <w:rFonts w:ascii="Arial" w:hAnsi="Arial" w:cs="Arial"/>
        </w:rPr>
      </w:pPr>
      <w:r w:rsidRPr="003C7B0A">
        <w:rPr>
          <w:rFonts w:ascii="Arial" w:hAnsi="Arial" w:cs="Arial"/>
        </w:rPr>
        <w:t xml:space="preserve">pour les planeurs et les planeurs à moteur: </w:t>
      </w:r>
    </w:p>
    <w:p w14:paraId="2B6516CC" w14:textId="77777777" w:rsidR="003547AB" w:rsidRPr="003C7B0A" w:rsidRDefault="00ED30B8" w:rsidP="003547AB">
      <w:pPr>
        <w:spacing w:before="120" w:after="120"/>
        <w:ind w:left="1701"/>
        <w:jc w:val="both"/>
        <w:rPr>
          <w:rFonts w:ascii="Arial" w:hAnsi="Arial" w:cs="Arial"/>
        </w:rPr>
      </w:pPr>
      <w:r w:rsidRPr="003C7B0A">
        <w:rPr>
          <w:rFonts w:ascii="Arial" w:hAnsi="Arial" w:cs="Arial"/>
        </w:rPr>
        <w:t xml:space="preserve">cellule, cabine et cockpit, train d'atterrissage, aile et partie centrale, empennage, avionique et électricité, </w:t>
      </w:r>
      <w:r w:rsidR="00694CCA" w:rsidRPr="003C7B0A">
        <w:rPr>
          <w:rFonts w:ascii="Arial" w:hAnsi="Arial" w:cs="Arial"/>
        </w:rPr>
        <w:t xml:space="preserve">motopropulseur </w:t>
      </w:r>
      <w:r w:rsidRPr="003C7B0A">
        <w:rPr>
          <w:rFonts w:ascii="Arial" w:hAnsi="Arial" w:cs="Arial"/>
        </w:rPr>
        <w:t xml:space="preserve">(pour planeurs motorisés) et divers systèmes, tels que ballast amovible et / ou chute de traînée et commandes, ainsi que système de ballast </w:t>
      </w:r>
      <w:r w:rsidR="00694CCA" w:rsidRPr="003C7B0A">
        <w:rPr>
          <w:rFonts w:ascii="Arial" w:hAnsi="Arial" w:cs="Arial"/>
        </w:rPr>
        <w:t>d’</w:t>
      </w:r>
      <w:r w:rsidRPr="003C7B0A">
        <w:rPr>
          <w:rFonts w:ascii="Arial" w:hAnsi="Arial" w:cs="Arial"/>
        </w:rPr>
        <w:t xml:space="preserve">eau; </w:t>
      </w:r>
    </w:p>
    <w:p w14:paraId="602850C5" w14:textId="77777777" w:rsidR="003547AB" w:rsidRPr="003C7B0A" w:rsidRDefault="00754A07" w:rsidP="00E27255">
      <w:pPr>
        <w:numPr>
          <w:ilvl w:val="3"/>
          <w:numId w:val="49"/>
        </w:numPr>
        <w:spacing w:before="120" w:after="120"/>
        <w:ind w:left="1701" w:hanging="425"/>
        <w:jc w:val="both"/>
        <w:rPr>
          <w:rFonts w:ascii="Arial" w:hAnsi="Arial" w:cs="Arial"/>
        </w:rPr>
      </w:pPr>
      <w:r w:rsidRPr="003C7B0A">
        <w:rPr>
          <w:rFonts w:ascii="Arial" w:hAnsi="Arial" w:cs="Arial"/>
          <w:highlight w:val="yellow"/>
        </w:rPr>
        <w:t>(iii)</w:t>
      </w:r>
      <w:r w:rsidRPr="003C7B0A">
        <w:rPr>
          <w:rFonts w:ascii="Arial" w:hAnsi="Arial" w:cs="Arial"/>
        </w:rPr>
        <w:t xml:space="preserve"> </w:t>
      </w:r>
      <w:r w:rsidR="00ED30B8" w:rsidRPr="003C7B0A">
        <w:rPr>
          <w:rFonts w:ascii="Arial" w:hAnsi="Arial" w:cs="Arial"/>
        </w:rPr>
        <w:t>pour les ballons à air chaud : enveloppe, brûleur, panier, réservoirs de carburant, équipement et instruments;</w:t>
      </w:r>
      <w:r w:rsidR="00043A41" w:rsidRPr="003C7B0A">
        <w:rPr>
          <w:rFonts w:ascii="Arial" w:hAnsi="Arial" w:cs="Arial"/>
        </w:rPr>
        <w:t xml:space="preserve"> </w:t>
      </w:r>
    </w:p>
    <w:p w14:paraId="05AF8C68" w14:textId="77777777" w:rsidR="00754A07" w:rsidRPr="003C7B0A" w:rsidRDefault="00754A07" w:rsidP="00E27255">
      <w:pPr>
        <w:numPr>
          <w:ilvl w:val="3"/>
          <w:numId w:val="49"/>
        </w:numPr>
        <w:spacing w:before="120" w:after="120"/>
        <w:ind w:left="1701" w:hanging="425"/>
        <w:jc w:val="both"/>
        <w:rPr>
          <w:rFonts w:ascii="Arial" w:hAnsi="Arial" w:cs="Arial"/>
        </w:rPr>
      </w:pPr>
      <w:r w:rsidRPr="003C7B0A">
        <w:rPr>
          <w:rFonts w:ascii="Arial" w:hAnsi="Arial" w:cs="Arial"/>
          <w:highlight w:val="yellow"/>
        </w:rPr>
        <w:t>(iv)</w:t>
      </w:r>
      <w:r w:rsidRPr="003C7B0A">
        <w:rPr>
          <w:rFonts w:ascii="Arial" w:hAnsi="Arial" w:cs="Arial"/>
        </w:rPr>
        <w:t xml:space="preserve"> </w:t>
      </w:r>
      <w:r w:rsidR="00ED30B8" w:rsidRPr="003C7B0A">
        <w:rPr>
          <w:rFonts w:ascii="Arial" w:hAnsi="Arial" w:cs="Arial"/>
        </w:rPr>
        <w:t>pour les ballons à gaz</w:t>
      </w:r>
      <w:r w:rsidR="00043A41" w:rsidRPr="003C7B0A">
        <w:rPr>
          <w:rFonts w:ascii="Arial" w:hAnsi="Arial" w:cs="Arial"/>
        </w:rPr>
        <w:t xml:space="preserve"> </w:t>
      </w:r>
      <w:r w:rsidR="00ED30B8" w:rsidRPr="003C7B0A">
        <w:rPr>
          <w:rFonts w:ascii="Arial" w:hAnsi="Arial" w:cs="Arial"/>
        </w:rPr>
        <w:t xml:space="preserve">: </w:t>
      </w:r>
    </w:p>
    <w:p w14:paraId="3AAA2868" w14:textId="77777777" w:rsidR="00754A07" w:rsidRPr="003C7B0A" w:rsidRDefault="00ED30B8" w:rsidP="005F72FB">
      <w:pPr>
        <w:spacing w:before="120" w:after="120"/>
        <w:ind w:left="1701"/>
        <w:rPr>
          <w:rFonts w:ascii="Arial" w:hAnsi="Arial" w:cs="Arial"/>
        </w:rPr>
      </w:pPr>
      <w:r w:rsidRPr="003C7B0A">
        <w:rPr>
          <w:rFonts w:ascii="Arial" w:hAnsi="Arial" w:cs="Arial"/>
        </w:rPr>
        <w:t>enveloppe, panier, équipement et instruments.</w:t>
      </w:r>
      <w:r w:rsidR="00754A07" w:rsidRPr="003C7B0A">
        <w:rPr>
          <w:rFonts w:ascii="Arial" w:hAnsi="Arial" w:cs="Arial"/>
        </w:rPr>
        <w:t xml:space="preserve"> </w:t>
      </w:r>
    </w:p>
    <w:p w14:paraId="2CDCE138" w14:textId="27747AE3" w:rsidR="00754A07" w:rsidRPr="003C7B0A" w:rsidRDefault="005F72FB" w:rsidP="005F72FB">
      <w:pPr>
        <w:spacing w:before="120" w:after="120"/>
        <w:ind w:left="1143"/>
        <w:jc w:val="both"/>
        <w:rPr>
          <w:rFonts w:ascii="Arial" w:hAnsi="Arial" w:cs="Arial"/>
        </w:rPr>
      </w:pPr>
      <w:r w:rsidRPr="003C7B0A">
        <w:rPr>
          <w:rFonts w:ascii="Arial" w:hAnsi="Arial" w:cs="Arial"/>
        </w:rPr>
        <w:t xml:space="preserve">Tant que la présente annexe ne spécifie pas de MIP pour les dirigeables et les giravions, leur AMP </w:t>
      </w:r>
      <w:r w:rsidR="00004E6E" w:rsidRPr="003C7B0A">
        <w:rPr>
          <w:rFonts w:ascii="Arial" w:hAnsi="Arial" w:cs="Arial"/>
        </w:rPr>
        <w:t xml:space="preserve">doit être </w:t>
      </w:r>
      <w:r w:rsidRPr="003C7B0A">
        <w:rPr>
          <w:rFonts w:ascii="Arial" w:hAnsi="Arial" w:cs="Arial"/>
        </w:rPr>
        <w:t xml:space="preserve">basé sur l'ICA </w:t>
      </w:r>
      <w:r w:rsidR="00694CCA" w:rsidRPr="003C7B0A">
        <w:rPr>
          <w:rFonts w:ascii="Arial" w:hAnsi="Arial" w:cs="Arial"/>
        </w:rPr>
        <w:t xml:space="preserve">fourni </w:t>
      </w:r>
      <w:r w:rsidRPr="003C7B0A">
        <w:rPr>
          <w:rFonts w:ascii="Arial" w:hAnsi="Arial" w:cs="Arial"/>
        </w:rPr>
        <w:t xml:space="preserve">par le </w:t>
      </w:r>
      <w:r w:rsidR="000A1414" w:rsidRPr="003C7B0A">
        <w:rPr>
          <w:rFonts w:ascii="Arial" w:hAnsi="Arial" w:cs="Arial"/>
        </w:rPr>
        <w:t>titulaire de l’agrément de conception (</w:t>
      </w:r>
      <w:r w:rsidRPr="003C7B0A">
        <w:rPr>
          <w:rFonts w:ascii="Arial" w:hAnsi="Arial" w:cs="Arial"/>
        </w:rPr>
        <w:t>DAH</w:t>
      </w:r>
      <w:r w:rsidR="000A1414" w:rsidRPr="003C7B0A">
        <w:rPr>
          <w:rFonts w:ascii="Arial" w:hAnsi="Arial" w:cs="Arial"/>
        </w:rPr>
        <w:t>)</w:t>
      </w:r>
      <w:r w:rsidRPr="003C7B0A">
        <w:rPr>
          <w:rFonts w:ascii="Arial" w:hAnsi="Arial" w:cs="Arial"/>
        </w:rPr>
        <w:t xml:space="preserve">, tel que visé au </w:t>
      </w:r>
      <w:r w:rsidR="00C36F67" w:rsidRPr="003C7B0A">
        <w:rPr>
          <w:rFonts w:ascii="Arial" w:hAnsi="Arial" w:cs="Arial"/>
        </w:rPr>
        <w:t>sous paragraphe (</w:t>
      </w:r>
      <w:r w:rsidRPr="003C7B0A">
        <w:rPr>
          <w:rFonts w:ascii="Arial" w:hAnsi="Arial" w:cs="Arial"/>
        </w:rPr>
        <w:t xml:space="preserve">c) </w:t>
      </w:r>
      <w:r w:rsidR="00C36F67" w:rsidRPr="003C7B0A">
        <w:rPr>
          <w:rFonts w:ascii="Arial" w:hAnsi="Arial" w:cs="Arial"/>
        </w:rPr>
        <w:t>(</w:t>
      </w:r>
      <w:r w:rsidRPr="003C7B0A">
        <w:rPr>
          <w:rFonts w:ascii="Arial" w:hAnsi="Arial" w:cs="Arial"/>
        </w:rPr>
        <w:t xml:space="preserve">2) </w:t>
      </w:r>
      <w:r w:rsidR="00C36F67" w:rsidRPr="003C7B0A">
        <w:rPr>
          <w:rFonts w:ascii="Arial" w:hAnsi="Arial" w:cs="Arial"/>
        </w:rPr>
        <w:t xml:space="preserve">alinéa (ii) </w:t>
      </w:r>
      <w:r w:rsidRPr="003C7B0A">
        <w:rPr>
          <w:rFonts w:ascii="Arial" w:hAnsi="Arial" w:cs="Arial"/>
          <w:highlight w:val="yellow"/>
        </w:rPr>
        <w:t>b)</w:t>
      </w:r>
      <w:r w:rsidRPr="003C7B0A">
        <w:rPr>
          <w:rFonts w:ascii="Arial" w:hAnsi="Arial" w:cs="Arial"/>
        </w:rPr>
        <w:t>.</w:t>
      </w:r>
      <w:r w:rsidR="00754A07" w:rsidRPr="003C7B0A">
        <w:rPr>
          <w:rFonts w:ascii="Arial" w:hAnsi="Arial" w:cs="Arial"/>
        </w:rPr>
        <w:t xml:space="preserve"> </w:t>
      </w:r>
    </w:p>
    <w:p w14:paraId="30B8E71A" w14:textId="77777777" w:rsidR="00754A07" w:rsidRPr="003C7B0A" w:rsidRDefault="005F72FB" w:rsidP="00E27255">
      <w:pPr>
        <w:numPr>
          <w:ilvl w:val="0"/>
          <w:numId w:val="4"/>
        </w:numPr>
        <w:spacing w:before="120" w:after="120"/>
        <w:ind w:left="426" w:hanging="426"/>
        <w:jc w:val="both"/>
        <w:rPr>
          <w:rFonts w:ascii="Arial" w:hAnsi="Arial" w:cs="Arial"/>
        </w:rPr>
      </w:pPr>
      <w:r w:rsidRPr="003C7B0A">
        <w:rPr>
          <w:rFonts w:ascii="Arial" w:hAnsi="Arial" w:cs="Arial"/>
        </w:rPr>
        <w:t xml:space="preserve">Par dérogation aux </w:t>
      </w:r>
      <w:r w:rsidR="00131427" w:rsidRPr="003C7B0A">
        <w:rPr>
          <w:rFonts w:ascii="Arial" w:hAnsi="Arial" w:cs="Arial"/>
        </w:rPr>
        <w:t>paragraphes</w:t>
      </w:r>
      <w:r w:rsidRPr="003C7B0A">
        <w:rPr>
          <w:rFonts w:ascii="Arial" w:hAnsi="Arial" w:cs="Arial"/>
        </w:rPr>
        <w:t xml:space="preserve"> (b) et (c), une déclaration du propriétaire ou une approbation par un CAMO ou un CAO n'est pas requise, et un document AMP n'est pas requis d'être produit lorsque les conditions suivantes sont re</w:t>
      </w:r>
      <w:r w:rsidR="00694CCA" w:rsidRPr="003C7B0A">
        <w:rPr>
          <w:rFonts w:ascii="Arial" w:hAnsi="Arial" w:cs="Arial"/>
        </w:rPr>
        <w:t>spectées</w:t>
      </w:r>
      <w:r w:rsidR="00043A41" w:rsidRPr="003C7B0A">
        <w:rPr>
          <w:rFonts w:ascii="Arial" w:hAnsi="Arial" w:cs="Arial"/>
        </w:rPr>
        <w:t xml:space="preserve"> </w:t>
      </w:r>
      <w:r w:rsidRPr="003C7B0A">
        <w:rPr>
          <w:rFonts w:ascii="Arial" w:hAnsi="Arial" w:cs="Arial"/>
        </w:rPr>
        <w:t xml:space="preserve">: </w:t>
      </w:r>
    </w:p>
    <w:p w14:paraId="4086AE68" w14:textId="77777777" w:rsidR="00754A07" w:rsidRPr="003C7B0A" w:rsidRDefault="005F72FB" w:rsidP="00E27255">
      <w:pPr>
        <w:numPr>
          <w:ilvl w:val="1"/>
          <w:numId w:val="5"/>
        </w:numPr>
        <w:spacing w:before="120" w:after="120"/>
        <w:ind w:left="851" w:hanging="425"/>
        <w:jc w:val="both"/>
        <w:rPr>
          <w:rFonts w:ascii="Arial" w:hAnsi="Arial" w:cs="Arial"/>
        </w:rPr>
      </w:pPr>
      <w:r w:rsidRPr="003C7B0A">
        <w:rPr>
          <w:rFonts w:ascii="Arial" w:hAnsi="Arial" w:cs="Arial"/>
        </w:rPr>
        <w:t xml:space="preserve">tous les ICA émis par le </w:t>
      </w:r>
      <w:r w:rsidR="000A1414" w:rsidRPr="003C7B0A">
        <w:rPr>
          <w:rFonts w:ascii="Arial" w:hAnsi="Arial" w:cs="Arial"/>
        </w:rPr>
        <w:t>titulaire de l’agrément de conception (</w:t>
      </w:r>
      <w:r w:rsidRPr="003C7B0A">
        <w:rPr>
          <w:rFonts w:ascii="Arial" w:hAnsi="Arial" w:cs="Arial"/>
        </w:rPr>
        <w:t>DAH</w:t>
      </w:r>
      <w:r w:rsidR="000A1414" w:rsidRPr="003C7B0A">
        <w:rPr>
          <w:rFonts w:ascii="Arial" w:hAnsi="Arial" w:cs="Arial"/>
        </w:rPr>
        <w:t>)</w:t>
      </w:r>
      <w:r w:rsidRPr="003C7B0A">
        <w:rPr>
          <w:rFonts w:ascii="Arial" w:hAnsi="Arial" w:cs="Arial"/>
        </w:rPr>
        <w:t xml:space="preserve"> sont suivis sans aucun écart; </w:t>
      </w:r>
    </w:p>
    <w:p w14:paraId="09DD9D15" w14:textId="77777777" w:rsidR="00754A07" w:rsidRPr="003C7B0A" w:rsidRDefault="005F72FB" w:rsidP="00E27255">
      <w:pPr>
        <w:numPr>
          <w:ilvl w:val="1"/>
          <w:numId w:val="5"/>
        </w:numPr>
        <w:spacing w:before="120" w:after="120"/>
        <w:ind w:left="851" w:hanging="425"/>
        <w:jc w:val="both"/>
        <w:rPr>
          <w:rFonts w:ascii="Arial" w:hAnsi="Arial" w:cs="Arial"/>
        </w:rPr>
      </w:pPr>
      <w:r w:rsidRPr="003C7B0A">
        <w:rPr>
          <w:rFonts w:ascii="Arial" w:hAnsi="Arial" w:cs="Arial"/>
        </w:rPr>
        <w:t>toutes les recommandations d</w:t>
      </w:r>
      <w:r w:rsidR="00694CCA" w:rsidRPr="003C7B0A">
        <w:rPr>
          <w:rFonts w:ascii="Arial" w:hAnsi="Arial" w:cs="Arial"/>
        </w:rPr>
        <w:t>’entretien</w:t>
      </w:r>
      <w:r w:rsidRPr="003C7B0A">
        <w:rPr>
          <w:rFonts w:ascii="Arial" w:hAnsi="Arial" w:cs="Arial"/>
        </w:rPr>
        <w:t>, telles que les intervalles TBO, émises par le biais de bulletins de service, de lettres de service et d'autres informations de service non obligatoires, sont suivies sans aucun écart;</w:t>
      </w:r>
      <w:r w:rsidR="00754A07" w:rsidRPr="003C7B0A">
        <w:rPr>
          <w:rFonts w:ascii="Arial" w:hAnsi="Arial" w:cs="Arial"/>
        </w:rPr>
        <w:t xml:space="preserve"> </w:t>
      </w:r>
    </w:p>
    <w:p w14:paraId="15DFE52E" w14:textId="77777777" w:rsidR="00754A07" w:rsidRPr="003C7B0A" w:rsidRDefault="005F72FB" w:rsidP="00E27255">
      <w:pPr>
        <w:numPr>
          <w:ilvl w:val="1"/>
          <w:numId w:val="5"/>
        </w:numPr>
        <w:spacing w:before="120" w:after="120"/>
        <w:ind w:left="851" w:hanging="425"/>
        <w:jc w:val="both"/>
        <w:rPr>
          <w:rFonts w:ascii="Arial" w:hAnsi="Arial" w:cs="Arial"/>
        </w:rPr>
      </w:pPr>
      <w:r w:rsidRPr="003C7B0A">
        <w:rPr>
          <w:rFonts w:ascii="Arial" w:hAnsi="Arial" w:cs="Arial"/>
        </w:rPr>
        <w:t>il n'y a aucune tâche d</w:t>
      </w:r>
      <w:r w:rsidR="00EE6163" w:rsidRPr="003C7B0A">
        <w:rPr>
          <w:rFonts w:ascii="Arial" w:hAnsi="Arial" w:cs="Arial"/>
        </w:rPr>
        <w:t xml:space="preserve">’entretien </w:t>
      </w:r>
      <w:r w:rsidRPr="003C7B0A">
        <w:rPr>
          <w:rFonts w:ascii="Arial" w:hAnsi="Arial" w:cs="Arial"/>
        </w:rPr>
        <w:t xml:space="preserve">supplémentaire à effectuer résultant de l'un des éléments suivants: </w:t>
      </w:r>
    </w:p>
    <w:p w14:paraId="4967D22E" w14:textId="77777777" w:rsidR="00754A07" w:rsidRPr="003C7B0A" w:rsidRDefault="00277409" w:rsidP="00E27255">
      <w:pPr>
        <w:numPr>
          <w:ilvl w:val="3"/>
          <w:numId w:val="50"/>
        </w:numPr>
        <w:spacing w:before="120" w:after="120"/>
        <w:ind w:left="1276" w:hanging="425"/>
        <w:jc w:val="both"/>
        <w:rPr>
          <w:rFonts w:ascii="Arial" w:hAnsi="Arial" w:cs="Arial"/>
        </w:rPr>
      </w:pPr>
      <w:r w:rsidRPr="003C7B0A">
        <w:rPr>
          <w:rFonts w:ascii="Arial" w:hAnsi="Arial" w:cs="Arial"/>
          <w:highlight w:val="yellow"/>
        </w:rPr>
        <w:t>(a)</w:t>
      </w:r>
      <w:r w:rsidRPr="003C7B0A">
        <w:rPr>
          <w:rFonts w:ascii="Arial" w:hAnsi="Arial" w:cs="Arial"/>
        </w:rPr>
        <w:t xml:space="preserve"> </w:t>
      </w:r>
      <w:r w:rsidR="00004E6E" w:rsidRPr="003C7B0A">
        <w:rPr>
          <w:rFonts w:ascii="Arial" w:hAnsi="Arial" w:cs="Arial"/>
        </w:rPr>
        <w:t xml:space="preserve">les </w:t>
      </w:r>
      <w:r w:rsidR="005F72FB" w:rsidRPr="003C7B0A">
        <w:rPr>
          <w:rFonts w:ascii="Arial" w:hAnsi="Arial" w:cs="Arial"/>
        </w:rPr>
        <w:t>équipements installés spécifiques et modifications de l'aéronef</w:t>
      </w:r>
      <w:r w:rsidR="00043A41" w:rsidRPr="003C7B0A">
        <w:rPr>
          <w:rFonts w:ascii="Arial" w:hAnsi="Arial" w:cs="Arial"/>
        </w:rPr>
        <w:t xml:space="preserve"> </w:t>
      </w:r>
      <w:r w:rsidR="005F72FB" w:rsidRPr="003C7B0A">
        <w:rPr>
          <w:rFonts w:ascii="Arial" w:hAnsi="Arial" w:cs="Arial"/>
        </w:rPr>
        <w:t>;</w:t>
      </w:r>
      <w:r w:rsidR="00754A07" w:rsidRPr="003C7B0A">
        <w:rPr>
          <w:rFonts w:ascii="Arial" w:hAnsi="Arial" w:cs="Arial"/>
        </w:rPr>
        <w:t xml:space="preserve"> </w:t>
      </w:r>
    </w:p>
    <w:p w14:paraId="2EF6F897" w14:textId="77777777" w:rsidR="00754A07" w:rsidRPr="003C7B0A" w:rsidRDefault="00277409" w:rsidP="00E27255">
      <w:pPr>
        <w:numPr>
          <w:ilvl w:val="3"/>
          <w:numId w:val="50"/>
        </w:numPr>
        <w:spacing w:before="120" w:after="120"/>
        <w:ind w:left="1276" w:hanging="425"/>
        <w:jc w:val="both"/>
        <w:rPr>
          <w:rFonts w:ascii="Arial" w:hAnsi="Arial" w:cs="Arial"/>
        </w:rPr>
      </w:pPr>
      <w:r w:rsidRPr="003C7B0A">
        <w:rPr>
          <w:rFonts w:ascii="Arial" w:hAnsi="Arial" w:cs="Arial"/>
          <w:highlight w:val="yellow"/>
        </w:rPr>
        <w:t>(b)</w:t>
      </w:r>
      <w:r w:rsidRPr="003C7B0A">
        <w:rPr>
          <w:rFonts w:ascii="Arial" w:hAnsi="Arial" w:cs="Arial"/>
        </w:rPr>
        <w:t xml:space="preserve"> </w:t>
      </w:r>
      <w:r w:rsidR="005F72FB" w:rsidRPr="003C7B0A">
        <w:rPr>
          <w:rFonts w:ascii="Arial" w:hAnsi="Arial" w:cs="Arial"/>
        </w:rPr>
        <w:t>les réparations effectuées dans l'aéronef</w:t>
      </w:r>
      <w:r w:rsidR="00043A41" w:rsidRPr="003C7B0A">
        <w:rPr>
          <w:rFonts w:ascii="Arial" w:hAnsi="Arial" w:cs="Arial"/>
        </w:rPr>
        <w:t xml:space="preserve"> </w:t>
      </w:r>
      <w:r w:rsidR="005F72FB" w:rsidRPr="003C7B0A">
        <w:rPr>
          <w:rFonts w:ascii="Arial" w:hAnsi="Arial" w:cs="Arial"/>
        </w:rPr>
        <w:t>;</w:t>
      </w:r>
      <w:r w:rsidR="00754A07" w:rsidRPr="003C7B0A">
        <w:rPr>
          <w:rFonts w:ascii="Arial" w:hAnsi="Arial" w:cs="Arial"/>
        </w:rPr>
        <w:t xml:space="preserve"> </w:t>
      </w:r>
    </w:p>
    <w:p w14:paraId="53AB9671" w14:textId="77777777" w:rsidR="00754A07" w:rsidRPr="003C7B0A" w:rsidRDefault="00004E6E" w:rsidP="00E27255">
      <w:pPr>
        <w:numPr>
          <w:ilvl w:val="3"/>
          <w:numId w:val="50"/>
        </w:numPr>
        <w:spacing w:before="120" w:after="120"/>
        <w:ind w:left="1276" w:hanging="425"/>
        <w:jc w:val="both"/>
        <w:rPr>
          <w:rFonts w:ascii="Arial" w:hAnsi="Arial" w:cs="Arial"/>
        </w:rPr>
      </w:pPr>
      <w:r w:rsidRPr="003C7B0A">
        <w:rPr>
          <w:rFonts w:ascii="Arial" w:hAnsi="Arial" w:cs="Arial"/>
        </w:rPr>
        <w:lastRenderedPageBreak/>
        <w:t xml:space="preserve">les </w:t>
      </w:r>
      <w:r w:rsidR="00EE6163" w:rsidRPr="003C7B0A">
        <w:rPr>
          <w:rFonts w:ascii="Arial" w:hAnsi="Arial" w:cs="Arial"/>
        </w:rPr>
        <w:t xml:space="preserve">éléments d’aéronef </w:t>
      </w:r>
      <w:r w:rsidR="005F72FB" w:rsidRPr="003C7B0A">
        <w:rPr>
          <w:rFonts w:ascii="Arial" w:hAnsi="Arial" w:cs="Arial"/>
        </w:rPr>
        <w:t xml:space="preserve">à durée de vie limitée et </w:t>
      </w:r>
      <w:r w:rsidR="00EE6163" w:rsidRPr="003C7B0A">
        <w:rPr>
          <w:rFonts w:ascii="Arial" w:hAnsi="Arial" w:cs="Arial"/>
        </w:rPr>
        <w:t xml:space="preserve">éléments </w:t>
      </w:r>
      <w:r w:rsidR="005F72FB" w:rsidRPr="003C7B0A">
        <w:rPr>
          <w:rFonts w:ascii="Arial" w:hAnsi="Arial" w:cs="Arial"/>
        </w:rPr>
        <w:t>essentiels à la sécurité des vols</w:t>
      </w:r>
      <w:r w:rsidR="00043A41" w:rsidRPr="003C7B0A">
        <w:rPr>
          <w:rFonts w:ascii="Arial" w:hAnsi="Arial" w:cs="Arial"/>
        </w:rPr>
        <w:t xml:space="preserve"> </w:t>
      </w:r>
      <w:r w:rsidR="005F72FB" w:rsidRPr="003C7B0A">
        <w:rPr>
          <w:rFonts w:ascii="Arial" w:hAnsi="Arial" w:cs="Arial"/>
        </w:rPr>
        <w:t>;</w:t>
      </w:r>
      <w:r w:rsidR="00754A07" w:rsidRPr="003C7B0A">
        <w:rPr>
          <w:rFonts w:ascii="Arial" w:hAnsi="Arial" w:cs="Arial"/>
        </w:rPr>
        <w:t xml:space="preserve"> </w:t>
      </w:r>
    </w:p>
    <w:p w14:paraId="78B741DE" w14:textId="77777777" w:rsidR="00754A07" w:rsidRPr="003C7B0A" w:rsidRDefault="00004E6E" w:rsidP="00E27255">
      <w:pPr>
        <w:numPr>
          <w:ilvl w:val="3"/>
          <w:numId w:val="50"/>
        </w:numPr>
        <w:spacing w:before="120" w:after="120"/>
        <w:ind w:left="1276" w:hanging="425"/>
        <w:jc w:val="both"/>
        <w:rPr>
          <w:rFonts w:ascii="Arial" w:hAnsi="Arial" w:cs="Arial"/>
        </w:rPr>
      </w:pPr>
      <w:r w:rsidRPr="003C7B0A">
        <w:rPr>
          <w:rFonts w:ascii="Arial" w:hAnsi="Arial" w:cs="Arial"/>
        </w:rPr>
        <w:t xml:space="preserve">les </w:t>
      </w:r>
      <w:r w:rsidR="00D77654" w:rsidRPr="003C7B0A">
        <w:rPr>
          <w:rFonts w:ascii="Arial" w:hAnsi="Arial" w:cs="Arial"/>
        </w:rPr>
        <w:t>approbations opérationnelles spéciales</w:t>
      </w:r>
      <w:r w:rsidR="00043A41" w:rsidRPr="003C7B0A">
        <w:rPr>
          <w:rFonts w:ascii="Arial" w:hAnsi="Arial" w:cs="Arial"/>
        </w:rPr>
        <w:t xml:space="preserve"> </w:t>
      </w:r>
      <w:r w:rsidR="00D77654" w:rsidRPr="003C7B0A">
        <w:rPr>
          <w:rFonts w:ascii="Arial" w:hAnsi="Arial" w:cs="Arial"/>
        </w:rPr>
        <w:t>;</w:t>
      </w:r>
      <w:r w:rsidR="00754A07" w:rsidRPr="003C7B0A">
        <w:rPr>
          <w:rFonts w:ascii="Arial" w:hAnsi="Arial" w:cs="Arial"/>
        </w:rPr>
        <w:t xml:space="preserve"> </w:t>
      </w:r>
    </w:p>
    <w:p w14:paraId="2966D32B" w14:textId="77777777" w:rsidR="00754A07" w:rsidRPr="003C7B0A" w:rsidRDefault="00D77654" w:rsidP="00E27255">
      <w:pPr>
        <w:numPr>
          <w:ilvl w:val="3"/>
          <w:numId w:val="50"/>
        </w:numPr>
        <w:spacing w:before="120" w:after="120"/>
        <w:ind w:left="1276" w:hanging="425"/>
        <w:jc w:val="both"/>
        <w:rPr>
          <w:rFonts w:ascii="Arial" w:hAnsi="Arial" w:cs="Arial"/>
        </w:rPr>
      </w:pPr>
      <w:r w:rsidRPr="003C7B0A">
        <w:rPr>
          <w:rFonts w:ascii="Arial" w:hAnsi="Arial" w:cs="Arial"/>
        </w:rPr>
        <w:t>l'utilisation de l'aéronef et l'environnement opérationnel</w:t>
      </w:r>
      <w:r w:rsidR="00043A41" w:rsidRPr="003C7B0A">
        <w:rPr>
          <w:rFonts w:ascii="Arial" w:hAnsi="Arial" w:cs="Arial"/>
        </w:rPr>
        <w:t xml:space="preserve"> </w:t>
      </w:r>
      <w:r w:rsidRPr="003C7B0A">
        <w:rPr>
          <w:rFonts w:ascii="Arial" w:hAnsi="Arial" w:cs="Arial"/>
        </w:rPr>
        <w:t>.</w:t>
      </w:r>
      <w:r w:rsidR="00754A07" w:rsidRPr="003C7B0A">
        <w:rPr>
          <w:rFonts w:ascii="Arial" w:hAnsi="Arial" w:cs="Arial"/>
        </w:rPr>
        <w:t xml:space="preserve"> </w:t>
      </w:r>
    </w:p>
    <w:p w14:paraId="68BFD34A" w14:textId="77777777" w:rsidR="00754A07" w:rsidRPr="003C7B0A" w:rsidRDefault="00D77654" w:rsidP="00E27255">
      <w:pPr>
        <w:numPr>
          <w:ilvl w:val="1"/>
          <w:numId w:val="5"/>
        </w:numPr>
        <w:spacing w:before="120" w:after="120"/>
        <w:ind w:left="851" w:hanging="425"/>
        <w:jc w:val="both"/>
        <w:rPr>
          <w:rFonts w:ascii="Arial" w:hAnsi="Arial" w:cs="Arial"/>
        </w:rPr>
      </w:pPr>
      <w:r w:rsidRPr="003C7B0A">
        <w:rPr>
          <w:rFonts w:ascii="Arial" w:hAnsi="Arial" w:cs="Arial"/>
        </w:rPr>
        <w:t xml:space="preserve">Les pilotes-propriétaires sont </w:t>
      </w:r>
      <w:r w:rsidR="00EE6163" w:rsidRPr="003C7B0A">
        <w:rPr>
          <w:rFonts w:ascii="Arial" w:hAnsi="Arial" w:cs="Arial"/>
        </w:rPr>
        <w:t xml:space="preserve">habilités </w:t>
      </w:r>
      <w:r w:rsidRPr="003C7B0A">
        <w:rPr>
          <w:rFonts w:ascii="Arial" w:hAnsi="Arial" w:cs="Arial"/>
        </w:rPr>
        <w:t>à effectuer l</w:t>
      </w:r>
      <w:r w:rsidR="00EE6163" w:rsidRPr="003C7B0A">
        <w:rPr>
          <w:rFonts w:ascii="Arial" w:hAnsi="Arial" w:cs="Arial"/>
        </w:rPr>
        <w:t xml:space="preserve">’entretien </w:t>
      </w:r>
      <w:r w:rsidRPr="003C7B0A">
        <w:rPr>
          <w:rFonts w:ascii="Arial" w:hAnsi="Arial" w:cs="Arial"/>
        </w:rPr>
        <w:t>des pilotes-propriétaires.</w:t>
      </w:r>
      <w:r w:rsidR="00754A07" w:rsidRPr="003C7B0A">
        <w:rPr>
          <w:rFonts w:ascii="Arial" w:hAnsi="Arial" w:cs="Arial"/>
        </w:rPr>
        <w:t xml:space="preserve"> </w:t>
      </w:r>
    </w:p>
    <w:p w14:paraId="2219A057" w14:textId="77777777" w:rsidR="00754A07" w:rsidRPr="003C7B0A" w:rsidRDefault="00D77654" w:rsidP="00D77654">
      <w:pPr>
        <w:spacing w:before="120" w:after="120"/>
        <w:ind w:left="576"/>
        <w:jc w:val="both"/>
        <w:rPr>
          <w:rFonts w:ascii="Arial" w:hAnsi="Arial" w:cs="Arial"/>
        </w:rPr>
      </w:pPr>
      <w:r w:rsidRPr="003C7B0A">
        <w:rPr>
          <w:rFonts w:ascii="Arial" w:hAnsi="Arial" w:cs="Arial"/>
        </w:rPr>
        <w:t>Cette dérogation n'est pas applicable si le pilote-propriétaire ou, dans le cas d'aéronefs en co</w:t>
      </w:r>
      <w:r w:rsidR="00EE6163" w:rsidRPr="003C7B0A">
        <w:rPr>
          <w:rFonts w:ascii="Arial" w:hAnsi="Arial" w:cs="Arial"/>
        </w:rPr>
        <w:t>-</w:t>
      </w:r>
      <w:r w:rsidRPr="003C7B0A">
        <w:rPr>
          <w:rFonts w:ascii="Arial" w:hAnsi="Arial" w:cs="Arial"/>
        </w:rPr>
        <w:t xml:space="preserve">propriété, l'un des pilotes-propriétaires n'est pas </w:t>
      </w:r>
      <w:r w:rsidR="00EE6163" w:rsidRPr="003C7B0A">
        <w:rPr>
          <w:rFonts w:ascii="Arial" w:hAnsi="Arial" w:cs="Arial"/>
        </w:rPr>
        <w:t xml:space="preserve">habilité </w:t>
      </w:r>
      <w:r w:rsidRPr="003C7B0A">
        <w:rPr>
          <w:rFonts w:ascii="Arial" w:hAnsi="Arial" w:cs="Arial"/>
        </w:rPr>
        <w:t>à effectuer l</w:t>
      </w:r>
      <w:r w:rsidR="00EE6163" w:rsidRPr="003C7B0A">
        <w:rPr>
          <w:rFonts w:ascii="Arial" w:hAnsi="Arial" w:cs="Arial"/>
        </w:rPr>
        <w:t xml:space="preserve">’entretien </w:t>
      </w:r>
      <w:r w:rsidRPr="003C7B0A">
        <w:rPr>
          <w:rFonts w:ascii="Arial" w:hAnsi="Arial" w:cs="Arial"/>
        </w:rPr>
        <w:t>du pilote-propriétaire, car cela doit être spécifié dans l'AMP déclaré ou approuvé.</w:t>
      </w:r>
      <w:r w:rsidR="00754A07" w:rsidRPr="003C7B0A">
        <w:rPr>
          <w:rFonts w:ascii="Arial" w:hAnsi="Arial" w:cs="Arial"/>
        </w:rPr>
        <w:t xml:space="preserve"> </w:t>
      </w:r>
    </w:p>
    <w:p w14:paraId="4C28F702" w14:textId="77777777" w:rsidR="00754A07" w:rsidRPr="003C7B0A" w:rsidRDefault="00D77654" w:rsidP="00E27255">
      <w:pPr>
        <w:numPr>
          <w:ilvl w:val="0"/>
          <w:numId w:val="4"/>
        </w:numPr>
        <w:spacing w:before="120" w:after="120"/>
        <w:ind w:left="426" w:hanging="426"/>
        <w:jc w:val="both"/>
        <w:rPr>
          <w:rFonts w:ascii="Arial" w:hAnsi="Arial" w:cs="Arial"/>
        </w:rPr>
      </w:pPr>
      <w:r w:rsidRPr="003C7B0A">
        <w:rPr>
          <w:rFonts w:ascii="Arial" w:hAnsi="Arial" w:cs="Arial"/>
        </w:rPr>
        <w:t xml:space="preserve">Si les conditions prévues aux </w:t>
      </w:r>
      <w:r w:rsidR="00131427" w:rsidRPr="003C7B0A">
        <w:rPr>
          <w:rFonts w:ascii="Arial" w:hAnsi="Arial" w:cs="Arial"/>
        </w:rPr>
        <w:t>sous paragraphes</w:t>
      </w:r>
      <w:r w:rsidRPr="003C7B0A">
        <w:rPr>
          <w:rFonts w:ascii="Arial" w:hAnsi="Arial" w:cs="Arial"/>
        </w:rPr>
        <w:t xml:space="preserve"> </w:t>
      </w:r>
      <w:r w:rsidR="00131427" w:rsidRPr="003C7B0A">
        <w:rPr>
          <w:rFonts w:ascii="Arial" w:hAnsi="Arial" w:cs="Arial"/>
        </w:rPr>
        <w:t>(</w:t>
      </w:r>
      <w:r w:rsidRPr="003C7B0A">
        <w:rPr>
          <w:rFonts w:ascii="Arial" w:hAnsi="Arial" w:cs="Arial"/>
        </w:rPr>
        <w:t>e) (1) à (e) (4) sont remplies, l</w:t>
      </w:r>
      <w:r w:rsidR="00EE6163" w:rsidRPr="003C7B0A">
        <w:rPr>
          <w:rFonts w:ascii="Arial" w:hAnsi="Arial" w:cs="Arial"/>
        </w:rPr>
        <w:t>’AMP</w:t>
      </w:r>
      <w:r w:rsidRPr="003C7B0A">
        <w:rPr>
          <w:rFonts w:ascii="Arial" w:hAnsi="Arial" w:cs="Arial"/>
        </w:rPr>
        <w:t xml:space="preserve"> applicable à l'aéronef </w:t>
      </w:r>
      <w:r w:rsidR="00EE6163" w:rsidRPr="003C7B0A">
        <w:rPr>
          <w:rFonts w:ascii="Arial" w:hAnsi="Arial" w:cs="Arial"/>
        </w:rPr>
        <w:t>doit comprendre le</w:t>
      </w:r>
      <w:r w:rsidRPr="003C7B0A">
        <w:rPr>
          <w:rFonts w:ascii="Arial" w:hAnsi="Arial" w:cs="Arial"/>
        </w:rPr>
        <w:t xml:space="preserve">s éléments suivants: </w:t>
      </w:r>
    </w:p>
    <w:p w14:paraId="5A98D38D" w14:textId="77777777" w:rsidR="00754A07" w:rsidRPr="003C7B0A" w:rsidRDefault="00D77654" w:rsidP="00E27255">
      <w:pPr>
        <w:numPr>
          <w:ilvl w:val="0"/>
          <w:numId w:val="51"/>
        </w:numPr>
        <w:spacing w:before="120" w:after="120"/>
        <w:ind w:left="851" w:hanging="425"/>
        <w:jc w:val="both"/>
        <w:rPr>
          <w:rFonts w:ascii="Arial" w:hAnsi="Arial" w:cs="Arial"/>
        </w:rPr>
      </w:pPr>
      <w:r w:rsidRPr="003C7B0A">
        <w:rPr>
          <w:rFonts w:ascii="Arial" w:hAnsi="Arial" w:cs="Arial"/>
        </w:rPr>
        <w:t xml:space="preserve">l'ICA </w:t>
      </w:r>
      <w:r w:rsidR="00EE6163" w:rsidRPr="003C7B0A">
        <w:rPr>
          <w:rFonts w:ascii="Arial" w:hAnsi="Arial" w:cs="Arial"/>
        </w:rPr>
        <w:t xml:space="preserve">fourni </w:t>
      </w:r>
      <w:r w:rsidRPr="003C7B0A">
        <w:rPr>
          <w:rFonts w:ascii="Arial" w:hAnsi="Arial" w:cs="Arial"/>
        </w:rPr>
        <w:t>par le DAH</w:t>
      </w:r>
      <w:r w:rsidR="00043A41" w:rsidRPr="003C7B0A">
        <w:rPr>
          <w:rFonts w:ascii="Arial" w:hAnsi="Arial" w:cs="Arial"/>
        </w:rPr>
        <w:t xml:space="preserve"> </w:t>
      </w:r>
      <w:r w:rsidRPr="003C7B0A">
        <w:rPr>
          <w:rFonts w:ascii="Arial" w:hAnsi="Arial" w:cs="Arial"/>
        </w:rPr>
        <w:t>;</w:t>
      </w:r>
      <w:r w:rsidR="00754A07" w:rsidRPr="003C7B0A">
        <w:rPr>
          <w:rFonts w:ascii="Arial" w:hAnsi="Arial" w:cs="Arial"/>
        </w:rPr>
        <w:t xml:space="preserve">  </w:t>
      </w:r>
    </w:p>
    <w:p w14:paraId="33F8C188" w14:textId="3A9B0CDD" w:rsidR="00754A07" w:rsidRPr="003C7B0A" w:rsidRDefault="00D77654" w:rsidP="00E27255">
      <w:pPr>
        <w:numPr>
          <w:ilvl w:val="0"/>
          <w:numId w:val="51"/>
        </w:numPr>
        <w:spacing w:before="120" w:after="120"/>
        <w:ind w:left="851" w:hanging="425"/>
        <w:jc w:val="both"/>
        <w:rPr>
          <w:rFonts w:ascii="Arial" w:hAnsi="Arial" w:cs="Arial"/>
        </w:rPr>
      </w:pPr>
      <w:r w:rsidRPr="003C7B0A">
        <w:rPr>
          <w:rFonts w:ascii="Arial" w:hAnsi="Arial" w:cs="Arial"/>
        </w:rPr>
        <w:t>les recommandations d</w:t>
      </w:r>
      <w:r w:rsidR="00EE6163" w:rsidRPr="003C7B0A">
        <w:rPr>
          <w:rFonts w:ascii="Arial" w:hAnsi="Arial" w:cs="Arial"/>
        </w:rPr>
        <w:t>’entretien</w:t>
      </w:r>
      <w:r w:rsidRPr="003C7B0A">
        <w:rPr>
          <w:rFonts w:ascii="Arial" w:hAnsi="Arial" w:cs="Arial"/>
        </w:rPr>
        <w:t xml:space="preserve">, telles que les intervalles TBO, émises par le biais de bulletins de service, de lettres de service et d'autres informations de service non obligatoires; </w:t>
      </w:r>
    </w:p>
    <w:p w14:paraId="69255B2A" w14:textId="77777777" w:rsidR="00754A07" w:rsidRPr="003C7B0A" w:rsidRDefault="00D77654" w:rsidP="00E27255">
      <w:pPr>
        <w:numPr>
          <w:ilvl w:val="0"/>
          <w:numId w:val="51"/>
        </w:numPr>
        <w:spacing w:before="120" w:after="120"/>
        <w:ind w:left="851" w:hanging="425"/>
        <w:jc w:val="both"/>
        <w:rPr>
          <w:rFonts w:ascii="Arial" w:hAnsi="Arial" w:cs="Arial"/>
        </w:rPr>
      </w:pPr>
      <w:r w:rsidRPr="003C7B0A">
        <w:rPr>
          <w:rFonts w:ascii="Arial" w:hAnsi="Arial" w:cs="Arial"/>
        </w:rPr>
        <w:t>les informations obligatoires sur le maintien de la navigabilité, telles que les CN</w:t>
      </w:r>
      <w:r w:rsidR="00EE6163" w:rsidRPr="003C7B0A">
        <w:rPr>
          <w:rFonts w:ascii="Arial" w:hAnsi="Arial" w:cs="Arial"/>
        </w:rPr>
        <w:t>s répétitives</w:t>
      </w:r>
      <w:r w:rsidRPr="003C7B0A">
        <w:rPr>
          <w:rFonts w:ascii="Arial" w:hAnsi="Arial" w:cs="Arial"/>
        </w:rPr>
        <w:t>, l'ALS de l'ICA et les exigences d</w:t>
      </w:r>
      <w:r w:rsidR="00EE6163" w:rsidRPr="003C7B0A">
        <w:rPr>
          <w:rFonts w:ascii="Arial" w:hAnsi="Arial" w:cs="Arial"/>
        </w:rPr>
        <w:t>’entreti</w:t>
      </w:r>
      <w:r w:rsidRPr="003C7B0A">
        <w:rPr>
          <w:rFonts w:ascii="Arial" w:hAnsi="Arial" w:cs="Arial"/>
        </w:rPr>
        <w:t>e</w:t>
      </w:r>
      <w:r w:rsidR="00EE6163" w:rsidRPr="003C7B0A">
        <w:rPr>
          <w:rFonts w:ascii="Arial" w:hAnsi="Arial" w:cs="Arial"/>
        </w:rPr>
        <w:t>n</w:t>
      </w:r>
      <w:r w:rsidRPr="003C7B0A">
        <w:rPr>
          <w:rFonts w:ascii="Arial" w:hAnsi="Arial" w:cs="Arial"/>
        </w:rPr>
        <w:t xml:space="preserve"> spécifiques contenues dans le TCDS</w:t>
      </w:r>
      <w:r w:rsidR="00043A41" w:rsidRPr="003C7B0A">
        <w:rPr>
          <w:rFonts w:ascii="Arial" w:hAnsi="Arial" w:cs="Arial"/>
        </w:rPr>
        <w:t xml:space="preserve"> </w:t>
      </w:r>
      <w:r w:rsidRPr="003C7B0A">
        <w:rPr>
          <w:rFonts w:ascii="Arial" w:hAnsi="Arial" w:cs="Arial"/>
        </w:rPr>
        <w:t xml:space="preserve">; </w:t>
      </w:r>
    </w:p>
    <w:p w14:paraId="59275583" w14:textId="77777777" w:rsidR="00754A07" w:rsidRPr="003C7B0A" w:rsidRDefault="00D77654" w:rsidP="00E27255">
      <w:pPr>
        <w:numPr>
          <w:ilvl w:val="0"/>
          <w:numId w:val="51"/>
        </w:numPr>
        <w:spacing w:before="120" w:after="120"/>
        <w:ind w:left="851" w:hanging="425"/>
        <w:jc w:val="both"/>
        <w:rPr>
          <w:rFonts w:ascii="Arial" w:hAnsi="Arial" w:cs="Arial"/>
        </w:rPr>
      </w:pPr>
      <w:r w:rsidRPr="003C7B0A">
        <w:rPr>
          <w:rFonts w:ascii="Arial" w:hAnsi="Arial" w:cs="Arial"/>
        </w:rPr>
        <w:t xml:space="preserve">les tâches résultant de directives ou d'exigences opérationnelles ou d'espace aérien spécifiques concernant des instruments et équipements particuliers. </w:t>
      </w:r>
    </w:p>
    <w:p w14:paraId="55087B13" w14:textId="77777777" w:rsidR="00754A07" w:rsidRPr="003C7B0A" w:rsidRDefault="00490236" w:rsidP="00277409">
      <w:pPr>
        <w:spacing w:before="120" w:after="120" w:line="360" w:lineRule="auto"/>
        <w:ind w:right="17"/>
        <w:rPr>
          <w:rFonts w:ascii="Arial" w:hAnsi="Arial" w:cs="Arial"/>
          <w:sz w:val="24"/>
          <w:szCs w:val="24"/>
        </w:rPr>
      </w:pPr>
      <w:r w:rsidRPr="003C7B0A">
        <w:rPr>
          <w:rFonts w:ascii="Arial" w:hAnsi="Arial" w:cs="Arial"/>
          <w:b/>
          <w:w w:val="88"/>
          <w:sz w:val="24"/>
          <w:szCs w:val="24"/>
        </w:rPr>
        <w:t xml:space="preserve">M.A.303 - </w:t>
      </w:r>
      <w:r w:rsidRPr="003C7B0A">
        <w:rPr>
          <w:rFonts w:ascii="Arial" w:hAnsi="Arial" w:cs="Arial"/>
          <w:b/>
          <w:bCs/>
          <w:w w:val="88"/>
          <w:sz w:val="24"/>
          <w:szCs w:val="24"/>
        </w:rPr>
        <w:t>Consignes de navigabilité</w:t>
      </w:r>
    </w:p>
    <w:p w14:paraId="416664BD" w14:textId="66764A87" w:rsidR="00754A07" w:rsidRPr="003C7B0A" w:rsidRDefault="00D77654" w:rsidP="00277409">
      <w:pPr>
        <w:spacing w:after="239"/>
        <w:ind w:left="5"/>
        <w:jc w:val="both"/>
        <w:rPr>
          <w:rFonts w:ascii="Arial" w:hAnsi="Arial" w:cs="Arial"/>
        </w:rPr>
      </w:pPr>
      <w:r w:rsidRPr="003C7B0A">
        <w:rPr>
          <w:rFonts w:ascii="Arial" w:hAnsi="Arial" w:cs="Arial"/>
          <w:w w:val="88"/>
        </w:rPr>
        <w:t xml:space="preserve">Toute consigne de navigabilité applicable doit être </w:t>
      </w:r>
      <w:r w:rsidR="000A1414" w:rsidRPr="003C7B0A">
        <w:rPr>
          <w:rFonts w:ascii="Arial" w:hAnsi="Arial" w:cs="Arial"/>
          <w:w w:val="88"/>
        </w:rPr>
        <w:t xml:space="preserve">appliquée </w:t>
      </w:r>
      <w:r w:rsidRPr="003C7B0A">
        <w:rPr>
          <w:rFonts w:ascii="Arial" w:hAnsi="Arial" w:cs="Arial"/>
          <w:w w:val="88"/>
        </w:rPr>
        <w:t xml:space="preserve">selon les exigences de </w:t>
      </w:r>
      <w:r w:rsidR="005D6662" w:rsidRPr="003C7B0A">
        <w:rPr>
          <w:rFonts w:ascii="Arial" w:hAnsi="Arial" w:cs="Arial"/>
          <w:w w:val="88"/>
        </w:rPr>
        <w:t xml:space="preserve">cette </w:t>
      </w:r>
      <w:r w:rsidRPr="003C7B0A">
        <w:rPr>
          <w:rFonts w:ascii="Arial" w:hAnsi="Arial" w:cs="Arial"/>
          <w:w w:val="88"/>
        </w:rPr>
        <w:t>consigne de navigabilité, sauf disposition contraire de</w:t>
      </w:r>
      <w:r w:rsidR="00024065">
        <w:rPr>
          <w:rFonts w:ascii="Arial" w:hAnsi="Arial" w:cs="Arial"/>
          <w:w w:val="88"/>
        </w:rPr>
        <w:t xml:space="preserve"> l’autorité compétente et de</w:t>
      </w:r>
      <w:r w:rsidRPr="003C7B0A">
        <w:rPr>
          <w:rFonts w:ascii="Arial" w:hAnsi="Arial" w:cs="Arial"/>
          <w:w w:val="88"/>
        </w:rPr>
        <w:t xml:space="preserve"> l'Agence.</w:t>
      </w:r>
      <w:r w:rsidR="00754A07" w:rsidRPr="003C7B0A">
        <w:rPr>
          <w:rFonts w:ascii="Arial" w:hAnsi="Arial" w:cs="Arial"/>
        </w:rPr>
        <w:t xml:space="preserve"> </w:t>
      </w:r>
    </w:p>
    <w:p w14:paraId="10338287" w14:textId="69494F2D" w:rsidR="00754A07" w:rsidRPr="003C7B0A" w:rsidRDefault="003B52EA" w:rsidP="00824DDB">
      <w:pPr>
        <w:shd w:val="clear" w:color="auto" w:fill="FFFFFF" w:themeFill="background1"/>
        <w:spacing w:before="120" w:after="120" w:line="360" w:lineRule="auto"/>
        <w:ind w:left="1321" w:right="17" w:hanging="1321"/>
        <w:rPr>
          <w:rFonts w:ascii="Arial" w:hAnsi="Arial" w:cs="Arial"/>
          <w:sz w:val="24"/>
          <w:szCs w:val="24"/>
        </w:rPr>
      </w:pPr>
      <w:r w:rsidRPr="003C7B0A">
        <w:rPr>
          <w:rFonts w:ascii="Arial" w:hAnsi="Arial" w:cs="Arial"/>
          <w:b/>
          <w:sz w:val="24"/>
          <w:szCs w:val="24"/>
        </w:rPr>
        <w:t>ML.A</w:t>
      </w:r>
      <w:r w:rsidR="00FE16B6">
        <w:rPr>
          <w:rFonts w:ascii="Arial" w:hAnsi="Arial" w:cs="Arial"/>
          <w:b/>
          <w:sz w:val="24"/>
          <w:szCs w:val="24"/>
        </w:rPr>
        <w:t>.</w:t>
      </w:r>
      <w:r w:rsidRPr="003C7B0A">
        <w:rPr>
          <w:rFonts w:ascii="Arial" w:hAnsi="Arial" w:cs="Arial"/>
          <w:b/>
          <w:sz w:val="24"/>
          <w:szCs w:val="24"/>
        </w:rPr>
        <w:t>304</w:t>
      </w:r>
      <w:r w:rsidR="00277409" w:rsidRPr="003C7B0A">
        <w:rPr>
          <w:rFonts w:ascii="Arial" w:hAnsi="Arial" w:cs="Arial"/>
          <w:b/>
          <w:sz w:val="24"/>
          <w:szCs w:val="24"/>
        </w:rPr>
        <w:t xml:space="preserve"> - </w:t>
      </w:r>
      <w:r w:rsidR="00490236" w:rsidRPr="003C7B0A">
        <w:rPr>
          <w:rFonts w:ascii="Arial" w:hAnsi="Arial" w:cs="Arial"/>
          <w:b/>
          <w:bCs/>
          <w:w w:val="88"/>
          <w:sz w:val="24"/>
          <w:szCs w:val="24"/>
        </w:rPr>
        <w:t>Données de modifications et réparations</w:t>
      </w:r>
    </w:p>
    <w:p w14:paraId="56F2D8EA" w14:textId="1A7603FF" w:rsidR="00043A41" w:rsidRPr="006D3B7E" w:rsidRDefault="00421770" w:rsidP="006D3B7E">
      <w:pPr>
        <w:spacing w:before="120" w:after="120"/>
        <w:ind w:left="5"/>
        <w:jc w:val="both"/>
        <w:rPr>
          <w:rFonts w:ascii="Arial" w:hAnsi="Arial" w:cs="Arial"/>
          <w:b/>
        </w:rPr>
      </w:pPr>
      <w:r w:rsidRPr="003C7B0A">
        <w:rPr>
          <w:rFonts w:ascii="Arial" w:hAnsi="Arial" w:cs="Arial"/>
        </w:rPr>
        <w:t>Une personne ou un organis</w:t>
      </w:r>
      <w:r w:rsidR="005D6662" w:rsidRPr="003C7B0A">
        <w:rPr>
          <w:rFonts w:ascii="Arial" w:hAnsi="Arial" w:cs="Arial"/>
        </w:rPr>
        <w:t xml:space="preserve">me </w:t>
      </w:r>
      <w:r w:rsidRPr="003C7B0A">
        <w:rPr>
          <w:rFonts w:ascii="Arial" w:hAnsi="Arial" w:cs="Arial"/>
        </w:rPr>
        <w:t xml:space="preserve">réparant un aéronef ou un </w:t>
      </w:r>
      <w:r w:rsidR="005D6662" w:rsidRPr="003C7B0A">
        <w:rPr>
          <w:rFonts w:ascii="Arial" w:hAnsi="Arial" w:cs="Arial"/>
        </w:rPr>
        <w:t xml:space="preserve">élément d’aéronef </w:t>
      </w:r>
      <w:r w:rsidRPr="003C7B0A">
        <w:rPr>
          <w:rFonts w:ascii="Arial" w:hAnsi="Arial" w:cs="Arial"/>
        </w:rPr>
        <w:t>doit évaluer tout dommage. Les modifications et réparations doivent être effectuées en utilisant les données</w:t>
      </w:r>
      <w:r w:rsidR="00FE16B6">
        <w:rPr>
          <w:rFonts w:ascii="Arial" w:hAnsi="Arial" w:cs="Arial"/>
        </w:rPr>
        <w:t xml:space="preserve"> </w:t>
      </w:r>
      <w:r w:rsidR="009617CB" w:rsidRPr="003C7B0A">
        <w:rPr>
          <w:rFonts w:ascii="Arial" w:hAnsi="Arial" w:cs="Arial"/>
        </w:rPr>
        <w:t>approuvées</w:t>
      </w:r>
      <w:r w:rsidR="00FE16B6">
        <w:rPr>
          <w:rFonts w:ascii="Arial" w:hAnsi="Arial" w:cs="Arial"/>
        </w:rPr>
        <w:t xml:space="preserve"> </w:t>
      </w:r>
      <w:r w:rsidR="00043A41" w:rsidRPr="003C7B0A">
        <w:rPr>
          <w:rFonts w:ascii="Arial" w:hAnsi="Arial" w:cs="Arial"/>
        </w:rPr>
        <w:t>par</w:t>
      </w:r>
      <w:r w:rsidR="003610CD">
        <w:rPr>
          <w:rFonts w:ascii="Arial" w:hAnsi="Arial" w:cs="Arial"/>
        </w:rPr>
        <w:t xml:space="preserve"> l’autorité compétente</w:t>
      </w:r>
      <w:r w:rsidR="00FE16B6">
        <w:rPr>
          <w:rFonts w:ascii="Arial" w:hAnsi="Arial" w:cs="Arial"/>
        </w:rPr>
        <w:t>.</w:t>
      </w:r>
    </w:p>
    <w:p w14:paraId="3D7874D5" w14:textId="77777777" w:rsidR="00754A07" w:rsidRPr="003C7B0A" w:rsidRDefault="00754A07" w:rsidP="00824DDB">
      <w:pPr>
        <w:shd w:val="clear" w:color="auto" w:fill="FFFFFF" w:themeFill="background1"/>
        <w:spacing w:before="120" w:after="120" w:line="360" w:lineRule="auto"/>
        <w:ind w:left="-6" w:right="17"/>
        <w:rPr>
          <w:rFonts w:ascii="Arial" w:hAnsi="Arial" w:cs="Arial"/>
          <w:sz w:val="24"/>
          <w:szCs w:val="24"/>
        </w:rPr>
      </w:pPr>
      <w:r w:rsidRPr="003C7B0A">
        <w:rPr>
          <w:rFonts w:ascii="Arial" w:hAnsi="Arial" w:cs="Arial"/>
          <w:b/>
          <w:sz w:val="24"/>
          <w:szCs w:val="24"/>
        </w:rPr>
        <w:t xml:space="preserve">ML.A.305 </w:t>
      </w:r>
      <w:r w:rsidR="00490236" w:rsidRPr="003C7B0A">
        <w:rPr>
          <w:rFonts w:ascii="Arial" w:hAnsi="Arial" w:cs="Arial"/>
          <w:b/>
          <w:sz w:val="24"/>
          <w:szCs w:val="24"/>
        </w:rPr>
        <w:t xml:space="preserve">- </w:t>
      </w:r>
      <w:r w:rsidR="00490236" w:rsidRPr="003C7B0A">
        <w:rPr>
          <w:rFonts w:ascii="Arial" w:hAnsi="Arial" w:cs="Arial"/>
          <w:b/>
          <w:bCs/>
          <w:w w:val="88"/>
          <w:sz w:val="24"/>
          <w:szCs w:val="24"/>
        </w:rPr>
        <w:t>Système d'enregistrement du maintien de navigabilité des aéronefs</w:t>
      </w:r>
    </w:p>
    <w:p w14:paraId="5126D177" w14:textId="77777777" w:rsidR="00754A07" w:rsidRPr="003C7B0A" w:rsidRDefault="00846898" w:rsidP="00E27255">
      <w:pPr>
        <w:numPr>
          <w:ilvl w:val="0"/>
          <w:numId w:val="6"/>
        </w:numPr>
        <w:spacing w:before="120" w:after="120"/>
        <w:ind w:left="426" w:hanging="426"/>
        <w:jc w:val="both"/>
        <w:rPr>
          <w:rFonts w:ascii="Arial" w:hAnsi="Arial" w:cs="Arial"/>
        </w:rPr>
      </w:pPr>
      <w:r w:rsidRPr="003C7B0A">
        <w:rPr>
          <w:rFonts w:ascii="Arial" w:hAnsi="Arial" w:cs="Arial"/>
          <w:w w:val="88"/>
        </w:rPr>
        <w:t>À l'issue de tout entretien, le certificat de remise en service requis</w:t>
      </w:r>
      <w:r w:rsidRPr="003C7B0A">
        <w:rPr>
          <w:rFonts w:ascii="Arial" w:hAnsi="Arial" w:cs="Arial"/>
        </w:rPr>
        <w:t xml:space="preserve"> </w:t>
      </w:r>
      <w:r w:rsidR="00421770" w:rsidRPr="003C7B0A">
        <w:rPr>
          <w:rFonts w:ascii="Arial" w:hAnsi="Arial" w:cs="Arial"/>
        </w:rPr>
        <w:t>par l</w:t>
      </w:r>
      <w:r w:rsidR="00830E46" w:rsidRPr="003C7B0A">
        <w:rPr>
          <w:rFonts w:ascii="Arial" w:hAnsi="Arial" w:cs="Arial"/>
        </w:rPr>
        <w:t>a section</w:t>
      </w:r>
      <w:r w:rsidR="00421770" w:rsidRPr="003C7B0A">
        <w:rPr>
          <w:rFonts w:ascii="Arial" w:hAnsi="Arial" w:cs="Arial"/>
        </w:rPr>
        <w:t xml:space="preserve"> ML.A.801 doit être </w:t>
      </w:r>
      <w:r w:rsidRPr="003C7B0A">
        <w:rPr>
          <w:rFonts w:ascii="Arial" w:hAnsi="Arial" w:cs="Arial"/>
          <w:bCs/>
          <w:w w:val="88"/>
        </w:rPr>
        <w:t>être incorporé parmi les enregistrements du maintien</w:t>
      </w:r>
      <w:r w:rsidRPr="003C7B0A">
        <w:rPr>
          <w:rFonts w:ascii="Arial" w:hAnsi="Arial" w:cs="Arial"/>
          <w:w w:val="88"/>
        </w:rPr>
        <w:t xml:space="preserve"> de navigabilité des </w:t>
      </w:r>
      <w:r w:rsidR="000A1414" w:rsidRPr="003C7B0A">
        <w:rPr>
          <w:rFonts w:ascii="Arial" w:hAnsi="Arial" w:cs="Arial"/>
          <w:w w:val="88"/>
        </w:rPr>
        <w:t>aéronefs</w:t>
      </w:r>
      <w:r w:rsidR="000A1414" w:rsidRPr="003C7B0A">
        <w:rPr>
          <w:rFonts w:ascii="Arial" w:hAnsi="Arial" w:cs="Arial"/>
        </w:rPr>
        <w:t>.</w:t>
      </w:r>
      <w:r w:rsidRPr="003C7B0A">
        <w:rPr>
          <w:rFonts w:ascii="Arial" w:hAnsi="Arial" w:cs="Arial"/>
          <w:w w:val="88"/>
        </w:rPr>
        <w:t xml:space="preserve"> Chaque inscription doit être faite dès que possible mais au plus tard 30 jours après le jour de l'intervention</w:t>
      </w:r>
      <w:r w:rsidRPr="003C7B0A">
        <w:rPr>
          <w:w w:val="88"/>
        </w:rPr>
        <w:t xml:space="preserve">. </w:t>
      </w:r>
    </w:p>
    <w:p w14:paraId="593EA403" w14:textId="77777777" w:rsidR="00754A07" w:rsidRPr="003C7B0A" w:rsidRDefault="00421770" w:rsidP="00E27255">
      <w:pPr>
        <w:numPr>
          <w:ilvl w:val="0"/>
          <w:numId w:val="6"/>
        </w:numPr>
        <w:spacing w:before="120" w:after="120"/>
        <w:ind w:left="426" w:hanging="426"/>
        <w:jc w:val="both"/>
        <w:rPr>
          <w:rFonts w:ascii="Arial" w:hAnsi="Arial" w:cs="Arial"/>
        </w:rPr>
      </w:pPr>
      <w:r w:rsidRPr="003C7B0A">
        <w:rPr>
          <w:rFonts w:ascii="Arial" w:hAnsi="Arial" w:cs="Arial"/>
        </w:rPr>
        <w:t xml:space="preserve">Les enregistrements de maintien de la navigabilité des aéronefs doivent </w:t>
      </w:r>
      <w:r w:rsidR="00830E46" w:rsidRPr="003C7B0A">
        <w:rPr>
          <w:rFonts w:ascii="Arial" w:hAnsi="Arial" w:cs="Arial"/>
        </w:rPr>
        <w:t xml:space="preserve">comprendre </w:t>
      </w:r>
      <w:r w:rsidR="00846898" w:rsidRPr="003C7B0A">
        <w:rPr>
          <w:rFonts w:ascii="Arial" w:hAnsi="Arial" w:cs="Arial"/>
          <w:w w:val="88"/>
        </w:rPr>
        <w:t>un livret d'aéronef, un ou des livrets moteur ou des fiches d'entretien de modules de motorisation, un ou des livrets et fiches d'entretien d'hélice, pour tout élément d'aéronef à durée de vie limitée, selon le cas</w:t>
      </w:r>
      <w:r w:rsidR="00754A07" w:rsidRPr="003C7B0A">
        <w:rPr>
          <w:rFonts w:ascii="Arial" w:hAnsi="Arial" w:cs="Arial"/>
        </w:rPr>
        <w:t xml:space="preserve">. </w:t>
      </w:r>
    </w:p>
    <w:p w14:paraId="5326E280" w14:textId="77777777" w:rsidR="00754A07" w:rsidRPr="003C7B0A" w:rsidRDefault="00421770" w:rsidP="00E27255">
      <w:pPr>
        <w:numPr>
          <w:ilvl w:val="0"/>
          <w:numId w:val="6"/>
        </w:numPr>
        <w:spacing w:before="120" w:after="120"/>
        <w:ind w:left="426" w:hanging="426"/>
        <w:jc w:val="both"/>
        <w:rPr>
          <w:rFonts w:ascii="Arial" w:hAnsi="Arial" w:cs="Arial"/>
        </w:rPr>
      </w:pPr>
      <w:r w:rsidRPr="003C7B0A">
        <w:rPr>
          <w:rFonts w:ascii="Arial" w:hAnsi="Arial" w:cs="Arial"/>
        </w:rPr>
        <w:t xml:space="preserve">Le type d'aéronef et la marque d'immatriculation, la date ainsi que le temps de vol total et les cycles de vol et les atterrissages doivent être inscrits dans les </w:t>
      </w:r>
      <w:r w:rsidR="000A1414" w:rsidRPr="003C7B0A">
        <w:rPr>
          <w:rFonts w:ascii="Arial" w:hAnsi="Arial" w:cs="Arial"/>
        </w:rPr>
        <w:t>livrets de l’aéronef</w:t>
      </w:r>
      <w:r w:rsidRPr="003C7B0A">
        <w:rPr>
          <w:rFonts w:ascii="Arial" w:hAnsi="Arial" w:cs="Arial"/>
        </w:rPr>
        <w:t>.</w:t>
      </w:r>
      <w:r w:rsidR="00754A07" w:rsidRPr="003C7B0A">
        <w:rPr>
          <w:rFonts w:ascii="Arial" w:hAnsi="Arial" w:cs="Arial"/>
        </w:rPr>
        <w:t xml:space="preserve"> </w:t>
      </w:r>
    </w:p>
    <w:p w14:paraId="15CC396B" w14:textId="77777777" w:rsidR="00754A07" w:rsidRPr="003C7B0A" w:rsidRDefault="00421770" w:rsidP="00E27255">
      <w:pPr>
        <w:numPr>
          <w:ilvl w:val="0"/>
          <w:numId w:val="6"/>
        </w:numPr>
        <w:spacing w:before="120" w:after="120"/>
        <w:ind w:left="426" w:hanging="426"/>
        <w:jc w:val="both"/>
        <w:rPr>
          <w:rFonts w:ascii="Arial" w:hAnsi="Arial" w:cs="Arial"/>
        </w:rPr>
      </w:pPr>
      <w:r w:rsidRPr="003C7B0A">
        <w:rPr>
          <w:rFonts w:ascii="Arial" w:hAnsi="Arial" w:cs="Arial"/>
        </w:rPr>
        <w:lastRenderedPageBreak/>
        <w:t xml:space="preserve">Les dossiers de maintien de la navigabilité des aéronefs doivent </w:t>
      </w:r>
      <w:r w:rsidR="00FE54DA" w:rsidRPr="003C7B0A">
        <w:rPr>
          <w:rFonts w:ascii="Arial" w:hAnsi="Arial" w:cs="Arial"/>
        </w:rPr>
        <w:t>comprendre</w:t>
      </w:r>
      <w:r w:rsidR="00B21C8F" w:rsidRPr="003C7B0A">
        <w:rPr>
          <w:rFonts w:ascii="Arial" w:hAnsi="Arial" w:cs="Arial"/>
        </w:rPr>
        <w:t xml:space="preserve"> :</w:t>
      </w:r>
      <w:r w:rsidR="000A1414" w:rsidRPr="003C7B0A">
        <w:rPr>
          <w:rFonts w:ascii="Arial" w:hAnsi="Arial" w:cs="Arial"/>
        </w:rPr>
        <w:t xml:space="preserve"> </w:t>
      </w:r>
    </w:p>
    <w:p w14:paraId="56C38D72" w14:textId="77777777" w:rsidR="00754A07" w:rsidRPr="003C7B0A" w:rsidRDefault="00421770" w:rsidP="00E27255">
      <w:pPr>
        <w:numPr>
          <w:ilvl w:val="1"/>
          <w:numId w:val="6"/>
        </w:numPr>
        <w:spacing w:before="120" w:after="120"/>
        <w:ind w:left="851" w:hanging="425"/>
        <w:jc w:val="both"/>
        <w:rPr>
          <w:rFonts w:ascii="Arial" w:hAnsi="Arial" w:cs="Arial"/>
        </w:rPr>
      </w:pPr>
      <w:r w:rsidRPr="003C7B0A">
        <w:rPr>
          <w:rFonts w:ascii="Arial" w:hAnsi="Arial" w:cs="Arial"/>
        </w:rPr>
        <w:t>l'état actuel des ADs et des mesures prescrites par l'autorité compétente en réaction immédiate à un problème de sécurité</w:t>
      </w:r>
      <w:r w:rsidR="00043A41" w:rsidRPr="003C7B0A">
        <w:rPr>
          <w:rFonts w:ascii="Arial" w:hAnsi="Arial" w:cs="Arial"/>
        </w:rPr>
        <w:t xml:space="preserve"> </w:t>
      </w:r>
      <w:r w:rsidR="00754A07" w:rsidRPr="003C7B0A">
        <w:rPr>
          <w:rFonts w:ascii="Arial" w:hAnsi="Arial" w:cs="Arial"/>
        </w:rPr>
        <w:t xml:space="preserve">; </w:t>
      </w:r>
    </w:p>
    <w:p w14:paraId="27162482" w14:textId="77777777" w:rsidR="00754A07" w:rsidRPr="003C7B0A" w:rsidRDefault="00421770" w:rsidP="00E27255">
      <w:pPr>
        <w:numPr>
          <w:ilvl w:val="1"/>
          <w:numId w:val="6"/>
        </w:numPr>
        <w:spacing w:before="120" w:after="120"/>
        <w:ind w:left="851" w:hanging="425"/>
        <w:jc w:val="both"/>
        <w:rPr>
          <w:rFonts w:ascii="Arial" w:hAnsi="Arial" w:cs="Arial"/>
        </w:rPr>
      </w:pPr>
      <w:r w:rsidRPr="003C7B0A">
        <w:rPr>
          <w:rFonts w:ascii="Arial" w:hAnsi="Arial" w:cs="Arial"/>
        </w:rPr>
        <w:t xml:space="preserve">l'état actuel des modifications, réparations et autres recommandations d'entretien </w:t>
      </w:r>
      <w:r w:rsidR="00830E46" w:rsidRPr="003C7B0A">
        <w:rPr>
          <w:rFonts w:ascii="Arial" w:hAnsi="Arial" w:cs="Arial"/>
        </w:rPr>
        <w:t xml:space="preserve">du </w:t>
      </w:r>
      <w:r w:rsidR="00B21C8F" w:rsidRPr="003C7B0A">
        <w:rPr>
          <w:rFonts w:ascii="Arial" w:hAnsi="Arial" w:cs="Arial"/>
        </w:rPr>
        <w:t>titulaire de l’agrément de conception (</w:t>
      </w:r>
      <w:r w:rsidRPr="003C7B0A">
        <w:rPr>
          <w:rFonts w:ascii="Arial" w:hAnsi="Arial" w:cs="Arial"/>
        </w:rPr>
        <w:t>DAH</w:t>
      </w:r>
      <w:r w:rsidR="00B21C8F" w:rsidRPr="003C7B0A">
        <w:rPr>
          <w:rFonts w:ascii="Arial" w:hAnsi="Arial" w:cs="Arial"/>
        </w:rPr>
        <w:t>)</w:t>
      </w:r>
      <w:r w:rsidR="00043A41" w:rsidRPr="003C7B0A">
        <w:rPr>
          <w:rFonts w:ascii="Arial" w:hAnsi="Arial" w:cs="Arial"/>
        </w:rPr>
        <w:t xml:space="preserve"> </w:t>
      </w:r>
      <w:r w:rsidR="00754A07" w:rsidRPr="003C7B0A">
        <w:rPr>
          <w:rFonts w:ascii="Arial" w:hAnsi="Arial" w:cs="Arial"/>
        </w:rPr>
        <w:t xml:space="preserve">; </w:t>
      </w:r>
    </w:p>
    <w:p w14:paraId="17835DC1" w14:textId="77777777" w:rsidR="00754A07" w:rsidRPr="003C7B0A" w:rsidRDefault="00421770" w:rsidP="00E27255">
      <w:pPr>
        <w:numPr>
          <w:ilvl w:val="1"/>
          <w:numId w:val="6"/>
        </w:numPr>
        <w:spacing w:before="120" w:after="120"/>
        <w:ind w:left="851" w:hanging="425"/>
        <w:jc w:val="both"/>
        <w:rPr>
          <w:rFonts w:ascii="Arial" w:hAnsi="Arial" w:cs="Arial"/>
        </w:rPr>
      </w:pPr>
      <w:r w:rsidRPr="003C7B0A">
        <w:rPr>
          <w:rFonts w:ascii="Arial" w:hAnsi="Arial" w:cs="Arial"/>
        </w:rPr>
        <w:t xml:space="preserve">l'état actuel de la conformité </w:t>
      </w:r>
      <w:r w:rsidR="00830E46" w:rsidRPr="003C7B0A">
        <w:rPr>
          <w:rFonts w:ascii="Arial" w:hAnsi="Arial" w:cs="Arial"/>
        </w:rPr>
        <w:t>avec le programme d’entretien</w:t>
      </w:r>
      <w:r w:rsidR="00043A41" w:rsidRPr="003C7B0A">
        <w:rPr>
          <w:rFonts w:ascii="Arial" w:hAnsi="Arial" w:cs="Arial"/>
        </w:rPr>
        <w:t xml:space="preserve"> </w:t>
      </w:r>
      <w:r w:rsidRPr="003C7B0A">
        <w:rPr>
          <w:rFonts w:ascii="Arial" w:hAnsi="Arial" w:cs="Arial"/>
        </w:rPr>
        <w:t>;</w:t>
      </w:r>
      <w:r w:rsidR="00754A07" w:rsidRPr="003C7B0A">
        <w:rPr>
          <w:rFonts w:ascii="Arial" w:hAnsi="Arial" w:cs="Arial"/>
        </w:rPr>
        <w:t xml:space="preserve"> </w:t>
      </w:r>
    </w:p>
    <w:p w14:paraId="25B07661" w14:textId="77777777" w:rsidR="00754A07" w:rsidRPr="003C7B0A" w:rsidRDefault="00421770" w:rsidP="00E27255">
      <w:pPr>
        <w:numPr>
          <w:ilvl w:val="1"/>
          <w:numId w:val="6"/>
        </w:numPr>
        <w:spacing w:before="120" w:after="120"/>
        <w:ind w:left="851" w:hanging="425"/>
        <w:jc w:val="both"/>
        <w:rPr>
          <w:rFonts w:ascii="Arial" w:hAnsi="Arial" w:cs="Arial"/>
        </w:rPr>
      </w:pPr>
      <w:r w:rsidRPr="003C7B0A">
        <w:rPr>
          <w:rFonts w:ascii="Arial" w:hAnsi="Arial" w:cs="Arial"/>
        </w:rPr>
        <w:t xml:space="preserve">l'état actuel des </w:t>
      </w:r>
      <w:r w:rsidR="00FE54DA" w:rsidRPr="003C7B0A">
        <w:rPr>
          <w:rFonts w:ascii="Arial" w:hAnsi="Arial" w:cs="Arial"/>
        </w:rPr>
        <w:t xml:space="preserve">pièces </w:t>
      </w:r>
      <w:r w:rsidRPr="003C7B0A">
        <w:rPr>
          <w:rFonts w:ascii="Arial" w:hAnsi="Arial" w:cs="Arial"/>
        </w:rPr>
        <w:t>à durée de vie limitée;</w:t>
      </w:r>
      <w:r w:rsidR="00754A07" w:rsidRPr="003C7B0A">
        <w:rPr>
          <w:rFonts w:ascii="Arial" w:hAnsi="Arial" w:cs="Arial"/>
        </w:rPr>
        <w:t xml:space="preserve"> </w:t>
      </w:r>
    </w:p>
    <w:p w14:paraId="7DBA22BA" w14:textId="77777777" w:rsidR="00754A07" w:rsidRPr="003C7B0A" w:rsidRDefault="00421770" w:rsidP="00E27255">
      <w:pPr>
        <w:numPr>
          <w:ilvl w:val="1"/>
          <w:numId w:val="6"/>
        </w:numPr>
        <w:spacing w:before="120" w:after="120"/>
        <w:ind w:left="851" w:hanging="425"/>
        <w:jc w:val="both"/>
        <w:rPr>
          <w:rFonts w:ascii="Arial" w:hAnsi="Arial" w:cs="Arial"/>
        </w:rPr>
      </w:pPr>
      <w:r w:rsidRPr="003C7B0A">
        <w:rPr>
          <w:rFonts w:ascii="Arial" w:hAnsi="Arial" w:cs="Arial"/>
        </w:rPr>
        <w:t>le rapport de masse et de centrage actuel;</w:t>
      </w:r>
      <w:r w:rsidR="00043A41" w:rsidRPr="003C7B0A">
        <w:rPr>
          <w:rFonts w:ascii="Arial" w:hAnsi="Arial" w:cs="Arial"/>
        </w:rPr>
        <w:t xml:space="preserve"> </w:t>
      </w:r>
    </w:p>
    <w:p w14:paraId="68D34250" w14:textId="77777777" w:rsidR="00754A07" w:rsidRPr="003C7B0A" w:rsidRDefault="00421770" w:rsidP="00E27255">
      <w:pPr>
        <w:numPr>
          <w:ilvl w:val="1"/>
          <w:numId w:val="6"/>
        </w:numPr>
        <w:spacing w:before="120" w:after="120"/>
        <w:ind w:left="851" w:hanging="425"/>
        <w:jc w:val="both"/>
        <w:rPr>
          <w:rFonts w:ascii="Arial" w:hAnsi="Arial" w:cs="Arial"/>
        </w:rPr>
      </w:pPr>
      <w:r w:rsidRPr="003C7B0A">
        <w:rPr>
          <w:rFonts w:ascii="Arial" w:hAnsi="Arial" w:cs="Arial"/>
        </w:rPr>
        <w:t>la liste actuelle de l'entretien différé</w:t>
      </w:r>
      <w:r w:rsidR="00043A41" w:rsidRPr="003C7B0A">
        <w:rPr>
          <w:rFonts w:ascii="Arial" w:hAnsi="Arial" w:cs="Arial"/>
        </w:rPr>
        <w:t xml:space="preserve"> </w:t>
      </w:r>
      <w:r w:rsidRPr="003C7B0A">
        <w:rPr>
          <w:rFonts w:ascii="Arial" w:hAnsi="Arial" w:cs="Arial"/>
        </w:rPr>
        <w:t>.</w:t>
      </w:r>
    </w:p>
    <w:p w14:paraId="0BA3E3F0" w14:textId="77777777" w:rsidR="00754A07" w:rsidRPr="003C7B0A" w:rsidRDefault="00B21C8F" w:rsidP="00E27255">
      <w:pPr>
        <w:numPr>
          <w:ilvl w:val="0"/>
          <w:numId w:val="6"/>
        </w:numPr>
        <w:spacing w:before="120" w:after="120"/>
        <w:ind w:left="426" w:hanging="426"/>
        <w:jc w:val="both"/>
        <w:rPr>
          <w:rFonts w:ascii="Arial" w:hAnsi="Arial" w:cs="Arial"/>
        </w:rPr>
      </w:pPr>
      <w:r w:rsidRPr="003C7B0A">
        <w:rPr>
          <w:rFonts w:ascii="Arial" w:hAnsi="Arial" w:cs="Arial"/>
        </w:rPr>
        <w:t xml:space="preserve">En plus du document de libération </w:t>
      </w:r>
      <w:r w:rsidR="00421770" w:rsidRPr="003C7B0A">
        <w:rPr>
          <w:rFonts w:ascii="Arial" w:hAnsi="Arial" w:cs="Arial"/>
        </w:rPr>
        <w:t>autorisé, formulaire 1 de l'</w:t>
      </w:r>
      <w:r w:rsidR="00B32C22" w:rsidRPr="003C7B0A">
        <w:rPr>
          <w:rFonts w:ascii="Arial" w:hAnsi="Arial" w:cs="Arial"/>
        </w:rPr>
        <w:t>ASS</w:t>
      </w:r>
      <w:r w:rsidR="00421770" w:rsidRPr="003C7B0A">
        <w:rPr>
          <w:rFonts w:ascii="Arial" w:hAnsi="Arial" w:cs="Arial"/>
        </w:rPr>
        <w:t>A</w:t>
      </w:r>
      <w:r w:rsidR="00B32C22" w:rsidRPr="003C7B0A">
        <w:rPr>
          <w:rFonts w:ascii="Arial" w:hAnsi="Arial" w:cs="Arial"/>
        </w:rPr>
        <w:t>-AC</w:t>
      </w:r>
      <w:r w:rsidR="00421770" w:rsidRPr="003C7B0A">
        <w:rPr>
          <w:rFonts w:ascii="Arial" w:hAnsi="Arial" w:cs="Arial"/>
        </w:rPr>
        <w:t xml:space="preserve">, tel que défini à l'appendice II de l'annexe I (partie M), ou équivalent, les informations suivantes concernant tout </w:t>
      </w:r>
      <w:r w:rsidRPr="003C7B0A">
        <w:rPr>
          <w:rFonts w:ascii="Arial" w:hAnsi="Arial" w:cs="Arial"/>
        </w:rPr>
        <w:t xml:space="preserve">élément d’aéronef </w:t>
      </w:r>
      <w:r w:rsidR="00421770" w:rsidRPr="003C7B0A">
        <w:rPr>
          <w:rFonts w:ascii="Arial" w:hAnsi="Arial" w:cs="Arial"/>
        </w:rPr>
        <w:t xml:space="preserve">installé, comme le moteur, l'hélice, le module moteur ou </w:t>
      </w:r>
      <w:r w:rsidRPr="003C7B0A">
        <w:rPr>
          <w:rFonts w:ascii="Arial" w:hAnsi="Arial" w:cs="Arial"/>
        </w:rPr>
        <w:t xml:space="preserve">élément </w:t>
      </w:r>
      <w:r w:rsidR="00421770" w:rsidRPr="003C7B0A">
        <w:rPr>
          <w:rFonts w:ascii="Arial" w:hAnsi="Arial" w:cs="Arial"/>
        </w:rPr>
        <w:t xml:space="preserve">à durée de vie limitée, doit être inscrit dans le </w:t>
      </w:r>
      <w:r w:rsidRPr="003C7B0A">
        <w:rPr>
          <w:rFonts w:ascii="Arial" w:hAnsi="Arial" w:cs="Arial"/>
        </w:rPr>
        <w:t>livret du</w:t>
      </w:r>
      <w:r w:rsidR="00421770" w:rsidRPr="003C7B0A">
        <w:rPr>
          <w:rFonts w:ascii="Arial" w:hAnsi="Arial" w:cs="Arial"/>
        </w:rPr>
        <w:t xml:space="preserve"> moteur ou de l'hélice, du module moteur ou la fiche de</w:t>
      </w:r>
      <w:r w:rsidRPr="003C7B0A">
        <w:rPr>
          <w:rFonts w:ascii="Arial" w:hAnsi="Arial" w:cs="Arial"/>
        </w:rPr>
        <w:t xml:space="preserve">s éléments </w:t>
      </w:r>
      <w:r w:rsidR="00421770" w:rsidRPr="003C7B0A">
        <w:rPr>
          <w:rFonts w:ascii="Arial" w:hAnsi="Arial" w:cs="Arial"/>
        </w:rPr>
        <w:t xml:space="preserve">à durée de vie </w:t>
      </w:r>
      <w:r w:rsidRPr="003C7B0A">
        <w:rPr>
          <w:rFonts w:ascii="Arial" w:hAnsi="Arial" w:cs="Arial"/>
        </w:rPr>
        <w:t>limitée</w:t>
      </w:r>
      <w:r w:rsidR="003F3479" w:rsidRPr="003C7B0A">
        <w:rPr>
          <w:rFonts w:ascii="Arial" w:hAnsi="Arial" w:cs="Arial"/>
        </w:rPr>
        <w:t xml:space="preserve"> </w:t>
      </w:r>
      <w:r w:rsidR="00754A07" w:rsidRPr="003C7B0A">
        <w:rPr>
          <w:rFonts w:ascii="Arial" w:hAnsi="Arial" w:cs="Arial"/>
        </w:rPr>
        <w:t xml:space="preserve">: </w:t>
      </w:r>
    </w:p>
    <w:p w14:paraId="296C1EBE" w14:textId="77777777" w:rsidR="00754A07" w:rsidRPr="003C7B0A" w:rsidRDefault="00B21C8F" w:rsidP="00E27255">
      <w:pPr>
        <w:numPr>
          <w:ilvl w:val="1"/>
          <w:numId w:val="6"/>
        </w:numPr>
        <w:spacing w:before="120" w:after="120"/>
        <w:ind w:left="1132" w:hanging="566"/>
        <w:jc w:val="both"/>
        <w:rPr>
          <w:rFonts w:ascii="Arial" w:hAnsi="Arial" w:cs="Arial"/>
          <w:lang w:val="en-US"/>
        </w:rPr>
      </w:pPr>
      <w:r w:rsidRPr="003C7B0A">
        <w:rPr>
          <w:rFonts w:ascii="Arial" w:hAnsi="Arial" w:cs="Arial"/>
        </w:rPr>
        <w:t>l'identification de l’élément d’aéronef</w:t>
      </w:r>
      <w:r w:rsidR="003F3479" w:rsidRPr="003C7B0A">
        <w:rPr>
          <w:rFonts w:ascii="Arial" w:hAnsi="Arial" w:cs="Arial"/>
        </w:rPr>
        <w:t xml:space="preserve"> </w:t>
      </w:r>
      <w:r w:rsidR="00421770" w:rsidRPr="003C7B0A">
        <w:rPr>
          <w:rFonts w:ascii="Arial" w:hAnsi="Arial" w:cs="Arial"/>
        </w:rPr>
        <w:t>;</w:t>
      </w:r>
      <w:r w:rsidR="00754A07" w:rsidRPr="003C7B0A">
        <w:rPr>
          <w:rFonts w:ascii="Arial" w:hAnsi="Arial" w:cs="Arial"/>
          <w:lang w:val="en-US"/>
        </w:rPr>
        <w:t xml:space="preserve"> </w:t>
      </w:r>
    </w:p>
    <w:p w14:paraId="33E42D79" w14:textId="77777777" w:rsidR="00754A07" w:rsidRPr="003C7B0A" w:rsidRDefault="00421770" w:rsidP="00E27255">
      <w:pPr>
        <w:numPr>
          <w:ilvl w:val="1"/>
          <w:numId w:val="6"/>
        </w:numPr>
        <w:spacing w:before="120" w:after="120"/>
        <w:ind w:left="1132" w:hanging="566"/>
        <w:jc w:val="both"/>
        <w:rPr>
          <w:rFonts w:ascii="Arial" w:hAnsi="Arial" w:cs="Arial"/>
        </w:rPr>
      </w:pPr>
      <w:r w:rsidRPr="003C7B0A">
        <w:rPr>
          <w:rFonts w:ascii="Arial" w:hAnsi="Arial" w:cs="Arial"/>
        </w:rPr>
        <w:t>le type, le numéro de série et l'immatriculation, selon le cas, de l'aéronef, du moteur, de l'hélice, du module moteur ou d</w:t>
      </w:r>
      <w:r w:rsidR="00B21C8F" w:rsidRPr="003C7B0A">
        <w:rPr>
          <w:rFonts w:ascii="Arial" w:hAnsi="Arial" w:cs="Arial"/>
        </w:rPr>
        <w:t xml:space="preserve">e l’élément </w:t>
      </w:r>
      <w:r w:rsidRPr="003C7B0A">
        <w:rPr>
          <w:rFonts w:ascii="Arial" w:hAnsi="Arial" w:cs="Arial"/>
        </w:rPr>
        <w:t>à durée de vie limitée sur lequel l</w:t>
      </w:r>
      <w:r w:rsidR="00B13EBD" w:rsidRPr="003C7B0A">
        <w:rPr>
          <w:rFonts w:ascii="Arial" w:hAnsi="Arial" w:cs="Arial"/>
        </w:rPr>
        <w:t xml:space="preserve">’élément </w:t>
      </w:r>
      <w:r w:rsidRPr="003C7B0A">
        <w:rPr>
          <w:rFonts w:ascii="Arial" w:hAnsi="Arial" w:cs="Arial"/>
        </w:rPr>
        <w:t xml:space="preserve"> particulier a été monté, ainsi que la référence à l'installation et </w:t>
      </w:r>
      <w:r w:rsidR="00B13EBD" w:rsidRPr="003C7B0A">
        <w:rPr>
          <w:rFonts w:ascii="Arial" w:hAnsi="Arial" w:cs="Arial"/>
        </w:rPr>
        <w:t>à la dépose de l’élément</w:t>
      </w:r>
      <w:r w:rsidR="003F3479" w:rsidRPr="003C7B0A">
        <w:rPr>
          <w:rFonts w:ascii="Arial" w:hAnsi="Arial" w:cs="Arial"/>
        </w:rPr>
        <w:t xml:space="preserve"> </w:t>
      </w:r>
      <w:r w:rsidRPr="003C7B0A">
        <w:rPr>
          <w:rFonts w:ascii="Arial" w:hAnsi="Arial" w:cs="Arial"/>
        </w:rPr>
        <w:t>;</w:t>
      </w:r>
      <w:r w:rsidR="00754A07" w:rsidRPr="003C7B0A">
        <w:rPr>
          <w:rFonts w:ascii="Arial" w:hAnsi="Arial" w:cs="Arial"/>
        </w:rPr>
        <w:t xml:space="preserve"> </w:t>
      </w:r>
    </w:p>
    <w:p w14:paraId="53B15B9D" w14:textId="77777777" w:rsidR="00754A07" w:rsidRPr="003C7B0A" w:rsidRDefault="00ED6F27" w:rsidP="00E27255">
      <w:pPr>
        <w:numPr>
          <w:ilvl w:val="1"/>
          <w:numId w:val="6"/>
        </w:numPr>
        <w:spacing w:before="120" w:after="120"/>
        <w:ind w:left="1132" w:hanging="566"/>
        <w:jc w:val="both"/>
        <w:rPr>
          <w:rFonts w:ascii="Arial" w:hAnsi="Arial" w:cs="Arial"/>
        </w:rPr>
      </w:pPr>
      <w:r w:rsidRPr="003C7B0A">
        <w:rPr>
          <w:rFonts w:ascii="Arial" w:hAnsi="Arial" w:cs="Arial"/>
        </w:rPr>
        <w:t xml:space="preserve">la date ainsi que le </w:t>
      </w:r>
      <w:r w:rsidR="00B13EBD" w:rsidRPr="003C7B0A">
        <w:rPr>
          <w:rFonts w:ascii="Arial" w:hAnsi="Arial" w:cs="Arial"/>
        </w:rPr>
        <w:t xml:space="preserve">heures de vol totales </w:t>
      </w:r>
      <w:r w:rsidRPr="003C7B0A">
        <w:rPr>
          <w:rFonts w:ascii="Arial" w:hAnsi="Arial" w:cs="Arial"/>
        </w:rPr>
        <w:t>cumulé</w:t>
      </w:r>
      <w:r w:rsidR="00B13EBD" w:rsidRPr="003C7B0A">
        <w:rPr>
          <w:rFonts w:ascii="Arial" w:hAnsi="Arial" w:cs="Arial"/>
        </w:rPr>
        <w:t>es</w:t>
      </w:r>
      <w:r w:rsidRPr="003C7B0A">
        <w:rPr>
          <w:rFonts w:ascii="Arial" w:hAnsi="Arial" w:cs="Arial"/>
        </w:rPr>
        <w:t xml:space="preserve"> de l’élément, les cycles</w:t>
      </w:r>
      <w:r w:rsidR="00B13EBD" w:rsidRPr="003C7B0A">
        <w:rPr>
          <w:rFonts w:ascii="Arial" w:hAnsi="Arial" w:cs="Arial"/>
        </w:rPr>
        <w:t xml:space="preserve"> totaux</w:t>
      </w:r>
      <w:r w:rsidRPr="003C7B0A">
        <w:rPr>
          <w:rFonts w:ascii="Arial" w:hAnsi="Arial" w:cs="Arial"/>
        </w:rPr>
        <w:t>, les atterrissages et l</w:t>
      </w:r>
      <w:r w:rsidR="00B13EBD" w:rsidRPr="003C7B0A">
        <w:rPr>
          <w:rFonts w:ascii="Arial" w:hAnsi="Arial" w:cs="Arial"/>
        </w:rPr>
        <w:t>e temps c</w:t>
      </w:r>
      <w:r w:rsidRPr="003C7B0A">
        <w:rPr>
          <w:rFonts w:ascii="Arial" w:hAnsi="Arial" w:cs="Arial"/>
        </w:rPr>
        <w:t>alend</w:t>
      </w:r>
      <w:r w:rsidR="00B13EBD" w:rsidRPr="003C7B0A">
        <w:rPr>
          <w:rFonts w:ascii="Arial" w:hAnsi="Arial" w:cs="Arial"/>
        </w:rPr>
        <w:t>aire</w:t>
      </w:r>
      <w:r w:rsidRPr="003C7B0A">
        <w:rPr>
          <w:rFonts w:ascii="Arial" w:hAnsi="Arial" w:cs="Arial"/>
        </w:rPr>
        <w:t xml:space="preserve">, </w:t>
      </w:r>
      <w:r w:rsidR="00B13EBD" w:rsidRPr="003C7B0A">
        <w:rPr>
          <w:rFonts w:ascii="Arial" w:hAnsi="Arial" w:cs="Arial"/>
        </w:rPr>
        <w:t>en fonction de l’élément particulier</w:t>
      </w:r>
      <w:r w:rsidR="003F3479" w:rsidRPr="003C7B0A">
        <w:rPr>
          <w:rFonts w:ascii="Arial" w:hAnsi="Arial" w:cs="Arial"/>
        </w:rPr>
        <w:t xml:space="preserve"> </w:t>
      </w:r>
      <w:r w:rsidRPr="003C7B0A">
        <w:rPr>
          <w:rFonts w:ascii="Arial" w:hAnsi="Arial" w:cs="Arial"/>
        </w:rPr>
        <w:t>;</w:t>
      </w:r>
      <w:r w:rsidR="00B13EBD" w:rsidRPr="003C7B0A">
        <w:rPr>
          <w:rFonts w:ascii="Arial" w:hAnsi="Arial" w:cs="Arial"/>
        </w:rPr>
        <w:t xml:space="preserve"> </w:t>
      </w:r>
    </w:p>
    <w:p w14:paraId="56147C03" w14:textId="77777777" w:rsidR="00754A07" w:rsidRPr="003C7B0A" w:rsidRDefault="00ED6F27" w:rsidP="00E27255">
      <w:pPr>
        <w:numPr>
          <w:ilvl w:val="1"/>
          <w:numId w:val="6"/>
        </w:numPr>
        <w:spacing w:before="120" w:after="120"/>
        <w:ind w:left="1132" w:hanging="566"/>
        <w:jc w:val="both"/>
        <w:rPr>
          <w:rFonts w:ascii="Arial" w:hAnsi="Arial" w:cs="Arial"/>
        </w:rPr>
      </w:pPr>
      <w:r w:rsidRPr="003C7B0A">
        <w:rPr>
          <w:rFonts w:ascii="Arial" w:hAnsi="Arial" w:cs="Arial"/>
        </w:rPr>
        <w:t xml:space="preserve">les informations </w:t>
      </w:r>
      <w:r w:rsidR="00B13EBD" w:rsidRPr="003C7B0A">
        <w:rPr>
          <w:rFonts w:ascii="Arial" w:hAnsi="Arial" w:cs="Arial"/>
        </w:rPr>
        <w:t xml:space="preserve">à jour </w:t>
      </w:r>
      <w:r w:rsidRPr="003C7B0A">
        <w:rPr>
          <w:rFonts w:ascii="Arial" w:hAnsi="Arial" w:cs="Arial"/>
        </w:rPr>
        <w:t xml:space="preserve">visées </w:t>
      </w:r>
      <w:r w:rsidR="00C36F67" w:rsidRPr="003C7B0A">
        <w:rPr>
          <w:rFonts w:ascii="Arial" w:hAnsi="Arial" w:cs="Arial"/>
        </w:rPr>
        <w:t>au paragraphe</w:t>
      </w:r>
      <w:r w:rsidRPr="003C7B0A">
        <w:rPr>
          <w:rFonts w:ascii="Arial" w:hAnsi="Arial" w:cs="Arial"/>
        </w:rPr>
        <w:t xml:space="preserve"> </w:t>
      </w:r>
      <w:r w:rsidR="00C36F67" w:rsidRPr="003C7B0A">
        <w:rPr>
          <w:rFonts w:ascii="Arial" w:hAnsi="Arial" w:cs="Arial"/>
        </w:rPr>
        <w:t>(</w:t>
      </w:r>
      <w:r w:rsidRPr="003C7B0A">
        <w:rPr>
          <w:rFonts w:ascii="Arial" w:hAnsi="Arial" w:cs="Arial"/>
        </w:rPr>
        <w:t xml:space="preserve">d), applicables </w:t>
      </w:r>
      <w:r w:rsidR="00B13EBD" w:rsidRPr="003C7B0A">
        <w:rPr>
          <w:rFonts w:ascii="Arial" w:hAnsi="Arial" w:cs="Arial"/>
        </w:rPr>
        <w:t>à l’élément</w:t>
      </w:r>
      <w:r w:rsidR="003F3479" w:rsidRPr="003C7B0A">
        <w:rPr>
          <w:rFonts w:ascii="Arial" w:hAnsi="Arial" w:cs="Arial"/>
        </w:rPr>
        <w:t xml:space="preserve"> </w:t>
      </w:r>
      <w:r w:rsidRPr="003C7B0A">
        <w:rPr>
          <w:rFonts w:ascii="Arial" w:hAnsi="Arial" w:cs="Arial"/>
        </w:rPr>
        <w:t>.</w:t>
      </w:r>
      <w:r w:rsidR="00754A07" w:rsidRPr="003C7B0A">
        <w:rPr>
          <w:rFonts w:ascii="Arial" w:hAnsi="Arial" w:cs="Arial"/>
        </w:rPr>
        <w:t xml:space="preserve"> </w:t>
      </w:r>
    </w:p>
    <w:p w14:paraId="6AE66118" w14:textId="77777777" w:rsidR="00754A07" w:rsidRPr="003C7B0A" w:rsidRDefault="00ED6F27" w:rsidP="00E27255">
      <w:pPr>
        <w:numPr>
          <w:ilvl w:val="0"/>
          <w:numId w:val="6"/>
        </w:numPr>
        <w:spacing w:before="120" w:after="120"/>
        <w:ind w:left="426" w:hanging="426"/>
        <w:jc w:val="both"/>
        <w:rPr>
          <w:rFonts w:ascii="Arial" w:hAnsi="Arial" w:cs="Arial"/>
        </w:rPr>
      </w:pPr>
      <w:r w:rsidRPr="003C7B0A">
        <w:rPr>
          <w:rFonts w:ascii="Arial" w:hAnsi="Arial" w:cs="Arial"/>
        </w:rPr>
        <w:t>La personne ou l'organis</w:t>
      </w:r>
      <w:r w:rsidR="00B13EBD" w:rsidRPr="003C7B0A">
        <w:rPr>
          <w:rFonts w:ascii="Arial" w:hAnsi="Arial" w:cs="Arial"/>
        </w:rPr>
        <w:t xml:space="preserve">me </w:t>
      </w:r>
      <w:r w:rsidRPr="003C7B0A">
        <w:rPr>
          <w:rFonts w:ascii="Arial" w:hAnsi="Arial" w:cs="Arial"/>
        </w:rPr>
        <w:t xml:space="preserve">responsable de la gestion du maintien de la navigabilité et des tâches conformément </w:t>
      </w:r>
      <w:r w:rsidR="00C36F67" w:rsidRPr="003C7B0A">
        <w:rPr>
          <w:rFonts w:ascii="Arial" w:hAnsi="Arial" w:cs="Arial"/>
        </w:rPr>
        <w:t xml:space="preserve">à la section </w:t>
      </w:r>
      <w:r w:rsidRPr="003C7B0A">
        <w:rPr>
          <w:rFonts w:ascii="Arial" w:hAnsi="Arial" w:cs="Arial"/>
        </w:rPr>
        <w:t xml:space="preserve">ML.A.201 </w:t>
      </w:r>
      <w:r w:rsidR="00B13EBD" w:rsidRPr="003C7B0A">
        <w:rPr>
          <w:rFonts w:ascii="Arial" w:hAnsi="Arial" w:cs="Arial"/>
        </w:rPr>
        <w:t xml:space="preserve">doit </w:t>
      </w:r>
      <w:r w:rsidRPr="003C7B0A">
        <w:rPr>
          <w:rFonts w:ascii="Arial" w:hAnsi="Arial" w:cs="Arial"/>
        </w:rPr>
        <w:t>contrôle</w:t>
      </w:r>
      <w:r w:rsidR="00B13EBD" w:rsidRPr="003C7B0A">
        <w:rPr>
          <w:rFonts w:ascii="Arial" w:hAnsi="Arial" w:cs="Arial"/>
        </w:rPr>
        <w:t>r</w:t>
      </w:r>
      <w:r w:rsidRPr="003C7B0A">
        <w:rPr>
          <w:rFonts w:ascii="Arial" w:hAnsi="Arial" w:cs="Arial"/>
        </w:rPr>
        <w:t xml:space="preserve"> les enregistrements </w:t>
      </w:r>
      <w:r w:rsidR="00B13EBD" w:rsidRPr="003C7B0A">
        <w:rPr>
          <w:rFonts w:ascii="Arial" w:hAnsi="Arial" w:cs="Arial"/>
        </w:rPr>
        <w:t xml:space="preserve">tels que </w:t>
      </w:r>
      <w:r w:rsidRPr="003C7B0A">
        <w:rPr>
          <w:rFonts w:ascii="Arial" w:hAnsi="Arial" w:cs="Arial"/>
        </w:rPr>
        <w:t xml:space="preserve">décrits </w:t>
      </w:r>
      <w:r w:rsidR="00C36F67" w:rsidRPr="003C7B0A">
        <w:rPr>
          <w:rFonts w:ascii="Arial" w:hAnsi="Arial" w:cs="Arial"/>
        </w:rPr>
        <w:t xml:space="preserve">à la section </w:t>
      </w:r>
      <w:r w:rsidRPr="003C7B0A">
        <w:rPr>
          <w:rFonts w:ascii="Arial" w:hAnsi="Arial" w:cs="Arial"/>
        </w:rPr>
        <w:t>ML..A305 et présente</w:t>
      </w:r>
      <w:r w:rsidR="00B13EBD" w:rsidRPr="003C7B0A">
        <w:rPr>
          <w:rFonts w:ascii="Arial" w:hAnsi="Arial" w:cs="Arial"/>
        </w:rPr>
        <w:t>r</w:t>
      </w:r>
      <w:r w:rsidRPr="003C7B0A">
        <w:rPr>
          <w:rFonts w:ascii="Arial" w:hAnsi="Arial" w:cs="Arial"/>
        </w:rPr>
        <w:t xml:space="preserve"> les enregistrements à l'autorité compétente sur demande</w:t>
      </w:r>
      <w:r w:rsidR="00754A07" w:rsidRPr="003C7B0A">
        <w:rPr>
          <w:rFonts w:ascii="Arial" w:hAnsi="Arial" w:cs="Arial"/>
        </w:rPr>
        <w:t>.</w:t>
      </w:r>
    </w:p>
    <w:p w14:paraId="2327C60A" w14:textId="77777777" w:rsidR="00754A07" w:rsidRPr="003C7B0A" w:rsidRDefault="00ED6F27" w:rsidP="00E27255">
      <w:pPr>
        <w:numPr>
          <w:ilvl w:val="0"/>
          <w:numId w:val="6"/>
        </w:numPr>
        <w:spacing w:before="120" w:after="120"/>
        <w:ind w:left="426" w:hanging="426"/>
        <w:jc w:val="both"/>
        <w:rPr>
          <w:rFonts w:ascii="Arial" w:hAnsi="Arial" w:cs="Arial"/>
        </w:rPr>
      </w:pPr>
      <w:r w:rsidRPr="003C7B0A">
        <w:rPr>
          <w:rFonts w:ascii="Arial" w:hAnsi="Arial" w:cs="Arial"/>
        </w:rPr>
        <w:t>Toutes les entrées faites dans les dossiers de maintien de la navigabilité de l'aéronef doivent être claires et précises. Lorsqu'il est nécessaire de corriger une entrée, la correction doit être effectuée de manière à montrer clairement l'entrée origin</w:t>
      </w:r>
      <w:r w:rsidR="00B13EBD" w:rsidRPr="003C7B0A">
        <w:rPr>
          <w:rFonts w:ascii="Arial" w:hAnsi="Arial" w:cs="Arial"/>
        </w:rPr>
        <w:t>ale</w:t>
      </w:r>
      <w:r w:rsidRPr="003C7B0A">
        <w:rPr>
          <w:rFonts w:ascii="Arial" w:hAnsi="Arial" w:cs="Arial"/>
        </w:rPr>
        <w:t>.</w:t>
      </w:r>
    </w:p>
    <w:p w14:paraId="47E52BE6" w14:textId="77777777" w:rsidR="00754A07" w:rsidRPr="003C7B0A" w:rsidRDefault="00ED6F27" w:rsidP="00E27255">
      <w:pPr>
        <w:numPr>
          <w:ilvl w:val="0"/>
          <w:numId w:val="6"/>
        </w:numPr>
        <w:spacing w:before="120" w:after="120"/>
        <w:ind w:left="426" w:hanging="426"/>
        <w:jc w:val="both"/>
        <w:rPr>
          <w:rFonts w:ascii="Arial" w:hAnsi="Arial" w:cs="Arial"/>
        </w:rPr>
      </w:pPr>
      <w:r w:rsidRPr="003C7B0A">
        <w:rPr>
          <w:rFonts w:ascii="Arial" w:hAnsi="Arial" w:cs="Arial"/>
        </w:rPr>
        <w:t xml:space="preserve">Le propriétaire doit s'assurer qu'un système a été mis en place pour conserver les enregistrements suivants </w:t>
      </w:r>
      <w:r w:rsidR="003F3479" w:rsidRPr="003C7B0A">
        <w:rPr>
          <w:rFonts w:ascii="Arial" w:hAnsi="Arial" w:cs="Arial"/>
        </w:rPr>
        <w:t xml:space="preserve">pendant les périodes spécifiées </w:t>
      </w:r>
      <w:r w:rsidR="00754A07" w:rsidRPr="003C7B0A">
        <w:rPr>
          <w:rFonts w:ascii="Arial" w:hAnsi="Arial" w:cs="Arial"/>
        </w:rPr>
        <w:t>:</w:t>
      </w:r>
    </w:p>
    <w:p w14:paraId="3DD1EE39" w14:textId="77777777" w:rsidR="00754A07" w:rsidRPr="003C7B0A" w:rsidRDefault="00ED6F27" w:rsidP="00E27255">
      <w:pPr>
        <w:numPr>
          <w:ilvl w:val="0"/>
          <w:numId w:val="7"/>
        </w:numPr>
        <w:spacing w:before="120" w:after="120"/>
        <w:ind w:left="851" w:right="35" w:hanging="425"/>
        <w:jc w:val="both"/>
        <w:rPr>
          <w:rFonts w:ascii="Arial" w:hAnsi="Arial" w:cs="Arial"/>
        </w:rPr>
      </w:pPr>
      <w:r w:rsidRPr="003C7B0A">
        <w:rPr>
          <w:rFonts w:ascii="Arial" w:hAnsi="Arial" w:cs="Arial"/>
        </w:rPr>
        <w:t xml:space="preserve">tous les dossiers d'entretien détaillés relatifs à l'aéronef et à tout </w:t>
      </w:r>
      <w:r w:rsidR="006B776D" w:rsidRPr="003C7B0A">
        <w:rPr>
          <w:rFonts w:ascii="Arial" w:hAnsi="Arial" w:cs="Arial"/>
        </w:rPr>
        <w:t xml:space="preserve">élément </w:t>
      </w:r>
      <w:r w:rsidRPr="003C7B0A">
        <w:rPr>
          <w:rFonts w:ascii="Arial" w:hAnsi="Arial" w:cs="Arial"/>
        </w:rPr>
        <w:t xml:space="preserve">à durée de vie limitée qui y est monté, jusqu'à ce que les informations qu'il contient soient remplacées par de nouvelles informations équivalentes en termes de portée et de détail, mais pas moins de 36 mois après </w:t>
      </w:r>
      <w:r w:rsidR="006B776D" w:rsidRPr="003C7B0A">
        <w:rPr>
          <w:rFonts w:ascii="Arial" w:hAnsi="Arial" w:cs="Arial"/>
        </w:rPr>
        <w:t xml:space="preserve">que </w:t>
      </w:r>
      <w:r w:rsidRPr="003C7B0A">
        <w:rPr>
          <w:rFonts w:ascii="Arial" w:hAnsi="Arial" w:cs="Arial"/>
        </w:rPr>
        <w:t>l'aéronef ou l</w:t>
      </w:r>
      <w:r w:rsidR="006B776D" w:rsidRPr="003C7B0A">
        <w:rPr>
          <w:rFonts w:ascii="Arial" w:hAnsi="Arial" w:cs="Arial"/>
        </w:rPr>
        <w:t xml:space="preserve">’élément </w:t>
      </w:r>
      <w:r w:rsidRPr="003C7B0A">
        <w:rPr>
          <w:rFonts w:ascii="Arial" w:hAnsi="Arial" w:cs="Arial"/>
        </w:rPr>
        <w:t xml:space="preserve">a été </w:t>
      </w:r>
      <w:r w:rsidR="006B776D" w:rsidRPr="003C7B0A">
        <w:rPr>
          <w:rFonts w:ascii="Arial" w:hAnsi="Arial" w:cs="Arial"/>
        </w:rPr>
        <w:t xml:space="preserve">remis en </w:t>
      </w:r>
      <w:r w:rsidR="003F3479" w:rsidRPr="003C7B0A">
        <w:rPr>
          <w:rFonts w:ascii="Arial" w:hAnsi="Arial" w:cs="Arial"/>
        </w:rPr>
        <w:t xml:space="preserve">service ; </w:t>
      </w:r>
    </w:p>
    <w:p w14:paraId="39ACC81D" w14:textId="77777777" w:rsidR="00754A07" w:rsidRPr="003C7B0A" w:rsidRDefault="00ED6F27" w:rsidP="00E27255">
      <w:pPr>
        <w:numPr>
          <w:ilvl w:val="0"/>
          <w:numId w:val="7"/>
        </w:numPr>
        <w:spacing w:before="120" w:after="120"/>
        <w:ind w:left="851" w:right="35" w:hanging="425"/>
        <w:jc w:val="both"/>
        <w:rPr>
          <w:rFonts w:ascii="Arial" w:hAnsi="Arial" w:cs="Arial"/>
        </w:rPr>
      </w:pPr>
      <w:r w:rsidRPr="003C7B0A">
        <w:rPr>
          <w:rFonts w:ascii="Arial" w:hAnsi="Arial" w:cs="Arial"/>
        </w:rPr>
        <w:t xml:space="preserve">la durée totale </w:t>
      </w:r>
      <w:r w:rsidR="006B776D" w:rsidRPr="003C7B0A">
        <w:rPr>
          <w:rFonts w:ascii="Arial" w:hAnsi="Arial" w:cs="Arial"/>
        </w:rPr>
        <w:t xml:space="preserve">en </w:t>
      </w:r>
      <w:r w:rsidRPr="003C7B0A">
        <w:rPr>
          <w:rFonts w:ascii="Arial" w:hAnsi="Arial" w:cs="Arial"/>
        </w:rPr>
        <w:t xml:space="preserve">service, c'est-à-dire les heures, le </w:t>
      </w:r>
      <w:r w:rsidR="006B776D" w:rsidRPr="003C7B0A">
        <w:rPr>
          <w:rFonts w:ascii="Arial" w:hAnsi="Arial" w:cs="Arial"/>
        </w:rPr>
        <w:t xml:space="preserve">temps </w:t>
      </w:r>
      <w:r w:rsidRPr="003C7B0A">
        <w:rPr>
          <w:rFonts w:ascii="Arial" w:hAnsi="Arial" w:cs="Arial"/>
        </w:rPr>
        <w:t>calend</w:t>
      </w:r>
      <w:r w:rsidR="006B776D" w:rsidRPr="003C7B0A">
        <w:rPr>
          <w:rFonts w:ascii="Arial" w:hAnsi="Arial" w:cs="Arial"/>
        </w:rPr>
        <w:t>aire</w:t>
      </w:r>
      <w:r w:rsidRPr="003C7B0A">
        <w:rPr>
          <w:rFonts w:ascii="Arial" w:hAnsi="Arial" w:cs="Arial"/>
        </w:rPr>
        <w:t>, les cycles et les atterrissage</w:t>
      </w:r>
      <w:r w:rsidR="00F03579" w:rsidRPr="003C7B0A">
        <w:rPr>
          <w:rFonts w:ascii="Arial" w:hAnsi="Arial" w:cs="Arial"/>
        </w:rPr>
        <w:t xml:space="preserve">s, de l'aéronef et de tous les </w:t>
      </w:r>
      <w:r w:rsidR="006B776D" w:rsidRPr="003C7B0A">
        <w:rPr>
          <w:rFonts w:ascii="Arial" w:hAnsi="Arial" w:cs="Arial"/>
        </w:rPr>
        <w:t xml:space="preserve">éléments </w:t>
      </w:r>
      <w:r w:rsidRPr="003C7B0A">
        <w:rPr>
          <w:rFonts w:ascii="Arial" w:hAnsi="Arial" w:cs="Arial"/>
        </w:rPr>
        <w:t xml:space="preserve">à durée de vie limitée, pendant </w:t>
      </w:r>
      <w:r w:rsidRPr="003C7B0A">
        <w:rPr>
          <w:rFonts w:ascii="Arial" w:hAnsi="Arial" w:cs="Arial"/>
        </w:rPr>
        <w:lastRenderedPageBreak/>
        <w:t>au moins 12 mois après que l'aéronef ou l</w:t>
      </w:r>
      <w:r w:rsidR="006B776D" w:rsidRPr="003C7B0A">
        <w:rPr>
          <w:rFonts w:ascii="Arial" w:hAnsi="Arial" w:cs="Arial"/>
        </w:rPr>
        <w:t xml:space="preserve">’élément </w:t>
      </w:r>
      <w:r w:rsidRPr="003C7B0A">
        <w:rPr>
          <w:rFonts w:ascii="Arial" w:hAnsi="Arial" w:cs="Arial"/>
        </w:rPr>
        <w:t>a été définitivement retiré du service</w:t>
      </w:r>
      <w:r w:rsidR="003F3479" w:rsidRPr="003C7B0A">
        <w:rPr>
          <w:rFonts w:ascii="Arial" w:hAnsi="Arial" w:cs="Arial"/>
        </w:rPr>
        <w:t xml:space="preserve"> </w:t>
      </w:r>
      <w:r w:rsidR="00754A07" w:rsidRPr="003C7B0A">
        <w:rPr>
          <w:rFonts w:ascii="Arial" w:hAnsi="Arial" w:cs="Arial"/>
        </w:rPr>
        <w:t xml:space="preserve">;  </w:t>
      </w:r>
    </w:p>
    <w:p w14:paraId="3485DE59" w14:textId="77777777" w:rsidR="00754A07" w:rsidRPr="003C7B0A" w:rsidRDefault="00ED6F27" w:rsidP="00E27255">
      <w:pPr>
        <w:numPr>
          <w:ilvl w:val="0"/>
          <w:numId w:val="7"/>
        </w:numPr>
        <w:spacing w:before="120" w:after="120"/>
        <w:ind w:left="851" w:right="35" w:hanging="425"/>
        <w:jc w:val="both"/>
        <w:rPr>
          <w:rFonts w:ascii="Arial" w:hAnsi="Arial" w:cs="Arial"/>
        </w:rPr>
      </w:pPr>
      <w:r w:rsidRPr="003C7B0A">
        <w:rPr>
          <w:rFonts w:ascii="Arial" w:hAnsi="Arial" w:cs="Arial"/>
        </w:rPr>
        <w:t xml:space="preserve">la durée de service, c'est-à-dire les heures, le </w:t>
      </w:r>
      <w:r w:rsidR="006B776D" w:rsidRPr="003C7B0A">
        <w:rPr>
          <w:rFonts w:ascii="Arial" w:hAnsi="Arial" w:cs="Arial"/>
        </w:rPr>
        <w:t xml:space="preserve">temps </w:t>
      </w:r>
      <w:r w:rsidRPr="003C7B0A">
        <w:rPr>
          <w:rFonts w:ascii="Arial" w:hAnsi="Arial" w:cs="Arial"/>
        </w:rPr>
        <w:t>calend</w:t>
      </w:r>
      <w:r w:rsidR="006B776D" w:rsidRPr="003C7B0A">
        <w:rPr>
          <w:rFonts w:ascii="Arial" w:hAnsi="Arial" w:cs="Arial"/>
        </w:rPr>
        <w:t>aire</w:t>
      </w:r>
      <w:r w:rsidRPr="003C7B0A">
        <w:rPr>
          <w:rFonts w:ascii="Arial" w:hAnsi="Arial" w:cs="Arial"/>
        </w:rPr>
        <w:t xml:space="preserve">, les cycles et les atterrissages, </w:t>
      </w:r>
      <w:r w:rsidR="006B776D" w:rsidRPr="003C7B0A">
        <w:rPr>
          <w:rFonts w:ascii="Arial" w:hAnsi="Arial" w:cs="Arial"/>
        </w:rPr>
        <w:t xml:space="preserve">selon le cas, depuis le dernier entretien </w:t>
      </w:r>
      <w:r w:rsidRPr="003C7B0A">
        <w:rPr>
          <w:rFonts w:ascii="Arial" w:hAnsi="Arial" w:cs="Arial"/>
        </w:rPr>
        <w:t>programmé</w:t>
      </w:r>
      <w:r w:rsidR="006B776D" w:rsidRPr="003C7B0A">
        <w:rPr>
          <w:rFonts w:ascii="Arial" w:hAnsi="Arial" w:cs="Arial"/>
        </w:rPr>
        <w:t xml:space="preserve"> de l’élément soumis</w:t>
      </w:r>
      <w:r w:rsidRPr="003C7B0A">
        <w:rPr>
          <w:rFonts w:ascii="Arial" w:hAnsi="Arial" w:cs="Arial"/>
        </w:rPr>
        <w:t xml:space="preserve"> à une limite de durée de vie, au moins jusqu'à ce que l</w:t>
      </w:r>
      <w:r w:rsidR="006B776D" w:rsidRPr="003C7B0A">
        <w:rPr>
          <w:rFonts w:ascii="Arial" w:hAnsi="Arial" w:cs="Arial"/>
        </w:rPr>
        <w:t xml:space="preserve">’entretien </w:t>
      </w:r>
      <w:r w:rsidRPr="003C7B0A">
        <w:rPr>
          <w:rFonts w:ascii="Arial" w:hAnsi="Arial" w:cs="Arial"/>
        </w:rPr>
        <w:t>programmé d</w:t>
      </w:r>
      <w:r w:rsidR="006B776D" w:rsidRPr="003C7B0A">
        <w:rPr>
          <w:rFonts w:ascii="Arial" w:hAnsi="Arial" w:cs="Arial"/>
        </w:rPr>
        <w:t xml:space="preserve">e l’élément </w:t>
      </w:r>
      <w:r w:rsidRPr="003C7B0A">
        <w:rPr>
          <w:rFonts w:ascii="Arial" w:hAnsi="Arial" w:cs="Arial"/>
        </w:rPr>
        <w:t xml:space="preserve">ait été remplacé par un autre entretien </w:t>
      </w:r>
      <w:r w:rsidR="006B776D" w:rsidRPr="003C7B0A">
        <w:rPr>
          <w:rFonts w:ascii="Arial" w:hAnsi="Arial" w:cs="Arial"/>
        </w:rPr>
        <w:t xml:space="preserve">programmé </w:t>
      </w:r>
      <w:r w:rsidRPr="003C7B0A">
        <w:rPr>
          <w:rFonts w:ascii="Arial" w:hAnsi="Arial" w:cs="Arial"/>
        </w:rPr>
        <w:t>de portée et de détails de trava</w:t>
      </w:r>
      <w:r w:rsidR="006B776D" w:rsidRPr="003C7B0A">
        <w:rPr>
          <w:rFonts w:ascii="Arial" w:hAnsi="Arial" w:cs="Arial"/>
        </w:rPr>
        <w:t xml:space="preserve">ux </w:t>
      </w:r>
      <w:r w:rsidRPr="003C7B0A">
        <w:rPr>
          <w:rFonts w:ascii="Arial" w:hAnsi="Arial" w:cs="Arial"/>
        </w:rPr>
        <w:t>équivalents</w:t>
      </w:r>
      <w:r w:rsidR="003F3479" w:rsidRPr="003C7B0A">
        <w:rPr>
          <w:rFonts w:ascii="Arial" w:hAnsi="Arial" w:cs="Arial"/>
        </w:rPr>
        <w:t xml:space="preserve"> </w:t>
      </w:r>
      <w:r w:rsidRPr="003C7B0A">
        <w:rPr>
          <w:rFonts w:ascii="Arial" w:hAnsi="Arial" w:cs="Arial"/>
        </w:rPr>
        <w:t>;</w:t>
      </w:r>
      <w:r w:rsidR="003F3479" w:rsidRPr="003C7B0A">
        <w:rPr>
          <w:rFonts w:ascii="Arial" w:hAnsi="Arial" w:cs="Arial"/>
        </w:rPr>
        <w:t xml:space="preserve"> </w:t>
      </w:r>
    </w:p>
    <w:p w14:paraId="0EAFBFB2" w14:textId="77777777" w:rsidR="00754A07" w:rsidRPr="003C7B0A" w:rsidRDefault="00ED6F27" w:rsidP="00E27255">
      <w:pPr>
        <w:numPr>
          <w:ilvl w:val="0"/>
          <w:numId w:val="7"/>
        </w:numPr>
        <w:spacing w:before="120" w:after="120"/>
        <w:ind w:left="851" w:right="35" w:hanging="425"/>
        <w:jc w:val="both"/>
        <w:rPr>
          <w:rFonts w:ascii="Arial" w:hAnsi="Arial" w:cs="Arial"/>
        </w:rPr>
      </w:pPr>
      <w:r w:rsidRPr="003C7B0A">
        <w:rPr>
          <w:rFonts w:ascii="Arial" w:hAnsi="Arial" w:cs="Arial"/>
        </w:rPr>
        <w:t xml:space="preserve">l'état actuel de conformité avec le </w:t>
      </w:r>
      <w:r w:rsidR="00894AA7" w:rsidRPr="003C7B0A">
        <w:rPr>
          <w:rFonts w:ascii="Arial" w:hAnsi="Arial" w:cs="Arial"/>
        </w:rPr>
        <w:t>programme d’entretien a</w:t>
      </w:r>
      <w:r w:rsidRPr="003C7B0A">
        <w:rPr>
          <w:rFonts w:ascii="Arial" w:hAnsi="Arial" w:cs="Arial"/>
        </w:rPr>
        <w:t>u moins jusqu'à ce que l</w:t>
      </w:r>
      <w:r w:rsidR="00894AA7" w:rsidRPr="003C7B0A">
        <w:rPr>
          <w:rFonts w:ascii="Arial" w:hAnsi="Arial" w:cs="Arial"/>
        </w:rPr>
        <w:t xml:space="preserve">’entretien programmé </w:t>
      </w:r>
      <w:r w:rsidRPr="003C7B0A">
        <w:rPr>
          <w:rFonts w:ascii="Arial" w:hAnsi="Arial" w:cs="Arial"/>
        </w:rPr>
        <w:t>de l'aéronef ou d</w:t>
      </w:r>
      <w:r w:rsidR="00894AA7" w:rsidRPr="003C7B0A">
        <w:rPr>
          <w:rFonts w:ascii="Arial" w:hAnsi="Arial" w:cs="Arial"/>
        </w:rPr>
        <w:t xml:space="preserve">e l’élément d’aéronef </w:t>
      </w:r>
      <w:r w:rsidRPr="003C7B0A">
        <w:rPr>
          <w:rFonts w:ascii="Arial" w:hAnsi="Arial" w:cs="Arial"/>
        </w:rPr>
        <w:t xml:space="preserve">ait été remplacé par un autre </w:t>
      </w:r>
      <w:r w:rsidR="00894AA7" w:rsidRPr="003C7B0A">
        <w:rPr>
          <w:rFonts w:ascii="Arial" w:hAnsi="Arial" w:cs="Arial"/>
        </w:rPr>
        <w:t xml:space="preserve">entretien </w:t>
      </w:r>
      <w:r w:rsidRPr="003C7B0A">
        <w:rPr>
          <w:rFonts w:ascii="Arial" w:hAnsi="Arial" w:cs="Arial"/>
        </w:rPr>
        <w:t>programmé de portée et de détails de trava</w:t>
      </w:r>
      <w:r w:rsidR="00894AA7" w:rsidRPr="003C7B0A">
        <w:rPr>
          <w:rFonts w:ascii="Arial" w:hAnsi="Arial" w:cs="Arial"/>
        </w:rPr>
        <w:t xml:space="preserve">ux </w:t>
      </w:r>
      <w:r w:rsidRPr="003C7B0A">
        <w:rPr>
          <w:rFonts w:ascii="Arial" w:hAnsi="Arial" w:cs="Arial"/>
        </w:rPr>
        <w:t>équivalents</w:t>
      </w:r>
      <w:r w:rsidR="003F3479" w:rsidRPr="003C7B0A">
        <w:rPr>
          <w:rFonts w:ascii="Arial" w:hAnsi="Arial" w:cs="Arial"/>
        </w:rPr>
        <w:t xml:space="preserve"> </w:t>
      </w:r>
      <w:r w:rsidRPr="003C7B0A">
        <w:rPr>
          <w:rFonts w:ascii="Arial" w:hAnsi="Arial" w:cs="Arial"/>
        </w:rPr>
        <w:t>;</w:t>
      </w:r>
      <w:r w:rsidR="003F3479" w:rsidRPr="003C7B0A">
        <w:rPr>
          <w:rFonts w:ascii="Arial" w:hAnsi="Arial" w:cs="Arial"/>
        </w:rPr>
        <w:t xml:space="preserve"> </w:t>
      </w:r>
    </w:p>
    <w:p w14:paraId="0759CE75" w14:textId="77777777" w:rsidR="00754A07" w:rsidRPr="003C7B0A" w:rsidRDefault="00ED6F27" w:rsidP="00E27255">
      <w:pPr>
        <w:numPr>
          <w:ilvl w:val="0"/>
          <w:numId w:val="7"/>
        </w:numPr>
        <w:spacing w:before="120" w:after="120"/>
        <w:ind w:left="851" w:right="35" w:hanging="425"/>
        <w:jc w:val="both"/>
        <w:rPr>
          <w:rFonts w:ascii="Arial" w:hAnsi="Arial" w:cs="Arial"/>
        </w:rPr>
      </w:pPr>
      <w:r w:rsidRPr="003C7B0A">
        <w:rPr>
          <w:rFonts w:ascii="Arial" w:hAnsi="Arial" w:cs="Arial"/>
        </w:rPr>
        <w:t>l'état actuel des CN</w:t>
      </w:r>
      <w:r w:rsidR="00894AA7" w:rsidRPr="003C7B0A">
        <w:rPr>
          <w:rFonts w:ascii="Arial" w:hAnsi="Arial" w:cs="Arial"/>
        </w:rPr>
        <w:t>s</w:t>
      </w:r>
      <w:r w:rsidRPr="003C7B0A">
        <w:rPr>
          <w:rFonts w:ascii="Arial" w:hAnsi="Arial" w:cs="Arial"/>
        </w:rPr>
        <w:t xml:space="preserve"> applicables à l'aéronef et aux </w:t>
      </w:r>
      <w:r w:rsidR="00894AA7" w:rsidRPr="003C7B0A">
        <w:rPr>
          <w:rFonts w:ascii="Arial" w:hAnsi="Arial" w:cs="Arial"/>
        </w:rPr>
        <w:t>éléments d’aéronef</w:t>
      </w:r>
      <w:r w:rsidR="003F3479" w:rsidRPr="003C7B0A">
        <w:rPr>
          <w:rFonts w:ascii="Arial" w:hAnsi="Arial" w:cs="Arial"/>
        </w:rPr>
        <w:t xml:space="preserve">, au moins 12 </w:t>
      </w:r>
      <w:r w:rsidRPr="003C7B0A">
        <w:rPr>
          <w:rFonts w:ascii="Arial" w:hAnsi="Arial" w:cs="Arial"/>
        </w:rPr>
        <w:t>mois après que l'aéronef ou l</w:t>
      </w:r>
      <w:r w:rsidR="00894AA7" w:rsidRPr="003C7B0A">
        <w:rPr>
          <w:rFonts w:ascii="Arial" w:hAnsi="Arial" w:cs="Arial"/>
        </w:rPr>
        <w:t xml:space="preserve">’élément d’aéronef </w:t>
      </w:r>
      <w:r w:rsidRPr="003C7B0A">
        <w:rPr>
          <w:rFonts w:ascii="Arial" w:hAnsi="Arial" w:cs="Arial"/>
        </w:rPr>
        <w:t>a été définitivement retiré du service</w:t>
      </w:r>
      <w:r w:rsidR="00754A07" w:rsidRPr="003C7B0A">
        <w:rPr>
          <w:rFonts w:ascii="Arial" w:hAnsi="Arial" w:cs="Arial"/>
        </w:rPr>
        <w:t xml:space="preserve">;  </w:t>
      </w:r>
    </w:p>
    <w:p w14:paraId="1B521A39" w14:textId="77777777" w:rsidR="00754A07" w:rsidRPr="003C7B0A" w:rsidRDefault="00ED6F27" w:rsidP="00E27255">
      <w:pPr>
        <w:numPr>
          <w:ilvl w:val="0"/>
          <w:numId w:val="7"/>
        </w:numPr>
        <w:spacing w:before="120" w:after="120"/>
        <w:ind w:left="851" w:right="35" w:hanging="425"/>
        <w:jc w:val="both"/>
        <w:rPr>
          <w:rFonts w:ascii="Arial" w:hAnsi="Arial" w:cs="Arial"/>
        </w:rPr>
      </w:pPr>
      <w:r w:rsidRPr="003C7B0A">
        <w:rPr>
          <w:rFonts w:ascii="Arial" w:hAnsi="Arial" w:cs="Arial"/>
        </w:rPr>
        <w:t xml:space="preserve">les détails des modifications et réparations en cours sur l'aéronef, le ou les moteurs, l'hélice et tout autre élément essentiel à la sécurité des vols, au moins 12 mois après leur </w:t>
      </w:r>
      <w:r w:rsidR="00894AA7" w:rsidRPr="003C7B0A">
        <w:rPr>
          <w:rFonts w:ascii="Arial" w:hAnsi="Arial" w:cs="Arial"/>
        </w:rPr>
        <w:t xml:space="preserve">retrait définitive du </w:t>
      </w:r>
      <w:r w:rsidRPr="003C7B0A">
        <w:rPr>
          <w:rFonts w:ascii="Arial" w:hAnsi="Arial" w:cs="Arial"/>
        </w:rPr>
        <w:t>service</w:t>
      </w:r>
      <w:r w:rsidR="00894AA7" w:rsidRPr="003C7B0A">
        <w:rPr>
          <w:rFonts w:ascii="Arial" w:hAnsi="Arial" w:cs="Arial"/>
        </w:rPr>
        <w:t>.</w:t>
      </w:r>
      <w:r w:rsidRPr="003C7B0A">
        <w:rPr>
          <w:rFonts w:ascii="Arial" w:hAnsi="Arial" w:cs="Arial"/>
        </w:rPr>
        <w:t xml:space="preserve"> </w:t>
      </w:r>
    </w:p>
    <w:p w14:paraId="37C4CDA1" w14:textId="77777777" w:rsidR="00E74678" w:rsidRPr="003C7B0A" w:rsidRDefault="00E74678" w:rsidP="00E74678">
      <w:pPr>
        <w:spacing w:before="120" w:after="120" w:line="360" w:lineRule="auto"/>
        <w:ind w:right="40"/>
        <w:jc w:val="both"/>
        <w:rPr>
          <w:rFonts w:ascii="Arial" w:hAnsi="Arial" w:cs="Arial"/>
          <w:b/>
          <w:bCs/>
          <w:sz w:val="24"/>
          <w:szCs w:val="24"/>
        </w:rPr>
      </w:pPr>
      <w:r w:rsidRPr="003C7B0A">
        <w:rPr>
          <w:rFonts w:ascii="Arial" w:hAnsi="Arial" w:cs="Arial"/>
          <w:b/>
          <w:bCs/>
          <w:sz w:val="24"/>
          <w:szCs w:val="24"/>
        </w:rPr>
        <w:t xml:space="preserve">ML.A.307 - </w:t>
      </w:r>
      <w:r w:rsidRPr="003C7B0A">
        <w:rPr>
          <w:rFonts w:ascii="Arial" w:hAnsi="Arial" w:cs="Arial"/>
          <w:b/>
          <w:bCs/>
          <w:w w:val="88"/>
          <w:sz w:val="24"/>
          <w:szCs w:val="24"/>
        </w:rPr>
        <w:t>Transfert des enregistrements de maintien de navigabilité d'aéronef</w:t>
      </w:r>
    </w:p>
    <w:p w14:paraId="141179ED" w14:textId="77777777" w:rsidR="00754A07" w:rsidRPr="003C7B0A" w:rsidRDefault="00ED6F27" w:rsidP="00E27255">
      <w:pPr>
        <w:numPr>
          <w:ilvl w:val="0"/>
          <w:numId w:val="8"/>
        </w:numPr>
        <w:spacing w:before="120" w:after="120"/>
        <w:ind w:left="426" w:hanging="426"/>
        <w:jc w:val="both"/>
        <w:rPr>
          <w:rFonts w:ascii="Arial" w:hAnsi="Arial" w:cs="Arial"/>
        </w:rPr>
      </w:pPr>
      <w:r w:rsidRPr="003C7B0A">
        <w:rPr>
          <w:rFonts w:ascii="Arial" w:hAnsi="Arial" w:cs="Arial"/>
        </w:rPr>
        <w:t xml:space="preserve">Lorsqu'un aéronef est transféré de façon </w:t>
      </w:r>
      <w:r w:rsidR="00F03579" w:rsidRPr="003C7B0A">
        <w:rPr>
          <w:rFonts w:ascii="Arial" w:hAnsi="Arial" w:cs="Arial"/>
        </w:rPr>
        <w:t xml:space="preserve">définitive </w:t>
      </w:r>
      <w:r w:rsidRPr="003C7B0A">
        <w:rPr>
          <w:rFonts w:ascii="Arial" w:hAnsi="Arial" w:cs="Arial"/>
        </w:rPr>
        <w:t xml:space="preserve">d'un propriétaire à un autre, le propriétaire transférant </w:t>
      </w:r>
      <w:r w:rsidR="00894AA7" w:rsidRPr="003C7B0A">
        <w:rPr>
          <w:rFonts w:ascii="Arial" w:hAnsi="Arial" w:cs="Arial"/>
        </w:rPr>
        <w:t xml:space="preserve">s’assure </w:t>
      </w:r>
      <w:r w:rsidRPr="003C7B0A">
        <w:rPr>
          <w:rFonts w:ascii="Arial" w:hAnsi="Arial" w:cs="Arial"/>
        </w:rPr>
        <w:t xml:space="preserve">à ce que les enregistrements de </w:t>
      </w:r>
      <w:r w:rsidR="00894AA7" w:rsidRPr="003C7B0A">
        <w:rPr>
          <w:rFonts w:ascii="Arial" w:hAnsi="Arial" w:cs="Arial"/>
        </w:rPr>
        <w:t>maintie</w:t>
      </w:r>
      <w:r w:rsidR="00F03579" w:rsidRPr="003C7B0A">
        <w:rPr>
          <w:rFonts w:ascii="Arial" w:hAnsi="Arial" w:cs="Arial"/>
        </w:rPr>
        <w:t>n</w:t>
      </w:r>
      <w:r w:rsidR="00894AA7" w:rsidRPr="003C7B0A">
        <w:rPr>
          <w:rFonts w:ascii="Arial" w:hAnsi="Arial" w:cs="Arial"/>
        </w:rPr>
        <w:t xml:space="preserve"> de la </w:t>
      </w:r>
      <w:r w:rsidRPr="003C7B0A">
        <w:rPr>
          <w:rFonts w:ascii="Arial" w:hAnsi="Arial" w:cs="Arial"/>
        </w:rPr>
        <w:t xml:space="preserve">navigabilité visés </w:t>
      </w:r>
      <w:r w:rsidR="00C36F67" w:rsidRPr="003C7B0A">
        <w:rPr>
          <w:rFonts w:ascii="Arial" w:hAnsi="Arial" w:cs="Arial"/>
        </w:rPr>
        <w:t xml:space="preserve">à la section </w:t>
      </w:r>
      <w:r w:rsidRPr="003C7B0A">
        <w:rPr>
          <w:rFonts w:ascii="Arial" w:hAnsi="Arial" w:cs="Arial"/>
        </w:rPr>
        <w:t>ML.A.305 soient également transférés.</w:t>
      </w:r>
      <w:r w:rsidR="00754A07" w:rsidRPr="003C7B0A">
        <w:rPr>
          <w:rFonts w:ascii="Arial" w:hAnsi="Arial" w:cs="Arial"/>
        </w:rPr>
        <w:t xml:space="preserve"> </w:t>
      </w:r>
    </w:p>
    <w:p w14:paraId="7D7F23CE" w14:textId="3C83FC78" w:rsidR="00754A07" w:rsidRPr="003C7B0A" w:rsidRDefault="00ED6F27" w:rsidP="00E27255">
      <w:pPr>
        <w:numPr>
          <w:ilvl w:val="0"/>
          <w:numId w:val="8"/>
        </w:numPr>
        <w:spacing w:before="120" w:after="120"/>
        <w:ind w:left="426" w:hanging="426"/>
        <w:jc w:val="both"/>
        <w:rPr>
          <w:rFonts w:ascii="Arial" w:hAnsi="Arial" w:cs="Arial"/>
        </w:rPr>
      </w:pPr>
      <w:r w:rsidRPr="003C7B0A">
        <w:rPr>
          <w:rFonts w:ascii="Arial" w:hAnsi="Arial" w:cs="Arial"/>
        </w:rPr>
        <w:t xml:space="preserve">Lorsque le propriétaire confie les tâches de gestion du maintien de la navigabilité à un CAMO ou à un CAO, le propriétaire doit s'assurer que les dossiers de maintien de la navigabilité visés </w:t>
      </w:r>
      <w:r w:rsidR="00C36F67" w:rsidRPr="003C7B0A">
        <w:rPr>
          <w:rFonts w:ascii="Arial" w:hAnsi="Arial" w:cs="Arial"/>
        </w:rPr>
        <w:t xml:space="preserve">à la section </w:t>
      </w:r>
      <w:r w:rsidRPr="003C7B0A">
        <w:rPr>
          <w:rFonts w:ascii="Arial" w:hAnsi="Arial" w:cs="Arial"/>
        </w:rPr>
        <w:t>ML.A.305 so</w:t>
      </w:r>
      <w:r w:rsidR="00894AA7" w:rsidRPr="003C7B0A">
        <w:rPr>
          <w:rFonts w:ascii="Arial" w:hAnsi="Arial" w:cs="Arial"/>
        </w:rPr>
        <w:t>ie</w:t>
      </w:r>
      <w:r w:rsidRPr="003C7B0A">
        <w:rPr>
          <w:rFonts w:ascii="Arial" w:hAnsi="Arial" w:cs="Arial"/>
        </w:rPr>
        <w:t>nt transférés à l'organis</w:t>
      </w:r>
      <w:r w:rsidR="00894AA7" w:rsidRPr="003C7B0A">
        <w:rPr>
          <w:rFonts w:ascii="Arial" w:hAnsi="Arial" w:cs="Arial"/>
        </w:rPr>
        <w:t>me contractant.</w:t>
      </w:r>
      <w:r w:rsidR="00754A07" w:rsidRPr="003C7B0A">
        <w:rPr>
          <w:rFonts w:ascii="Arial" w:hAnsi="Arial" w:cs="Arial"/>
        </w:rPr>
        <w:t xml:space="preserve"> </w:t>
      </w:r>
    </w:p>
    <w:p w14:paraId="118D8435" w14:textId="77777777" w:rsidR="00754A07" w:rsidRPr="003C7B0A" w:rsidRDefault="00ED6F27" w:rsidP="00E27255">
      <w:pPr>
        <w:numPr>
          <w:ilvl w:val="0"/>
          <w:numId w:val="8"/>
        </w:numPr>
        <w:spacing w:before="120" w:after="120"/>
        <w:ind w:left="426" w:hanging="426"/>
        <w:jc w:val="both"/>
        <w:rPr>
          <w:rFonts w:ascii="Arial" w:hAnsi="Arial" w:cs="Arial"/>
        </w:rPr>
      </w:pPr>
      <w:r w:rsidRPr="003C7B0A">
        <w:rPr>
          <w:rFonts w:ascii="Arial" w:hAnsi="Arial" w:cs="Arial"/>
        </w:rPr>
        <w:t xml:space="preserve">Les délais de conservation des enregistrements prévus au </w:t>
      </w:r>
      <w:r w:rsidR="00C36F67" w:rsidRPr="003C7B0A">
        <w:rPr>
          <w:rFonts w:ascii="Arial" w:hAnsi="Arial" w:cs="Arial"/>
        </w:rPr>
        <w:t>paragraphe</w:t>
      </w:r>
      <w:r w:rsidRPr="003C7B0A">
        <w:rPr>
          <w:rFonts w:ascii="Arial" w:hAnsi="Arial" w:cs="Arial"/>
        </w:rPr>
        <w:t xml:space="preserve"> </w:t>
      </w:r>
      <w:r w:rsidR="00C36F67" w:rsidRPr="003C7B0A">
        <w:rPr>
          <w:rFonts w:ascii="Arial" w:hAnsi="Arial" w:cs="Arial"/>
        </w:rPr>
        <w:t>(</w:t>
      </w:r>
      <w:r w:rsidRPr="003C7B0A">
        <w:rPr>
          <w:rFonts w:ascii="Arial" w:hAnsi="Arial" w:cs="Arial"/>
        </w:rPr>
        <w:t>h) d</w:t>
      </w:r>
      <w:r w:rsidR="00C36F67" w:rsidRPr="003C7B0A">
        <w:rPr>
          <w:rFonts w:ascii="Arial" w:hAnsi="Arial" w:cs="Arial"/>
        </w:rPr>
        <w:t xml:space="preserve">e la section </w:t>
      </w:r>
      <w:r w:rsidRPr="003C7B0A">
        <w:rPr>
          <w:rFonts w:ascii="Arial" w:hAnsi="Arial" w:cs="Arial"/>
        </w:rPr>
        <w:t xml:space="preserve">ML.A.305 </w:t>
      </w:r>
      <w:r w:rsidR="00894AA7" w:rsidRPr="003C7B0A">
        <w:rPr>
          <w:rFonts w:ascii="Arial" w:hAnsi="Arial" w:cs="Arial"/>
        </w:rPr>
        <w:t xml:space="preserve">doivent </w:t>
      </w:r>
      <w:r w:rsidRPr="003C7B0A">
        <w:rPr>
          <w:rFonts w:ascii="Arial" w:hAnsi="Arial" w:cs="Arial"/>
        </w:rPr>
        <w:t>continue</w:t>
      </w:r>
      <w:r w:rsidR="00894AA7" w:rsidRPr="003C7B0A">
        <w:rPr>
          <w:rFonts w:ascii="Arial" w:hAnsi="Arial" w:cs="Arial"/>
        </w:rPr>
        <w:t>r d</w:t>
      </w:r>
      <w:r w:rsidRPr="003C7B0A">
        <w:rPr>
          <w:rFonts w:ascii="Arial" w:hAnsi="Arial" w:cs="Arial"/>
        </w:rPr>
        <w:t xml:space="preserve">e s'appliquer au nouveau propriétaire, </w:t>
      </w:r>
      <w:r w:rsidR="00894AA7" w:rsidRPr="003C7B0A">
        <w:rPr>
          <w:rFonts w:ascii="Arial" w:hAnsi="Arial" w:cs="Arial"/>
        </w:rPr>
        <w:t xml:space="preserve">au </w:t>
      </w:r>
      <w:r w:rsidRPr="003C7B0A">
        <w:rPr>
          <w:rFonts w:ascii="Arial" w:hAnsi="Arial" w:cs="Arial"/>
        </w:rPr>
        <w:t>CAMO ou CAO</w:t>
      </w:r>
      <w:r w:rsidR="00754A07" w:rsidRPr="003C7B0A">
        <w:rPr>
          <w:rFonts w:ascii="Arial" w:hAnsi="Arial" w:cs="Arial"/>
        </w:rPr>
        <w:t xml:space="preserve">. </w:t>
      </w:r>
    </w:p>
    <w:p w14:paraId="7D15AE28" w14:textId="77777777" w:rsidR="00740F41" w:rsidRPr="003C7B0A" w:rsidRDefault="00740F41">
      <w:pPr>
        <w:rPr>
          <w:rFonts w:ascii="Calibri" w:eastAsia="Times New Roman" w:hAnsi="Calibri" w:cs="Times New Roman"/>
          <w:b/>
          <w:bCs/>
          <w:sz w:val="28"/>
          <w:szCs w:val="28"/>
          <w:lang w:eastAsia="fr-FR"/>
        </w:rPr>
      </w:pPr>
      <w:r w:rsidRPr="003C7B0A">
        <w:br w:type="page"/>
      </w:r>
    </w:p>
    <w:p w14:paraId="43C72A9E" w14:textId="77777777" w:rsidR="00754A07" w:rsidRPr="003C7B0A" w:rsidRDefault="00E74678" w:rsidP="00740F41">
      <w:pPr>
        <w:pStyle w:val="Titre4"/>
        <w:shd w:val="clear" w:color="auto" w:fill="FFFFFF" w:themeFill="background1"/>
        <w:spacing w:after="240" w:line="360" w:lineRule="auto"/>
        <w:ind w:right="51"/>
        <w:jc w:val="center"/>
        <w:rPr>
          <w:rFonts w:ascii="Arial" w:hAnsi="Arial" w:cs="Arial"/>
        </w:rPr>
      </w:pPr>
      <w:r w:rsidRPr="003C7B0A">
        <w:rPr>
          <w:rFonts w:ascii="Arial" w:hAnsi="Arial" w:cs="Arial"/>
          <w:spacing w:val="-9"/>
        </w:rPr>
        <w:lastRenderedPageBreak/>
        <w:t xml:space="preserve">SOUS-PARTIE D - </w:t>
      </w:r>
      <w:r w:rsidRPr="003C7B0A">
        <w:rPr>
          <w:rFonts w:ascii="Arial" w:hAnsi="Arial" w:cs="Arial"/>
          <w:i/>
          <w:iCs/>
          <w:spacing w:val="-8"/>
        </w:rPr>
        <w:t>NORMES D'ENTRETIEN</w:t>
      </w:r>
    </w:p>
    <w:p w14:paraId="43E009F6" w14:textId="58D28E0F" w:rsidR="00801DEC" w:rsidRDefault="00754A07" w:rsidP="006D3B7E">
      <w:pPr>
        <w:shd w:val="clear" w:color="auto" w:fill="FFFFFF" w:themeFill="background1"/>
        <w:spacing w:before="120" w:after="120" w:line="360" w:lineRule="auto"/>
        <w:ind w:left="-6" w:right="17"/>
      </w:pPr>
      <w:r w:rsidRPr="003C7B0A">
        <w:rPr>
          <w:rFonts w:ascii="Arial" w:hAnsi="Arial" w:cs="Arial"/>
          <w:b/>
          <w:sz w:val="24"/>
          <w:szCs w:val="24"/>
        </w:rPr>
        <w:t xml:space="preserve">ML.A.401 </w:t>
      </w:r>
      <w:r w:rsidR="00740F41" w:rsidRPr="003C7B0A">
        <w:rPr>
          <w:rFonts w:ascii="Arial" w:hAnsi="Arial" w:cs="Arial"/>
          <w:b/>
          <w:sz w:val="24"/>
          <w:szCs w:val="24"/>
        </w:rPr>
        <w:t xml:space="preserve">- </w:t>
      </w:r>
      <w:r w:rsidR="00C63A01" w:rsidRPr="003C7B0A">
        <w:rPr>
          <w:rFonts w:ascii="Arial" w:hAnsi="Arial" w:cs="Arial"/>
          <w:b/>
          <w:bCs/>
          <w:w w:val="88"/>
          <w:sz w:val="24"/>
          <w:szCs w:val="24"/>
        </w:rPr>
        <w:t>Données d'entretien</w:t>
      </w:r>
    </w:p>
    <w:p w14:paraId="1EF9984B" w14:textId="7F5D3DFC" w:rsidR="00801DEC" w:rsidRPr="006D3B7E" w:rsidRDefault="00801DEC" w:rsidP="00801DEC">
      <w:pPr>
        <w:spacing w:before="120" w:after="120"/>
        <w:jc w:val="both"/>
        <w:rPr>
          <w:rFonts w:ascii="Arial" w:hAnsi="Arial" w:cs="Arial"/>
        </w:rPr>
      </w:pPr>
      <w:r w:rsidRPr="006D3B7E">
        <w:rPr>
          <w:rFonts w:ascii="Arial" w:hAnsi="Arial" w:cs="Arial"/>
        </w:rPr>
        <w:t>Aux fins de la présente annexe, on entend par “données d'entretien applicables”</w:t>
      </w:r>
      <w:r w:rsidR="00EF15BF">
        <w:rPr>
          <w:rFonts w:ascii="Arial" w:hAnsi="Arial" w:cs="Arial"/>
        </w:rPr>
        <w:t xml:space="preserve"> </w:t>
      </w:r>
      <w:r w:rsidRPr="006D3B7E">
        <w:rPr>
          <w:rFonts w:ascii="Arial" w:hAnsi="Arial" w:cs="Arial"/>
        </w:rPr>
        <w:t>:</w:t>
      </w:r>
    </w:p>
    <w:p w14:paraId="54939058" w14:textId="12C7F491" w:rsidR="00D71D0B" w:rsidRPr="006D3B7E" w:rsidRDefault="00801DEC" w:rsidP="006D3B7E">
      <w:pPr>
        <w:pStyle w:val="Paragraphedeliste"/>
        <w:numPr>
          <w:ilvl w:val="2"/>
          <w:numId w:val="68"/>
        </w:numPr>
        <w:spacing w:after="120"/>
        <w:ind w:left="426"/>
        <w:contextualSpacing w:val="0"/>
        <w:jc w:val="both"/>
        <w:rPr>
          <w:rFonts w:ascii="Arial" w:hAnsi="Arial" w:cs="Arial"/>
        </w:rPr>
      </w:pPr>
      <w:r w:rsidRPr="006D3B7E">
        <w:rPr>
          <w:rFonts w:ascii="Arial" w:hAnsi="Arial" w:cs="Arial"/>
        </w:rPr>
        <w:t xml:space="preserve">toute exigence, procédure, norme ou information applicable délivrée par l'autorité compétente ou par </w:t>
      </w:r>
      <w:r w:rsidR="00397C8C" w:rsidRPr="00D71D0B">
        <w:rPr>
          <w:rFonts w:ascii="Arial" w:hAnsi="Arial" w:cs="Arial"/>
        </w:rPr>
        <w:t>l’Agence ;</w:t>
      </w:r>
    </w:p>
    <w:p w14:paraId="64D3E6B9" w14:textId="392DEE8A" w:rsidR="00D71D0B" w:rsidRPr="006D3B7E" w:rsidRDefault="00801DEC" w:rsidP="006D3B7E">
      <w:pPr>
        <w:pStyle w:val="Paragraphedeliste"/>
        <w:numPr>
          <w:ilvl w:val="2"/>
          <w:numId w:val="68"/>
        </w:numPr>
        <w:spacing w:after="120"/>
        <w:ind w:left="426"/>
        <w:contextualSpacing w:val="0"/>
        <w:jc w:val="both"/>
        <w:rPr>
          <w:rFonts w:ascii="Arial" w:hAnsi="Arial" w:cs="Arial"/>
        </w:rPr>
      </w:pPr>
      <w:r w:rsidRPr="006D3B7E">
        <w:rPr>
          <w:rFonts w:ascii="Arial" w:hAnsi="Arial" w:cs="Arial"/>
        </w:rPr>
        <w:t xml:space="preserve">toute consigne de navigabilité </w:t>
      </w:r>
      <w:r w:rsidR="00397C8C" w:rsidRPr="00D71D0B">
        <w:rPr>
          <w:rFonts w:ascii="Arial" w:hAnsi="Arial" w:cs="Arial"/>
        </w:rPr>
        <w:t>applicable ;</w:t>
      </w:r>
    </w:p>
    <w:p w14:paraId="04B2ACCF" w14:textId="2FE4EF78" w:rsidR="00D71D0B" w:rsidRPr="006D3B7E" w:rsidRDefault="00801DEC" w:rsidP="006D3B7E">
      <w:pPr>
        <w:pStyle w:val="Paragraphedeliste"/>
        <w:numPr>
          <w:ilvl w:val="2"/>
          <w:numId w:val="68"/>
        </w:numPr>
        <w:spacing w:after="120"/>
        <w:ind w:left="426"/>
        <w:contextualSpacing w:val="0"/>
        <w:jc w:val="both"/>
        <w:rPr>
          <w:rFonts w:ascii="Arial" w:hAnsi="Arial" w:cs="Arial"/>
        </w:rPr>
      </w:pPr>
      <w:r w:rsidRPr="006D3B7E">
        <w:rPr>
          <w:rFonts w:ascii="Arial" w:hAnsi="Arial" w:cs="Arial"/>
        </w:rPr>
        <w:t xml:space="preserve">les instructions applicables pour le maintien de la navigabilité et autres instructions d'entretien délivrées par le titulaire de certificat de type ou de supplément au certificat de type et tout autre organisme qui publie ces données conformément </w:t>
      </w:r>
      <w:r w:rsidR="004C2BFB" w:rsidRPr="006D3B7E">
        <w:rPr>
          <w:rFonts w:ascii="Arial" w:hAnsi="Arial" w:cs="Arial"/>
        </w:rPr>
        <w:t xml:space="preserve">aux exigences de l’Etat de certification </w:t>
      </w:r>
      <w:r w:rsidR="00397C8C" w:rsidRPr="00D71D0B">
        <w:rPr>
          <w:rFonts w:ascii="Arial" w:hAnsi="Arial" w:cs="Arial"/>
        </w:rPr>
        <w:t>primaire ;</w:t>
      </w:r>
    </w:p>
    <w:p w14:paraId="7E2E9C12" w14:textId="6FC1232B" w:rsidR="00D71D0B" w:rsidRPr="006D3B7E" w:rsidRDefault="00801DEC" w:rsidP="006D3B7E">
      <w:pPr>
        <w:pStyle w:val="Paragraphedeliste"/>
        <w:numPr>
          <w:ilvl w:val="2"/>
          <w:numId w:val="68"/>
        </w:numPr>
        <w:spacing w:after="120"/>
        <w:ind w:left="426"/>
        <w:contextualSpacing w:val="0"/>
        <w:jc w:val="both"/>
        <w:rPr>
          <w:rFonts w:ascii="Arial" w:hAnsi="Arial" w:cs="Arial"/>
        </w:rPr>
      </w:pPr>
      <w:r w:rsidRPr="006D3B7E">
        <w:rPr>
          <w:rFonts w:ascii="Arial" w:hAnsi="Arial" w:cs="Arial"/>
        </w:rPr>
        <w:t xml:space="preserve">pour les éléments dont l’installation est approuvée par le titulaire de l’agrément de conception, les instructions d’entretien applicables publiées par les fabricants d'éléments d'aéronef et acceptables pour le titulaire de l’agrément de </w:t>
      </w:r>
      <w:r w:rsidR="00397C8C" w:rsidRPr="00D71D0B">
        <w:rPr>
          <w:rFonts w:ascii="Arial" w:hAnsi="Arial" w:cs="Arial"/>
        </w:rPr>
        <w:t>conception ;</w:t>
      </w:r>
    </w:p>
    <w:p w14:paraId="4DA89940" w14:textId="75866C04" w:rsidR="00801DEC" w:rsidRPr="006D3B7E" w:rsidRDefault="00801DEC" w:rsidP="006D3B7E">
      <w:pPr>
        <w:pStyle w:val="Paragraphedeliste"/>
        <w:numPr>
          <w:ilvl w:val="2"/>
          <w:numId w:val="68"/>
        </w:numPr>
        <w:spacing w:before="120" w:after="120"/>
        <w:ind w:left="426"/>
        <w:jc w:val="both"/>
        <w:rPr>
          <w:rFonts w:ascii="Arial" w:hAnsi="Arial" w:cs="Arial"/>
        </w:rPr>
      </w:pPr>
      <w:r w:rsidRPr="006D3B7E">
        <w:rPr>
          <w:rFonts w:ascii="Arial" w:hAnsi="Arial" w:cs="Arial"/>
        </w:rPr>
        <w:t>toute donnée applicable délivrée conformément au point 145.A.45 d).</w:t>
      </w:r>
    </w:p>
    <w:p w14:paraId="69D13752" w14:textId="77777777" w:rsidR="00754A07" w:rsidRPr="006D3B7E" w:rsidRDefault="00754A07" w:rsidP="003D73DF">
      <w:pPr>
        <w:shd w:val="clear" w:color="auto" w:fill="FFFFFF" w:themeFill="background1"/>
        <w:spacing w:before="120" w:after="120" w:line="360" w:lineRule="auto"/>
        <w:ind w:left="-6" w:right="17"/>
        <w:rPr>
          <w:rFonts w:ascii="Arial" w:hAnsi="Arial" w:cs="Arial"/>
          <w:sz w:val="24"/>
          <w:szCs w:val="24"/>
          <w:lang w:val="fr-CM"/>
        </w:rPr>
      </w:pPr>
      <w:r w:rsidRPr="006D3B7E">
        <w:rPr>
          <w:rFonts w:ascii="Arial" w:hAnsi="Arial" w:cs="Arial"/>
          <w:b/>
          <w:sz w:val="24"/>
          <w:szCs w:val="24"/>
          <w:lang w:val="fr-CM"/>
        </w:rPr>
        <w:t>ML.A</w:t>
      </w:r>
      <w:r w:rsidR="003D73DF" w:rsidRPr="006D3B7E">
        <w:rPr>
          <w:rFonts w:ascii="Arial" w:hAnsi="Arial" w:cs="Arial"/>
          <w:b/>
          <w:sz w:val="24"/>
          <w:szCs w:val="24"/>
          <w:lang w:val="fr-CM"/>
        </w:rPr>
        <w:t xml:space="preserve">.402 </w:t>
      </w:r>
      <w:r w:rsidR="00C63A01" w:rsidRPr="006D3B7E">
        <w:rPr>
          <w:rFonts w:ascii="Arial" w:hAnsi="Arial" w:cs="Arial"/>
          <w:b/>
          <w:sz w:val="24"/>
          <w:szCs w:val="24"/>
          <w:lang w:val="fr-CM"/>
        </w:rPr>
        <w:t xml:space="preserve">- </w:t>
      </w:r>
      <w:r w:rsidR="00C63A01" w:rsidRPr="003C7B0A">
        <w:rPr>
          <w:rFonts w:ascii="Arial" w:hAnsi="Arial" w:cs="Arial"/>
          <w:b/>
          <w:bCs/>
          <w:w w:val="88"/>
          <w:sz w:val="24"/>
          <w:szCs w:val="24"/>
        </w:rPr>
        <w:t>Exécution de l'entretien</w:t>
      </w:r>
    </w:p>
    <w:p w14:paraId="1A442334" w14:textId="6E696851" w:rsidR="00754A07" w:rsidRPr="003C7B0A" w:rsidRDefault="000438F9" w:rsidP="00E27255">
      <w:pPr>
        <w:numPr>
          <w:ilvl w:val="0"/>
          <w:numId w:val="10"/>
        </w:numPr>
        <w:spacing w:before="120" w:after="120"/>
        <w:ind w:left="426" w:hanging="426"/>
        <w:jc w:val="both"/>
        <w:rPr>
          <w:rFonts w:ascii="Arial" w:hAnsi="Arial" w:cs="Arial"/>
        </w:rPr>
      </w:pPr>
      <w:r w:rsidRPr="003C7B0A">
        <w:rPr>
          <w:rFonts w:ascii="Arial" w:hAnsi="Arial" w:cs="Arial"/>
        </w:rPr>
        <w:t>L</w:t>
      </w:r>
      <w:r w:rsidR="00171FBB" w:rsidRPr="003C7B0A">
        <w:rPr>
          <w:rFonts w:ascii="Arial" w:hAnsi="Arial" w:cs="Arial"/>
        </w:rPr>
        <w:t>’entretien effectué</w:t>
      </w:r>
      <w:r w:rsidRPr="003C7B0A">
        <w:rPr>
          <w:rFonts w:ascii="Arial" w:hAnsi="Arial" w:cs="Arial"/>
        </w:rPr>
        <w:t xml:space="preserve"> par des organismes de maintenance agréés doit être conforme</w:t>
      </w:r>
      <w:r w:rsidR="00F35B59">
        <w:rPr>
          <w:rFonts w:ascii="Arial" w:hAnsi="Arial" w:cs="Arial"/>
        </w:rPr>
        <w:t xml:space="preserve"> </w:t>
      </w:r>
      <w:r w:rsidRPr="003C7B0A">
        <w:rPr>
          <w:rFonts w:ascii="Arial" w:hAnsi="Arial" w:cs="Arial"/>
        </w:rPr>
        <w:t>à l'annexe II (partie 145) ou à l'annex</w:t>
      </w:r>
      <w:r w:rsidR="003F3479" w:rsidRPr="003C7B0A">
        <w:rPr>
          <w:rFonts w:ascii="Arial" w:hAnsi="Arial" w:cs="Arial"/>
        </w:rPr>
        <w:t>e Vd (partie CAO), selon le cas.</w:t>
      </w:r>
      <w:r w:rsidR="00754A07" w:rsidRPr="003C7B0A">
        <w:rPr>
          <w:rFonts w:ascii="Arial" w:hAnsi="Arial" w:cs="Arial"/>
        </w:rPr>
        <w:t xml:space="preserve"> </w:t>
      </w:r>
    </w:p>
    <w:p w14:paraId="43073045" w14:textId="77777777" w:rsidR="00754A07" w:rsidRPr="003C7B0A" w:rsidRDefault="000438F9" w:rsidP="00E27255">
      <w:pPr>
        <w:numPr>
          <w:ilvl w:val="0"/>
          <w:numId w:val="10"/>
        </w:numPr>
        <w:spacing w:before="120" w:after="120"/>
        <w:ind w:left="426" w:hanging="426"/>
        <w:jc w:val="both"/>
        <w:rPr>
          <w:rFonts w:ascii="Arial" w:hAnsi="Arial" w:cs="Arial"/>
        </w:rPr>
      </w:pPr>
      <w:r w:rsidRPr="003C7B0A">
        <w:rPr>
          <w:rFonts w:ascii="Arial" w:hAnsi="Arial" w:cs="Arial"/>
        </w:rPr>
        <w:t>Pour l</w:t>
      </w:r>
      <w:r w:rsidR="00171FBB" w:rsidRPr="003C7B0A">
        <w:rPr>
          <w:rFonts w:ascii="Arial" w:hAnsi="Arial" w:cs="Arial"/>
        </w:rPr>
        <w:t>’entretien non effectué</w:t>
      </w:r>
      <w:r w:rsidRPr="003C7B0A">
        <w:rPr>
          <w:rFonts w:ascii="Arial" w:hAnsi="Arial" w:cs="Arial"/>
        </w:rPr>
        <w:t xml:space="preserve"> conformément au </w:t>
      </w:r>
      <w:r w:rsidR="00C36F67" w:rsidRPr="003C7B0A">
        <w:rPr>
          <w:rFonts w:ascii="Arial" w:hAnsi="Arial" w:cs="Arial"/>
        </w:rPr>
        <w:t>paragraphe (</w:t>
      </w:r>
      <w:r w:rsidRPr="003C7B0A">
        <w:rPr>
          <w:rFonts w:ascii="Arial" w:hAnsi="Arial" w:cs="Arial"/>
        </w:rPr>
        <w:t>a), la personne effectuant l</w:t>
      </w:r>
      <w:r w:rsidR="00171FBB" w:rsidRPr="003C7B0A">
        <w:rPr>
          <w:rFonts w:ascii="Arial" w:hAnsi="Arial" w:cs="Arial"/>
        </w:rPr>
        <w:t xml:space="preserve">’entretien </w:t>
      </w:r>
      <w:r w:rsidRPr="003C7B0A">
        <w:rPr>
          <w:rFonts w:ascii="Arial" w:hAnsi="Arial" w:cs="Arial"/>
        </w:rPr>
        <w:t>doit</w:t>
      </w:r>
      <w:r w:rsidR="003F3479" w:rsidRPr="003C7B0A">
        <w:rPr>
          <w:rFonts w:ascii="Arial" w:hAnsi="Arial" w:cs="Arial"/>
        </w:rPr>
        <w:t xml:space="preserve"> </w:t>
      </w:r>
      <w:r w:rsidRPr="003C7B0A">
        <w:rPr>
          <w:rFonts w:ascii="Arial" w:hAnsi="Arial" w:cs="Arial"/>
        </w:rPr>
        <w:t>:</w:t>
      </w:r>
      <w:r w:rsidR="003F3479" w:rsidRPr="003C7B0A">
        <w:rPr>
          <w:rFonts w:ascii="Arial" w:hAnsi="Arial" w:cs="Arial"/>
        </w:rPr>
        <w:t xml:space="preserve"> </w:t>
      </w:r>
    </w:p>
    <w:p w14:paraId="05D3B19E" w14:textId="77777777" w:rsidR="00754A07" w:rsidRPr="003C7B0A" w:rsidRDefault="000438F9" w:rsidP="00E27255">
      <w:pPr>
        <w:numPr>
          <w:ilvl w:val="1"/>
          <w:numId w:val="10"/>
        </w:numPr>
        <w:spacing w:before="120" w:after="120"/>
        <w:ind w:left="851" w:hanging="425"/>
        <w:jc w:val="both"/>
        <w:rPr>
          <w:rFonts w:ascii="Arial" w:hAnsi="Arial" w:cs="Arial"/>
        </w:rPr>
      </w:pPr>
      <w:r w:rsidRPr="003C7B0A">
        <w:rPr>
          <w:rFonts w:ascii="Arial" w:hAnsi="Arial" w:cs="Arial"/>
        </w:rPr>
        <w:t>être qualifié pour les tâches exécutées, comme l'exige la présente annexe</w:t>
      </w:r>
      <w:r w:rsidR="003F3479" w:rsidRPr="003C7B0A">
        <w:rPr>
          <w:rFonts w:ascii="Arial" w:hAnsi="Arial" w:cs="Arial"/>
        </w:rPr>
        <w:t xml:space="preserve"> </w:t>
      </w:r>
      <w:r w:rsidRPr="003C7B0A">
        <w:rPr>
          <w:rFonts w:ascii="Arial" w:hAnsi="Arial" w:cs="Arial"/>
        </w:rPr>
        <w:t>;</w:t>
      </w:r>
      <w:r w:rsidR="003F3479" w:rsidRPr="003C7B0A">
        <w:rPr>
          <w:rFonts w:ascii="Arial" w:hAnsi="Arial" w:cs="Arial"/>
        </w:rPr>
        <w:t xml:space="preserve"> </w:t>
      </w:r>
    </w:p>
    <w:p w14:paraId="2551B91E" w14:textId="77777777" w:rsidR="00754A07" w:rsidRPr="003C7B0A" w:rsidRDefault="000438F9" w:rsidP="00E27255">
      <w:pPr>
        <w:numPr>
          <w:ilvl w:val="1"/>
          <w:numId w:val="10"/>
        </w:numPr>
        <w:spacing w:before="120" w:after="120"/>
        <w:ind w:left="851" w:hanging="425"/>
        <w:jc w:val="both"/>
        <w:rPr>
          <w:rFonts w:ascii="Arial" w:hAnsi="Arial" w:cs="Arial"/>
        </w:rPr>
      </w:pPr>
      <w:r w:rsidRPr="003C7B0A">
        <w:rPr>
          <w:rFonts w:ascii="Arial" w:hAnsi="Arial" w:cs="Arial"/>
        </w:rPr>
        <w:t xml:space="preserve">s'assurer que la zone dans laquelle l'entretien est effectué est bien organisée et propre, sans </w:t>
      </w:r>
      <w:r w:rsidR="00F03579" w:rsidRPr="003C7B0A">
        <w:rPr>
          <w:rFonts w:ascii="Arial" w:hAnsi="Arial" w:cs="Arial"/>
        </w:rPr>
        <w:t xml:space="preserve">poussière </w:t>
      </w:r>
      <w:r w:rsidRPr="003C7B0A">
        <w:rPr>
          <w:rFonts w:ascii="Arial" w:hAnsi="Arial" w:cs="Arial"/>
        </w:rPr>
        <w:t>ni contamination</w:t>
      </w:r>
      <w:r w:rsidR="00CC107E" w:rsidRPr="003C7B0A">
        <w:rPr>
          <w:rFonts w:ascii="Arial" w:hAnsi="Arial" w:cs="Arial"/>
        </w:rPr>
        <w:t xml:space="preserve"> </w:t>
      </w:r>
      <w:r w:rsidRPr="003C7B0A">
        <w:rPr>
          <w:rFonts w:ascii="Arial" w:hAnsi="Arial" w:cs="Arial"/>
        </w:rPr>
        <w:t>;</w:t>
      </w:r>
      <w:r w:rsidR="00CC107E" w:rsidRPr="003C7B0A">
        <w:rPr>
          <w:rFonts w:ascii="Arial" w:hAnsi="Arial" w:cs="Arial"/>
        </w:rPr>
        <w:t xml:space="preserve"> </w:t>
      </w:r>
    </w:p>
    <w:p w14:paraId="4B3768A6" w14:textId="77777777" w:rsidR="00754A07" w:rsidRPr="003C7B0A" w:rsidRDefault="000438F9" w:rsidP="00E27255">
      <w:pPr>
        <w:numPr>
          <w:ilvl w:val="1"/>
          <w:numId w:val="10"/>
        </w:numPr>
        <w:spacing w:before="120" w:after="120"/>
        <w:ind w:left="851" w:hanging="425"/>
        <w:jc w:val="both"/>
        <w:rPr>
          <w:rFonts w:ascii="Arial" w:hAnsi="Arial" w:cs="Arial"/>
        </w:rPr>
      </w:pPr>
      <w:r w:rsidRPr="003C7B0A">
        <w:rPr>
          <w:rFonts w:ascii="Arial" w:hAnsi="Arial" w:cs="Arial"/>
        </w:rPr>
        <w:t>utiliser les méthodes, techniques, normes et instructions spécifiées dans les données d</w:t>
      </w:r>
      <w:r w:rsidR="00171FBB" w:rsidRPr="003C7B0A">
        <w:rPr>
          <w:rFonts w:ascii="Arial" w:hAnsi="Arial" w:cs="Arial"/>
        </w:rPr>
        <w:t xml:space="preserve">’entretien </w:t>
      </w:r>
      <w:r w:rsidRPr="003C7B0A">
        <w:rPr>
          <w:rFonts w:ascii="Arial" w:hAnsi="Arial" w:cs="Arial"/>
        </w:rPr>
        <w:t xml:space="preserve">visées </w:t>
      </w:r>
      <w:r w:rsidR="00C36F67" w:rsidRPr="003C7B0A">
        <w:rPr>
          <w:rFonts w:ascii="Arial" w:hAnsi="Arial" w:cs="Arial"/>
        </w:rPr>
        <w:t>à la section</w:t>
      </w:r>
      <w:r w:rsidRPr="003C7B0A">
        <w:rPr>
          <w:rFonts w:ascii="Arial" w:hAnsi="Arial" w:cs="Arial"/>
        </w:rPr>
        <w:t xml:space="preserve"> ML.A.401</w:t>
      </w:r>
      <w:r w:rsidR="00CC107E" w:rsidRPr="003C7B0A">
        <w:rPr>
          <w:rFonts w:ascii="Arial" w:hAnsi="Arial" w:cs="Arial"/>
        </w:rPr>
        <w:t xml:space="preserve"> </w:t>
      </w:r>
      <w:r w:rsidRPr="003C7B0A">
        <w:rPr>
          <w:rFonts w:ascii="Arial" w:hAnsi="Arial" w:cs="Arial"/>
        </w:rPr>
        <w:t>;</w:t>
      </w:r>
      <w:r w:rsidR="00CC107E" w:rsidRPr="003C7B0A">
        <w:rPr>
          <w:rFonts w:ascii="Arial" w:hAnsi="Arial" w:cs="Arial"/>
        </w:rPr>
        <w:t xml:space="preserve"> </w:t>
      </w:r>
    </w:p>
    <w:p w14:paraId="27B67D5A" w14:textId="77777777" w:rsidR="00754A07" w:rsidRPr="003C7B0A" w:rsidRDefault="000438F9" w:rsidP="00E27255">
      <w:pPr>
        <w:numPr>
          <w:ilvl w:val="1"/>
          <w:numId w:val="10"/>
        </w:numPr>
        <w:spacing w:before="120" w:after="120"/>
        <w:ind w:left="851" w:hanging="425"/>
        <w:jc w:val="both"/>
        <w:rPr>
          <w:rFonts w:ascii="Arial" w:hAnsi="Arial" w:cs="Arial"/>
        </w:rPr>
      </w:pPr>
      <w:r w:rsidRPr="003C7B0A">
        <w:rPr>
          <w:rFonts w:ascii="Arial" w:hAnsi="Arial" w:cs="Arial"/>
        </w:rPr>
        <w:t>utiliser les outil</w:t>
      </w:r>
      <w:r w:rsidR="00CC107E" w:rsidRPr="003C7B0A">
        <w:rPr>
          <w:rFonts w:ascii="Arial" w:hAnsi="Arial" w:cs="Arial"/>
        </w:rPr>
        <w:t>lages</w:t>
      </w:r>
      <w:r w:rsidRPr="003C7B0A">
        <w:rPr>
          <w:rFonts w:ascii="Arial" w:hAnsi="Arial" w:cs="Arial"/>
        </w:rPr>
        <w:t>, équipements et matériaux spécifiés dans les données d</w:t>
      </w:r>
      <w:r w:rsidR="00171FBB" w:rsidRPr="003C7B0A">
        <w:rPr>
          <w:rFonts w:ascii="Arial" w:hAnsi="Arial" w:cs="Arial"/>
        </w:rPr>
        <w:t xml:space="preserve">’entretien </w:t>
      </w:r>
      <w:r w:rsidRPr="003C7B0A">
        <w:rPr>
          <w:rFonts w:ascii="Arial" w:hAnsi="Arial" w:cs="Arial"/>
        </w:rPr>
        <w:t xml:space="preserve">visées </w:t>
      </w:r>
      <w:r w:rsidR="00C36F67" w:rsidRPr="003C7B0A">
        <w:rPr>
          <w:rFonts w:ascii="Arial" w:hAnsi="Arial" w:cs="Arial"/>
        </w:rPr>
        <w:t xml:space="preserve">à la section </w:t>
      </w:r>
      <w:r w:rsidRPr="003C7B0A">
        <w:rPr>
          <w:rFonts w:ascii="Arial" w:hAnsi="Arial" w:cs="Arial"/>
        </w:rPr>
        <w:t>ML.A.401. Si nécessaire, les outils et l'équipement doivent être contrôlés et étalonnés selon une norme officiellement reconnue</w:t>
      </w:r>
      <w:r w:rsidR="00CC107E" w:rsidRPr="003C7B0A">
        <w:rPr>
          <w:rFonts w:ascii="Arial" w:hAnsi="Arial" w:cs="Arial"/>
        </w:rPr>
        <w:t xml:space="preserve"> </w:t>
      </w:r>
      <w:r w:rsidR="00754A07" w:rsidRPr="003C7B0A">
        <w:rPr>
          <w:rFonts w:ascii="Arial" w:hAnsi="Arial" w:cs="Arial"/>
        </w:rPr>
        <w:t xml:space="preserve">; </w:t>
      </w:r>
    </w:p>
    <w:p w14:paraId="1EF39F64" w14:textId="77777777" w:rsidR="00754A07" w:rsidRPr="003C7B0A" w:rsidRDefault="000438F9" w:rsidP="00E27255">
      <w:pPr>
        <w:numPr>
          <w:ilvl w:val="1"/>
          <w:numId w:val="10"/>
        </w:numPr>
        <w:spacing w:before="120" w:after="120"/>
        <w:ind w:left="851" w:hanging="425"/>
        <w:jc w:val="both"/>
        <w:rPr>
          <w:rFonts w:ascii="Arial" w:hAnsi="Arial" w:cs="Arial"/>
        </w:rPr>
      </w:pPr>
      <w:r w:rsidRPr="003C7B0A">
        <w:rPr>
          <w:rFonts w:ascii="Arial" w:hAnsi="Arial" w:cs="Arial"/>
        </w:rPr>
        <w:t>s'assurer que l</w:t>
      </w:r>
      <w:r w:rsidR="00A55E8C" w:rsidRPr="003C7B0A">
        <w:rPr>
          <w:rFonts w:ascii="Arial" w:hAnsi="Arial" w:cs="Arial"/>
        </w:rPr>
        <w:t xml:space="preserve">’entretien </w:t>
      </w:r>
      <w:r w:rsidRPr="003C7B0A">
        <w:rPr>
          <w:rFonts w:ascii="Arial" w:hAnsi="Arial" w:cs="Arial"/>
        </w:rPr>
        <w:t>est effectué dans les limites environnementales spécifiées dans les données d</w:t>
      </w:r>
      <w:r w:rsidR="00A55E8C" w:rsidRPr="003C7B0A">
        <w:rPr>
          <w:rFonts w:ascii="Arial" w:hAnsi="Arial" w:cs="Arial"/>
        </w:rPr>
        <w:t xml:space="preserve">’entretien </w:t>
      </w:r>
      <w:r w:rsidRPr="003C7B0A">
        <w:rPr>
          <w:rFonts w:ascii="Arial" w:hAnsi="Arial" w:cs="Arial"/>
        </w:rPr>
        <w:t xml:space="preserve">visées </w:t>
      </w:r>
      <w:r w:rsidR="00C36F67" w:rsidRPr="003C7B0A">
        <w:rPr>
          <w:rFonts w:ascii="Arial" w:hAnsi="Arial" w:cs="Arial"/>
        </w:rPr>
        <w:t xml:space="preserve">à la section </w:t>
      </w:r>
      <w:r w:rsidR="00CC107E" w:rsidRPr="003C7B0A">
        <w:rPr>
          <w:rFonts w:ascii="Arial" w:hAnsi="Arial" w:cs="Arial"/>
        </w:rPr>
        <w:t xml:space="preserve">ML.A.401 </w:t>
      </w:r>
      <w:r w:rsidR="00754A07" w:rsidRPr="003C7B0A">
        <w:rPr>
          <w:rFonts w:ascii="Arial" w:hAnsi="Arial" w:cs="Arial"/>
        </w:rPr>
        <w:t xml:space="preserve">; </w:t>
      </w:r>
    </w:p>
    <w:p w14:paraId="033693ED" w14:textId="77777777" w:rsidR="00754A07" w:rsidRPr="003C7B0A" w:rsidRDefault="000438F9" w:rsidP="00E27255">
      <w:pPr>
        <w:numPr>
          <w:ilvl w:val="1"/>
          <w:numId w:val="10"/>
        </w:numPr>
        <w:spacing w:before="120" w:after="120"/>
        <w:ind w:left="851" w:hanging="425"/>
        <w:jc w:val="both"/>
        <w:rPr>
          <w:rFonts w:ascii="Arial" w:hAnsi="Arial" w:cs="Arial"/>
        </w:rPr>
      </w:pPr>
      <w:r w:rsidRPr="003C7B0A">
        <w:rPr>
          <w:rFonts w:ascii="Arial" w:hAnsi="Arial" w:cs="Arial"/>
        </w:rPr>
        <w:t>s'assurer que les installations appropriées sont utilisées en cas de mauvais temps ou d'entretien prolongé</w:t>
      </w:r>
      <w:r w:rsidR="00CC107E" w:rsidRPr="003C7B0A">
        <w:rPr>
          <w:rFonts w:ascii="Arial" w:hAnsi="Arial" w:cs="Arial"/>
        </w:rPr>
        <w:t xml:space="preserve"> </w:t>
      </w:r>
      <w:r w:rsidRPr="003C7B0A">
        <w:rPr>
          <w:rFonts w:ascii="Arial" w:hAnsi="Arial" w:cs="Arial"/>
        </w:rPr>
        <w:t>;</w:t>
      </w:r>
      <w:r w:rsidR="00CC107E" w:rsidRPr="003C7B0A">
        <w:rPr>
          <w:rFonts w:ascii="Arial" w:hAnsi="Arial" w:cs="Arial"/>
        </w:rPr>
        <w:t xml:space="preserve"> </w:t>
      </w:r>
    </w:p>
    <w:p w14:paraId="5FD5A158" w14:textId="77777777" w:rsidR="00754A07" w:rsidRPr="003C7B0A" w:rsidRDefault="000438F9" w:rsidP="00E27255">
      <w:pPr>
        <w:numPr>
          <w:ilvl w:val="1"/>
          <w:numId w:val="10"/>
        </w:numPr>
        <w:spacing w:before="120" w:after="120"/>
        <w:ind w:left="851" w:hanging="425"/>
        <w:jc w:val="both"/>
        <w:rPr>
          <w:rFonts w:ascii="Arial" w:hAnsi="Arial" w:cs="Arial"/>
        </w:rPr>
      </w:pPr>
      <w:r w:rsidRPr="003C7B0A">
        <w:rPr>
          <w:rFonts w:ascii="Arial" w:hAnsi="Arial" w:cs="Arial"/>
        </w:rPr>
        <w:t>s'assurer que le risque d'erreurs multiples pendant l</w:t>
      </w:r>
      <w:r w:rsidR="00A55E8C" w:rsidRPr="003C7B0A">
        <w:rPr>
          <w:rFonts w:ascii="Arial" w:hAnsi="Arial" w:cs="Arial"/>
        </w:rPr>
        <w:t xml:space="preserve">’entretien </w:t>
      </w:r>
      <w:r w:rsidRPr="003C7B0A">
        <w:rPr>
          <w:rFonts w:ascii="Arial" w:hAnsi="Arial" w:cs="Arial"/>
        </w:rPr>
        <w:t>et le risque de répétition d'erreurs dans des tâches d</w:t>
      </w:r>
      <w:r w:rsidR="00A55E8C" w:rsidRPr="003C7B0A">
        <w:rPr>
          <w:rFonts w:ascii="Arial" w:hAnsi="Arial" w:cs="Arial"/>
        </w:rPr>
        <w:t xml:space="preserve">’entretien </w:t>
      </w:r>
      <w:r w:rsidRPr="003C7B0A">
        <w:rPr>
          <w:rFonts w:ascii="Arial" w:hAnsi="Arial" w:cs="Arial"/>
        </w:rPr>
        <w:t>identiques soient minimisés</w:t>
      </w:r>
      <w:r w:rsidR="00CC107E" w:rsidRPr="003C7B0A">
        <w:rPr>
          <w:rFonts w:ascii="Arial" w:hAnsi="Arial" w:cs="Arial"/>
        </w:rPr>
        <w:t xml:space="preserve"> </w:t>
      </w:r>
      <w:r w:rsidRPr="003C7B0A">
        <w:rPr>
          <w:rFonts w:ascii="Arial" w:hAnsi="Arial" w:cs="Arial"/>
        </w:rPr>
        <w:t>;</w:t>
      </w:r>
      <w:r w:rsidR="00754A07" w:rsidRPr="003C7B0A">
        <w:rPr>
          <w:rFonts w:ascii="Arial" w:hAnsi="Arial" w:cs="Arial"/>
        </w:rPr>
        <w:t xml:space="preserve"> </w:t>
      </w:r>
    </w:p>
    <w:p w14:paraId="219B9A4B" w14:textId="77777777" w:rsidR="00754A07" w:rsidRPr="003C7B0A" w:rsidRDefault="000438F9" w:rsidP="00E27255">
      <w:pPr>
        <w:numPr>
          <w:ilvl w:val="1"/>
          <w:numId w:val="10"/>
        </w:numPr>
        <w:spacing w:before="120" w:after="120"/>
        <w:ind w:left="851" w:hanging="425"/>
        <w:jc w:val="both"/>
        <w:rPr>
          <w:rFonts w:ascii="Arial" w:hAnsi="Arial" w:cs="Arial"/>
        </w:rPr>
      </w:pPr>
      <w:r w:rsidRPr="003C7B0A">
        <w:rPr>
          <w:rFonts w:ascii="Arial" w:hAnsi="Arial" w:cs="Arial"/>
        </w:rPr>
        <w:t>s'assurer qu'une méthode de capture des erreurs est mise en œuvre après l'exécution de toute tâche d</w:t>
      </w:r>
      <w:r w:rsidR="00A55E8C" w:rsidRPr="003C7B0A">
        <w:rPr>
          <w:rFonts w:ascii="Arial" w:hAnsi="Arial" w:cs="Arial"/>
        </w:rPr>
        <w:t xml:space="preserve">’entretien </w:t>
      </w:r>
      <w:r w:rsidRPr="003C7B0A">
        <w:rPr>
          <w:rFonts w:ascii="Arial" w:hAnsi="Arial" w:cs="Arial"/>
        </w:rPr>
        <w:t>critique</w:t>
      </w:r>
      <w:r w:rsidR="00CC107E" w:rsidRPr="003C7B0A">
        <w:rPr>
          <w:rFonts w:ascii="Arial" w:hAnsi="Arial" w:cs="Arial"/>
        </w:rPr>
        <w:t xml:space="preserve"> </w:t>
      </w:r>
      <w:r w:rsidRPr="003C7B0A">
        <w:rPr>
          <w:rFonts w:ascii="Arial" w:hAnsi="Arial" w:cs="Arial"/>
        </w:rPr>
        <w:t>;</w:t>
      </w:r>
      <w:r w:rsidR="00754A07" w:rsidRPr="003C7B0A">
        <w:rPr>
          <w:rFonts w:ascii="Arial" w:hAnsi="Arial" w:cs="Arial"/>
        </w:rPr>
        <w:t xml:space="preserve"> </w:t>
      </w:r>
    </w:p>
    <w:p w14:paraId="697AFA3F" w14:textId="77777777" w:rsidR="00754A07" w:rsidRPr="003C7B0A" w:rsidRDefault="000438F9" w:rsidP="00E27255">
      <w:pPr>
        <w:numPr>
          <w:ilvl w:val="1"/>
          <w:numId w:val="10"/>
        </w:numPr>
        <w:spacing w:before="120" w:after="120"/>
        <w:ind w:left="851" w:hanging="425"/>
        <w:jc w:val="both"/>
        <w:rPr>
          <w:rFonts w:ascii="Arial" w:hAnsi="Arial" w:cs="Arial"/>
        </w:rPr>
      </w:pPr>
      <w:r w:rsidRPr="003C7B0A">
        <w:rPr>
          <w:rFonts w:ascii="Arial" w:hAnsi="Arial" w:cs="Arial"/>
        </w:rPr>
        <w:lastRenderedPageBreak/>
        <w:t>effectuer une vérification générale après l'achèvement de l</w:t>
      </w:r>
      <w:r w:rsidR="00AF762F" w:rsidRPr="003C7B0A">
        <w:rPr>
          <w:rFonts w:ascii="Arial" w:hAnsi="Arial" w:cs="Arial"/>
        </w:rPr>
        <w:t xml:space="preserve">’entretien </w:t>
      </w:r>
      <w:r w:rsidRPr="003C7B0A">
        <w:rPr>
          <w:rFonts w:ascii="Arial" w:hAnsi="Arial" w:cs="Arial"/>
        </w:rPr>
        <w:t>pour s'assurer que l'aéronef ou l</w:t>
      </w:r>
      <w:r w:rsidR="00AF762F" w:rsidRPr="003C7B0A">
        <w:rPr>
          <w:rFonts w:ascii="Arial" w:hAnsi="Arial" w:cs="Arial"/>
        </w:rPr>
        <w:t xml:space="preserve">’élément d’aéronef </w:t>
      </w:r>
      <w:r w:rsidRPr="003C7B0A">
        <w:rPr>
          <w:rFonts w:ascii="Arial" w:hAnsi="Arial" w:cs="Arial"/>
        </w:rPr>
        <w:t>est libre de tou</w:t>
      </w:r>
      <w:r w:rsidR="00AF762F" w:rsidRPr="003C7B0A">
        <w:rPr>
          <w:rFonts w:ascii="Arial" w:hAnsi="Arial" w:cs="Arial"/>
        </w:rPr>
        <w:t>t outil, équipements et de toute</w:t>
      </w:r>
      <w:r w:rsidRPr="003C7B0A">
        <w:rPr>
          <w:rFonts w:ascii="Arial" w:hAnsi="Arial" w:cs="Arial"/>
        </w:rPr>
        <w:t xml:space="preserve"> </w:t>
      </w:r>
      <w:r w:rsidR="00617E47" w:rsidRPr="003C7B0A">
        <w:rPr>
          <w:rFonts w:ascii="Arial" w:hAnsi="Arial" w:cs="Arial"/>
        </w:rPr>
        <w:t>pièce</w:t>
      </w:r>
      <w:r w:rsidRPr="003C7B0A">
        <w:rPr>
          <w:rFonts w:ascii="Arial" w:hAnsi="Arial" w:cs="Arial"/>
        </w:rPr>
        <w:t xml:space="preserve"> et matériau étrangers, et que tous les panneaux d'accès </w:t>
      </w:r>
      <w:r w:rsidR="00617E47" w:rsidRPr="003C7B0A">
        <w:rPr>
          <w:rFonts w:ascii="Arial" w:hAnsi="Arial" w:cs="Arial"/>
        </w:rPr>
        <w:t xml:space="preserve">déposés </w:t>
      </w:r>
      <w:r w:rsidRPr="003C7B0A">
        <w:rPr>
          <w:rFonts w:ascii="Arial" w:hAnsi="Arial" w:cs="Arial"/>
        </w:rPr>
        <w:t>ont été remontés</w:t>
      </w:r>
      <w:r w:rsidR="00CC107E" w:rsidRPr="003C7B0A">
        <w:rPr>
          <w:rFonts w:ascii="Arial" w:hAnsi="Arial" w:cs="Arial"/>
        </w:rPr>
        <w:t xml:space="preserve"> </w:t>
      </w:r>
      <w:r w:rsidRPr="003C7B0A">
        <w:rPr>
          <w:rFonts w:ascii="Arial" w:hAnsi="Arial" w:cs="Arial"/>
        </w:rPr>
        <w:t>;</w:t>
      </w:r>
      <w:r w:rsidR="00CC107E" w:rsidRPr="003C7B0A">
        <w:rPr>
          <w:rFonts w:ascii="Arial" w:hAnsi="Arial" w:cs="Arial"/>
        </w:rPr>
        <w:t xml:space="preserve"> </w:t>
      </w:r>
    </w:p>
    <w:p w14:paraId="2DDF3C46" w14:textId="77777777" w:rsidR="00CC107E" w:rsidRPr="003C7B0A" w:rsidRDefault="000438F9" w:rsidP="00E27255">
      <w:pPr>
        <w:numPr>
          <w:ilvl w:val="1"/>
          <w:numId w:val="10"/>
        </w:numPr>
        <w:spacing w:before="120" w:after="120"/>
        <w:ind w:left="851" w:hanging="425"/>
        <w:jc w:val="both"/>
        <w:rPr>
          <w:rFonts w:ascii="Arial" w:hAnsi="Arial" w:cs="Arial"/>
        </w:rPr>
      </w:pPr>
      <w:r w:rsidRPr="003C7B0A">
        <w:rPr>
          <w:rFonts w:ascii="Arial" w:hAnsi="Arial" w:cs="Arial"/>
        </w:rPr>
        <w:t>s'assurer que tout l'entretien effectué est correctement enregistré et documenté.</w:t>
      </w:r>
    </w:p>
    <w:p w14:paraId="681806CB" w14:textId="77777777" w:rsidR="00754A07" w:rsidRPr="003C7B0A" w:rsidRDefault="00754A07" w:rsidP="0084133B">
      <w:pPr>
        <w:shd w:val="clear" w:color="auto" w:fill="FFFFFF" w:themeFill="background1"/>
        <w:spacing w:before="120" w:after="120" w:line="360" w:lineRule="auto"/>
        <w:ind w:left="-6" w:right="17"/>
        <w:rPr>
          <w:rFonts w:ascii="Arial" w:hAnsi="Arial" w:cs="Arial"/>
          <w:sz w:val="24"/>
          <w:szCs w:val="24"/>
          <w:lang w:val="en-US"/>
        </w:rPr>
      </w:pPr>
      <w:r w:rsidRPr="003C7B0A">
        <w:rPr>
          <w:rFonts w:ascii="Arial" w:hAnsi="Arial" w:cs="Arial"/>
          <w:b/>
          <w:sz w:val="24"/>
          <w:szCs w:val="24"/>
          <w:shd w:val="clear" w:color="auto" w:fill="FFFFFF" w:themeFill="background1"/>
          <w:lang w:val="en-US"/>
        </w:rPr>
        <w:t xml:space="preserve">ML.A.403 </w:t>
      </w:r>
      <w:r w:rsidR="003D73DF" w:rsidRPr="003C7B0A">
        <w:rPr>
          <w:rFonts w:ascii="Arial" w:hAnsi="Arial" w:cs="Arial"/>
          <w:b/>
          <w:sz w:val="24"/>
          <w:szCs w:val="24"/>
          <w:shd w:val="clear" w:color="auto" w:fill="FFFFFF" w:themeFill="background1"/>
          <w:lang w:val="en-US"/>
        </w:rPr>
        <w:t xml:space="preserve">- </w:t>
      </w:r>
      <w:r w:rsidR="00C63A01" w:rsidRPr="003C7B0A">
        <w:rPr>
          <w:rFonts w:ascii="Arial" w:hAnsi="Arial" w:cs="Arial"/>
          <w:b/>
          <w:bCs/>
          <w:w w:val="88"/>
          <w:sz w:val="24"/>
          <w:szCs w:val="24"/>
        </w:rPr>
        <w:t>Défauts d'aéronefs</w:t>
      </w:r>
    </w:p>
    <w:p w14:paraId="7CC990E1" w14:textId="77777777" w:rsidR="00754A07" w:rsidRPr="003C7B0A" w:rsidRDefault="00F4724C" w:rsidP="00E27255">
      <w:pPr>
        <w:numPr>
          <w:ilvl w:val="0"/>
          <w:numId w:val="11"/>
        </w:numPr>
        <w:spacing w:before="120" w:after="120"/>
        <w:ind w:left="426" w:hanging="426"/>
        <w:jc w:val="both"/>
        <w:rPr>
          <w:rFonts w:ascii="Arial" w:hAnsi="Arial" w:cs="Arial"/>
        </w:rPr>
      </w:pPr>
      <w:r w:rsidRPr="003C7B0A">
        <w:rPr>
          <w:rFonts w:ascii="Arial" w:hAnsi="Arial" w:cs="Arial"/>
        </w:rPr>
        <w:t xml:space="preserve">Tout défaut d'aéronef qui met gravement en danger la sécurité </w:t>
      </w:r>
      <w:r w:rsidR="00617E47" w:rsidRPr="003C7B0A">
        <w:rPr>
          <w:rFonts w:ascii="Arial" w:hAnsi="Arial" w:cs="Arial"/>
        </w:rPr>
        <w:t>du vol doit être corrigé avant un autre vol</w:t>
      </w:r>
      <w:r w:rsidRPr="003C7B0A">
        <w:rPr>
          <w:rFonts w:ascii="Arial" w:hAnsi="Arial" w:cs="Arial"/>
        </w:rPr>
        <w:t xml:space="preserve">. </w:t>
      </w:r>
    </w:p>
    <w:p w14:paraId="5BC80099" w14:textId="77777777" w:rsidR="00754A07" w:rsidRPr="003C7B0A" w:rsidRDefault="00F4724C" w:rsidP="00E27255">
      <w:pPr>
        <w:numPr>
          <w:ilvl w:val="0"/>
          <w:numId w:val="11"/>
        </w:numPr>
        <w:spacing w:before="120" w:after="120"/>
        <w:ind w:left="426" w:hanging="426"/>
        <w:jc w:val="both"/>
        <w:rPr>
          <w:rFonts w:ascii="Arial" w:hAnsi="Arial" w:cs="Arial"/>
        </w:rPr>
      </w:pPr>
      <w:r w:rsidRPr="003C7B0A">
        <w:rPr>
          <w:rFonts w:ascii="Arial" w:hAnsi="Arial" w:cs="Arial"/>
        </w:rPr>
        <w:t xml:space="preserve">Les personnes suivantes peuvent décider qu'un défaut ne met pas gravement en danger la sécurité des vols et peuvent le reporter en </w:t>
      </w:r>
      <w:r w:rsidR="00CC107E" w:rsidRPr="003C7B0A">
        <w:rPr>
          <w:rFonts w:ascii="Arial" w:hAnsi="Arial" w:cs="Arial"/>
        </w:rPr>
        <w:t xml:space="preserve">consequence </w:t>
      </w:r>
      <w:r w:rsidR="00754A07" w:rsidRPr="003C7B0A">
        <w:rPr>
          <w:rFonts w:ascii="Arial" w:hAnsi="Arial" w:cs="Arial"/>
        </w:rPr>
        <w:t xml:space="preserve">: </w:t>
      </w:r>
    </w:p>
    <w:p w14:paraId="22CBC6F9" w14:textId="77777777" w:rsidR="00754A07" w:rsidRPr="003C7B0A" w:rsidRDefault="00F4724C" w:rsidP="00E27255">
      <w:pPr>
        <w:numPr>
          <w:ilvl w:val="1"/>
          <w:numId w:val="11"/>
        </w:numPr>
        <w:spacing w:before="120" w:after="120"/>
        <w:ind w:left="851" w:hanging="425"/>
        <w:jc w:val="both"/>
        <w:rPr>
          <w:rFonts w:ascii="Arial" w:hAnsi="Arial" w:cs="Arial"/>
        </w:rPr>
      </w:pPr>
      <w:r w:rsidRPr="003C7B0A">
        <w:rPr>
          <w:rFonts w:ascii="Arial" w:hAnsi="Arial" w:cs="Arial"/>
        </w:rPr>
        <w:t xml:space="preserve">le pilote </w:t>
      </w:r>
      <w:r w:rsidR="00617E47" w:rsidRPr="003C7B0A">
        <w:rPr>
          <w:rFonts w:ascii="Arial" w:hAnsi="Arial" w:cs="Arial"/>
        </w:rPr>
        <w:t>en ce qui concerle le</w:t>
      </w:r>
      <w:r w:rsidRPr="003C7B0A">
        <w:rPr>
          <w:rFonts w:ascii="Arial" w:hAnsi="Arial" w:cs="Arial"/>
        </w:rPr>
        <w:t>s défauts affectant l'équipement d'aéronef non requis</w:t>
      </w:r>
      <w:r w:rsidR="00CC107E" w:rsidRPr="003C7B0A">
        <w:rPr>
          <w:rFonts w:ascii="Arial" w:hAnsi="Arial" w:cs="Arial"/>
        </w:rPr>
        <w:t xml:space="preserve"> </w:t>
      </w:r>
      <w:r w:rsidRPr="003C7B0A">
        <w:rPr>
          <w:rFonts w:ascii="Arial" w:hAnsi="Arial" w:cs="Arial"/>
        </w:rPr>
        <w:t>;</w:t>
      </w:r>
      <w:r w:rsidR="00754A07" w:rsidRPr="003C7B0A">
        <w:rPr>
          <w:rFonts w:ascii="Arial" w:hAnsi="Arial" w:cs="Arial"/>
        </w:rPr>
        <w:t xml:space="preserve"> </w:t>
      </w:r>
    </w:p>
    <w:p w14:paraId="7E9D0CAE" w14:textId="77777777" w:rsidR="00754A07" w:rsidRPr="003C7B0A" w:rsidRDefault="00F4724C" w:rsidP="00E27255">
      <w:pPr>
        <w:numPr>
          <w:ilvl w:val="1"/>
          <w:numId w:val="11"/>
        </w:numPr>
        <w:spacing w:before="120" w:after="120"/>
        <w:ind w:left="851" w:hanging="425"/>
        <w:jc w:val="both"/>
        <w:rPr>
          <w:rFonts w:ascii="Arial" w:hAnsi="Arial" w:cs="Arial"/>
        </w:rPr>
      </w:pPr>
      <w:r w:rsidRPr="003C7B0A">
        <w:rPr>
          <w:rFonts w:ascii="Arial" w:hAnsi="Arial" w:cs="Arial"/>
        </w:rPr>
        <w:t xml:space="preserve">le pilote, lors de l'utilisation de la liste minimale d'équipement, en ce qui concerne les défauts affectant l'équipement requis de l'aéronef - sinon, ces défauts ne peuvent être reportés que par le personnel de certification </w:t>
      </w:r>
      <w:r w:rsidR="0001530A" w:rsidRPr="003C7B0A">
        <w:rPr>
          <w:rFonts w:ascii="Arial" w:hAnsi="Arial" w:cs="Arial"/>
        </w:rPr>
        <w:t>habilité</w:t>
      </w:r>
      <w:r w:rsidR="00CC107E" w:rsidRPr="003C7B0A">
        <w:rPr>
          <w:rFonts w:ascii="Arial" w:hAnsi="Arial" w:cs="Arial"/>
        </w:rPr>
        <w:t xml:space="preserve"> </w:t>
      </w:r>
      <w:r w:rsidRPr="003C7B0A">
        <w:rPr>
          <w:rFonts w:ascii="Arial" w:hAnsi="Arial" w:cs="Arial"/>
        </w:rPr>
        <w:t>;</w:t>
      </w:r>
      <w:r w:rsidR="00617E47" w:rsidRPr="003C7B0A">
        <w:rPr>
          <w:rFonts w:ascii="Arial" w:hAnsi="Arial" w:cs="Arial"/>
        </w:rPr>
        <w:t xml:space="preserve"> </w:t>
      </w:r>
    </w:p>
    <w:p w14:paraId="69FC6153" w14:textId="77777777" w:rsidR="00754A07" w:rsidRPr="003C7B0A" w:rsidRDefault="00F4724C" w:rsidP="00E27255">
      <w:pPr>
        <w:numPr>
          <w:ilvl w:val="1"/>
          <w:numId w:val="11"/>
        </w:numPr>
        <w:spacing w:before="120" w:after="120"/>
        <w:ind w:left="851" w:hanging="425"/>
        <w:jc w:val="both"/>
        <w:rPr>
          <w:rFonts w:ascii="Arial" w:hAnsi="Arial" w:cs="Arial"/>
        </w:rPr>
      </w:pPr>
      <w:r w:rsidRPr="003C7B0A">
        <w:rPr>
          <w:rFonts w:ascii="Arial" w:hAnsi="Arial" w:cs="Arial"/>
        </w:rPr>
        <w:t xml:space="preserve">le pilote pour les défauts autres que ceux visés aux </w:t>
      </w:r>
      <w:r w:rsidR="00131427" w:rsidRPr="003C7B0A">
        <w:rPr>
          <w:rFonts w:ascii="Arial" w:hAnsi="Arial" w:cs="Arial"/>
        </w:rPr>
        <w:t>sous paragraphe</w:t>
      </w:r>
      <w:r w:rsidRPr="003C7B0A">
        <w:rPr>
          <w:rFonts w:ascii="Arial" w:hAnsi="Arial" w:cs="Arial"/>
        </w:rPr>
        <w:t xml:space="preserve"> </w:t>
      </w:r>
      <w:r w:rsidR="0001530A" w:rsidRPr="003C7B0A">
        <w:rPr>
          <w:rFonts w:ascii="Arial" w:hAnsi="Arial" w:cs="Arial"/>
        </w:rPr>
        <w:t>(</w:t>
      </w:r>
      <w:r w:rsidRPr="003C7B0A">
        <w:rPr>
          <w:rFonts w:ascii="Arial" w:hAnsi="Arial" w:cs="Arial"/>
        </w:rPr>
        <w:t>b) (1) et (b) (2) si toutes les conditions suivantes sont remplies</w:t>
      </w:r>
      <w:r w:rsidR="00CC107E" w:rsidRPr="003C7B0A">
        <w:rPr>
          <w:rFonts w:ascii="Arial" w:hAnsi="Arial" w:cs="Arial"/>
        </w:rPr>
        <w:t xml:space="preserve"> </w:t>
      </w:r>
      <w:r w:rsidRPr="003C7B0A">
        <w:rPr>
          <w:rFonts w:ascii="Arial" w:hAnsi="Arial" w:cs="Arial"/>
        </w:rPr>
        <w:t>:</w:t>
      </w:r>
      <w:r w:rsidR="00754A07" w:rsidRPr="003C7B0A">
        <w:rPr>
          <w:rFonts w:ascii="Arial" w:hAnsi="Arial" w:cs="Arial"/>
        </w:rPr>
        <w:t xml:space="preserve"> </w:t>
      </w:r>
    </w:p>
    <w:p w14:paraId="122E9F92" w14:textId="415907BD" w:rsidR="00754A07" w:rsidRPr="003C7B0A" w:rsidRDefault="00F4724C" w:rsidP="00E27255">
      <w:pPr>
        <w:numPr>
          <w:ilvl w:val="2"/>
          <w:numId w:val="11"/>
        </w:numPr>
        <w:spacing w:before="120" w:after="120"/>
        <w:ind w:left="1276" w:hanging="425"/>
        <w:jc w:val="both"/>
        <w:rPr>
          <w:rFonts w:ascii="Arial" w:hAnsi="Arial" w:cs="Arial"/>
        </w:rPr>
      </w:pPr>
      <w:r w:rsidRPr="003C7B0A">
        <w:rPr>
          <w:rFonts w:ascii="Arial" w:hAnsi="Arial" w:cs="Arial"/>
        </w:rPr>
        <w:t xml:space="preserve">l'aéronef est exploité en vertu de l'annexe VII du règlement </w:t>
      </w:r>
      <w:r w:rsidR="006D3ABE" w:rsidRPr="003C7B0A">
        <w:rPr>
          <w:rFonts w:ascii="Arial" w:hAnsi="Arial" w:cs="Arial"/>
          <w:w w:val="88"/>
        </w:rPr>
        <w:t>N°XXX/CEMAC/PC/DAJ</w:t>
      </w:r>
      <w:r w:rsidR="006D3ABE" w:rsidRPr="003C7B0A">
        <w:rPr>
          <w:w w:val="88"/>
        </w:rPr>
        <w:t xml:space="preserve"> </w:t>
      </w:r>
      <w:r w:rsidR="0021053D" w:rsidRPr="006D3B7E">
        <w:rPr>
          <w:rFonts w:ascii="Arial" w:hAnsi="Arial" w:cs="Arial"/>
          <w:highlight w:val="yellow"/>
        </w:rPr>
        <w:t>relatif aux opérations aériennes</w:t>
      </w:r>
      <w:r w:rsidRPr="003C7B0A">
        <w:rPr>
          <w:rFonts w:ascii="Arial" w:hAnsi="Arial" w:cs="Arial"/>
        </w:rPr>
        <w:t xml:space="preserve"> (partie NCO) ou, dans le cas de ballons ou de planeurs, non exploité en vertu de la sous-partie ADD </w:t>
      </w:r>
      <w:r w:rsidRPr="003C7B0A">
        <w:rPr>
          <w:rFonts w:ascii="Arial" w:hAnsi="Arial" w:cs="Arial"/>
          <w:highlight w:val="yellow"/>
        </w:rPr>
        <w:t>de l'annexe II (partie BOP)</w:t>
      </w:r>
      <w:r w:rsidRPr="003C7B0A">
        <w:rPr>
          <w:rFonts w:ascii="Arial" w:hAnsi="Arial" w:cs="Arial"/>
        </w:rPr>
        <w:t xml:space="preserve"> du règlement</w:t>
      </w:r>
      <w:r w:rsidR="002C64BB">
        <w:rPr>
          <w:rFonts w:ascii="Arial" w:hAnsi="Arial" w:cs="Arial"/>
        </w:rPr>
        <w:t xml:space="preserve"> sur les ballons</w:t>
      </w:r>
      <w:r w:rsidRPr="003C7B0A">
        <w:rPr>
          <w:rFonts w:ascii="Arial" w:hAnsi="Arial" w:cs="Arial"/>
        </w:rPr>
        <w:t xml:space="preserve"> </w:t>
      </w:r>
      <w:r w:rsidR="0021053D" w:rsidRPr="006D3B7E">
        <w:rPr>
          <w:rFonts w:ascii="Arial" w:hAnsi="Arial" w:cs="Arial"/>
          <w:highlight w:val="yellow"/>
        </w:rPr>
        <w:t>relatif à l’utilisation des ballons</w:t>
      </w:r>
      <w:r w:rsidRPr="003C7B0A">
        <w:rPr>
          <w:rFonts w:ascii="Arial" w:hAnsi="Arial" w:cs="Arial"/>
        </w:rPr>
        <w:t xml:space="preserve"> ou non conforme à la sous-partie DEC de l'annexe II (partie SAO) du règlement</w:t>
      </w:r>
      <w:r w:rsidR="002C64BB">
        <w:rPr>
          <w:rFonts w:ascii="Arial" w:hAnsi="Arial" w:cs="Arial"/>
        </w:rPr>
        <w:t xml:space="preserve"> sur les planeurs</w:t>
      </w:r>
      <w:r w:rsidRPr="003C7B0A">
        <w:rPr>
          <w:rFonts w:ascii="Arial" w:hAnsi="Arial" w:cs="Arial"/>
        </w:rPr>
        <w:t xml:space="preserve"> </w:t>
      </w:r>
      <w:r w:rsidR="0021053D" w:rsidRPr="006D3B7E">
        <w:rPr>
          <w:rFonts w:ascii="Arial" w:hAnsi="Arial" w:cs="Arial"/>
          <w:highlight w:val="yellow"/>
        </w:rPr>
        <w:t>établissant des règles détaillées concernant l’exploitation de planeurs</w:t>
      </w:r>
      <w:r w:rsidRPr="003C7B0A">
        <w:rPr>
          <w:rFonts w:ascii="Arial" w:hAnsi="Arial" w:cs="Arial"/>
        </w:rPr>
        <w:t>;</w:t>
      </w:r>
      <w:r w:rsidR="00CC107E" w:rsidRPr="003C7B0A">
        <w:rPr>
          <w:rFonts w:ascii="Arial" w:hAnsi="Arial" w:cs="Arial"/>
        </w:rPr>
        <w:t xml:space="preserve"> </w:t>
      </w:r>
    </w:p>
    <w:p w14:paraId="21AC6587" w14:textId="77777777" w:rsidR="00754A07" w:rsidRPr="003C7B0A" w:rsidRDefault="00F4724C" w:rsidP="00E27255">
      <w:pPr>
        <w:numPr>
          <w:ilvl w:val="2"/>
          <w:numId w:val="11"/>
        </w:numPr>
        <w:spacing w:before="120" w:after="120"/>
        <w:ind w:left="1276" w:hanging="425"/>
        <w:jc w:val="both"/>
        <w:rPr>
          <w:rFonts w:ascii="Arial" w:hAnsi="Arial" w:cs="Arial"/>
        </w:rPr>
      </w:pPr>
      <w:r w:rsidRPr="003C7B0A">
        <w:rPr>
          <w:rFonts w:ascii="Arial" w:hAnsi="Arial" w:cs="Arial"/>
        </w:rPr>
        <w:t>le pilote reporte le défaut avec l'accord du propriétaire de l'aéronef ou, le cas échéant, du CAMO ou du CAO sous contrat</w:t>
      </w:r>
      <w:r w:rsidR="00CC107E" w:rsidRPr="003C7B0A">
        <w:rPr>
          <w:rFonts w:ascii="Arial" w:hAnsi="Arial" w:cs="Arial"/>
        </w:rPr>
        <w:t xml:space="preserve"> </w:t>
      </w:r>
      <w:r w:rsidR="00754A07" w:rsidRPr="003C7B0A">
        <w:rPr>
          <w:rFonts w:ascii="Arial" w:hAnsi="Arial" w:cs="Arial"/>
        </w:rPr>
        <w:t xml:space="preserve">; </w:t>
      </w:r>
    </w:p>
    <w:p w14:paraId="6DBFBC70" w14:textId="0F8AAB37" w:rsidR="00754A07" w:rsidRPr="003C7B0A" w:rsidRDefault="00F4724C" w:rsidP="00E27255">
      <w:pPr>
        <w:numPr>
          <w:ilvl w:val="1"/>
          <w:numId w:val="11"/>
        </w:numPr>
        <w:spacing w:before="120" w:after="120"/>
        <w:ind w:left="851" w:hanging="425"/>
        <w:jc w:val="both"/>
        <w:rPr>
          <w:rFonts w:ascii="Arial" w:hAnsi="Arial" w:cs="Arial"/>
        </w:rPr>
      </w:pPr>
      <w:r w:rsidRPr="003C7B0A">
        <w:rPr>
          <w:rFonts w:ascii="Arial" w:hAnsi="Arial" w:cs="Arial"/>
        </w:rPr>
        <w:t xml:space="preserve">le personnel de certification dûment </w:t>
      </w:r>
      <w:r w:rsidR="00EE2CB3" w:rsidRPr="003C7B0A">
        <w:rPr>
          <w:rFonts w:ascii="Arial" w:hAnsi="Arial" w:cs="Arial"/>
        </w:rPr>
        <w:t xml:space="preserve">habilité </w:t>
      </w:r>
      <w:r w:rsidRPr="003C7B0A">
        <w:rPr>
          <w:rFonts w:ascii="Arial" w:hAnsi="Arial" w:cs="Arial"/>
        </w:rPr>
        <w:t xml:space="preserve">pour d'autres défauts que ceux visés aux </w:t>
      </w:r>
      <w:r w:rsidR="00131427" w:rsidRPr="003C7B0A">
        <w:rPr>
          <w:rFonts w:ascii="Arial" w:hAnsi="Arial" w:cs="Arial"/>
        </w:rPr>
        <w:t>sous paragraphes (</w:t>
      </w:r>
      <w:r w:rsidRPr="003C7B0A">
        <w:rPr>
          <w:rFonts w:ascii="Arial" w:hAnsi="Arial" w:cs="Arial"/>
        </w:rPr>
        <w:t xml:space="preserve">b) </w:t>
      </w:r>
      <w:r w:rsidR="00131427" w:rsidRPr="003C7B0A">
        <w:rPr>
          <w:rFonts w:ascii="Arial" w:hAnsi="Arial" w:cs="Arial"/>
        </w:rPr>
        <w:t>(</w:t>
      </w:r>
      <w:r w:rsidRPr="003C7B0A">
        <w:rPr>
          <w:rFonts w:ascii="Arial" w:hAnsi="Arial" w:cs="Arial"/>
        </w:rPr>
        <w:t xml:space="preserve">1) et </w:t>
      </w:r>
      <w:r w:rsidR="00131427" w:rsidRPr="003C7B0A">
        <w:rPr>
          <w:rFonts w:ascii="Arial" w:hAnsi="Arial" w:cs="Arial"/>
        </w:rPr>
        <w:t>(</w:t>
      </w:r>
      <w:r w:rsidRPr="003C7B0A">
        <w:rPr>
          <w:rFonts w:ascii="Arial" w:hAnsi="Arial" w:cs="Arial"/>
        </w:rPr>
        <w:t xml:space="preserve">b) 2), lorsque les conditions visées aux </w:t>
      </w:r>
      <w:r w:rsidR="00131427" w:rsidRPr="003C7B0A">
        <w:rPr>
          <w:rFonts w:ascii="Arial" w:hAnsi="Arial" w:cs="Arial"/>
        </w:rPr>
        <w:t>sous paragraphes</w:t>
      </w:r>
      <w:r w:rsidRPr="003C7B0A">
        <w:rPr>
          <w:rFonts w:ascii="Arial" w:hAnsi="Arial" w:cs="Arial"/>
        </w:rPr>
        <w:t xml:space="preserve"> </w:t>
      </w:r>
      <w:r w:rsidR="00131427" w:rsidRPr="003C7B0A">
        <w:rPr>
          <w:rFonts w:ascii="Arial" w:hAnsi="Arial" w:cs="Arial"/>
        </w:rPr>
        <w:t>(</w:t>
      </w:r>
      <w:r w:rsidRPr="003C7B0A">
        <w:rPr>
          <w:rFonts w:ascii="Arial" w:hAnsi="Arial" w:cs="Arial"/>
        </w:rPr>
        <w:t>3</w:t>
      </w:r>
      <w:r w:rsidR="00131427" w:rsidRPr="003C7B0A">
        <w:rPr>
          <w:rFonts w:ascii="Arial" w:hAnsi="Arial" w:cs="Arial"/>
        </w:rPr>
        <w:t>) alinéas</w:t>
      </w:r>
      <w:r w:rsidRPr="003C7B0A">
        <w:rPr>
          <w:rFonts w:ascii="Arial" w:hAnsi="Arial" w:cs="Arial"/>
        </w:rPr>
        <w:t xml:space="preserve"> </w:t>
      </w:r>
      <w:r w:rsidR="00131427" w:rsidRPr="003C7B0A">
        <w:rPr>
          <w:rFonts w:ascii="Arial" w:hAnsi="Arial" w:cs="Arial"/>
        </w:rPr>
        <w:t>(</w:t>
      </w:r>
      <w:r w:rsidRPr="003C7B0A">
        <w:rPr>
          <w:rFonts w:ascii="Arial" w:hAnsi="Arial" w:cs="Arial"/>
        </w:rPr>
        <w:t xml:space="preserve">i) et </w:t>
      </w:r>
      <w:r w:rsidR="00131427" w:rsidRPr="003C7B0A">
        <w:rPr>
          <w:rFonts w:ascii="Arial" w:hAnsi="Arial" w:cs="Arial"/>
        </w:rPr>
        <w:t>(</w:t>
      </w:r>
      <w:r w:rsidRPr="003C7B0A">
        <w:rPr>
          <w:rFonts w:ascii="Arial" w:hAnsi="Arial" w:cs="Arial"/>
        </w:rPr>
        <w:t>ii) ne sont pas re</w:t>
      </w:r>
      <w:r w:rsidR="0001530A" w:rsidRPr="003C7B0A">
        <w:rPr>
          <w:rFonts w:ascii="Arial" w:hAnsi="Arial" w:cs="Arial"/>
        </w:rPr>
        <w:t>mplies</w:t>
      </w:r>
      <w:r w:rsidR="00754A07" w:rsidRPr="003C7B0A">
        <w:rPr>
          <w:rFonts w:ascii="Arial" w:hAnsi="Arial" w:cs="Arial"/>
        </w:rPr>
        <w:t xml:space="preserve">. </w:t>
      </w:r>
    </w:p>
    <w:p w14:paraId="6FAD1111" w14:textId="77777777" w:rsidR="00754A07" w:rsidRPr="003C7B0A" w:rsidRDefault="00F4724C" w:rsidP="00E27255">
      <w:pPr>
        <w:numPr>
          <w:ilvl w:val="0"/>
          <w:numId w:val="11"/>
        </w:numPr>
        <w:spacing w:before="120" w:after="120"/>
        <w:ind w:left="426" w:hanging="426"/>
        <w:jc w:val="both"/>
        <w:rPr>
          <w:rFonts w:ascii="Arial" w:hAnsi="Arial" w:cs="Arial"/>
        </w:rPr>
      </w:pPr>
      <w:r w:rsidRPr="003C7B0A">
        <w:rPr>
          <w:rFonts w:ascii="Arial" w:hAnsi="Arial" w:cs="Arial"/>
        </w:rPr>
        <w:t>Tout défaut d'aéronef qui ne met pas sérieusement en danger la sécurité des vols doit être corrigé dès que possible à partir de la date à laquelle le défaut a été identifié pour la première fois et dans les limites spécifiées dans les données d</w:t>
      </w:r>
      <w:r w:rsidR="0001530A" w:rsidRPr="003C7B0A">
        <w:rPr>
          <w:rFonts w:ascii="Arial" w:hAnsi="Arial" w:cs="Arial"/>
        </w:rPr>
        <w:t xml:space="preserve">’entretien. </w:t>
      </w:r>
    </w:p>
    <w:p w14:paraId="5D74A718" w14:textId="55D71061" w:rsidR="00754A07" w:rsidRPr="003C7B0A" w:rsidRDefault="00F4724C" w:rsidP="00E27255">
      <w:pPr>
        <w:numPr>
          <w:ilvl w:val="0"/>
          <w:numId w:val="11"/>
        </w:numPr>
        <w:spacing w:before="120" w:after="120"/>
        <w:ind w:left="426" w:hanging="426"/>
        <w:jc w:val="both"/>
        <w:rPr>
          <w:rFonts w:ascii="Arial" w:hAnsi="Arial" w:cs="Arial"/>
        </w:rPr>
      </w:pPr>
      <w:r w:rsidRPr="003C7B0A">
        <w:rPr>
          <w:rFonts w:ascii="Arial" w:hAnsi="Arial" w:cs="Arial"/>
        </w:rPr>
        <w:t xml:space="preserve">Tout défaut non corrigé avant le vol doit être enregistré dans le système d'enregistrement du maintien de la navigabilité de l'aéronef visé </w:t>
      </w:r>
      <w:r w:rsidR="00C36F67" w:rsidRPr="003C7B0A">
        <w:rPr>
          <w:rFonts w:ascii="Arial" w:hAnsi="Arial" w:cs="Arial"/>
        </w:rPr>
        <w:t xml:space="preserve">à la section </w:t>
      </w:r>
      <w:r w:rsidRPr="003C7B0A">
        <w:rPr>
          <w:rFonts w:ascii="Arial" w:hAnsi="Arial" w:cs="Arial"/>
        </w:rPr>
        <w:t>ML.A.305 et un dossier doit être à la disposition du pilote</w:t>
      </w:r>
      <w:r w:rsidR="00754A07" w:rsidRPr="003C7B0A">
        <w:rPr>
          <w:rFonts w:ascii="Arial" w:hAnsi="Arial" w:cs="Arial"/>
        </w:rPr>
        <w:t xml:space="preserve">. </w:t>
      </w:r>
    </w:p>
    <w:p w14:paraId="5F3B2F8A" w14:textId="77777777" w:rsidR="0084133B" w:rsidRPr="003C7B0A" w:rsidRDefault="0084133B">
      <w:pPr>
        <w:rPr>
          <w:rFonts w:ascii="Calibri" w:eastAsia="Times New Roman" w:hAnsi="Calibri" w:cs="Times New Roman"/>
          <w:b/>
          <w:bCs/>
          <w:sz w:val="28"/>
          <w:szCs w:val="28"/>
          <w:lang w:eastAsia="fr-FR"/>
        </w:rPr>
      </w:pPr>
      <w:r w:rsidRPr="003C7B0A">
        <w:br w:type="page"/>
      </w:r>
    </w:p>
    <w:p w14:paraId="7C9BA994" w14:textId="77777777" w:rsidR="00754A07" w:rsidRPr="003C7B0A" w:rsidRDefault="00E74678" w:rsidP="0084133B">
      <w:pPr>
        <w:pStyle w:val="Titre4"/>
        <w:spacing w:after="240" w:line="360" w:lineRule="auto"/>
        <w:ind w:right="51"/>
        <w:jc w:val="center"/>
        <w:rPr>
          <w:rFonts w:ascii="Arial" w:hAnsi="Arial" w:cs="Arial"/>
        </w:rPr>
      </w:pPr>
      <w:r w:rsidRPr="003C7B0A">
        <w:rPr>
          <w:rFonts w:ascii="Arial" w:hAnsi="Arial" w:cs="Arial"/>
          <w:spacing w:val="-3"/>
          <w:w w:val="90"/>
        </w:rPr>
        <w:lastRenderedPageBreak/>
        <w:t xml:space="preserve">SOUS-PARTIE E - </w:t>
      </w:r>
      <w:r w:rsidRPr="003C7B0A">
        <w:rPr>
          <w:rFonts w:ascii="Arial" w:hAnsi="Arial" w:cs="Arial"/>
          <w:iCs/>
          <w:w w:val="90"/>
        </w:rPr>
        <w:t>ÉLÉMENTS D'AÉRONEF</w:t>
      </w:r>
    </w:p>
    <w:p w14:paraId="7AC59AE8" w14:textId="77777777" w:rsidR="00754A07" w:rsidRPr="003C7B0A" w:rsidRDefault="00754A07" w:rsidP="0084133B">
      <w:pPr>
        <w:shd w:val="clear" w:color="auto" w:fill="FFFFFF" w:themeFill="background1"/>
        <w:spacing w:before="120" w:after="120" w:line="360" w:lineRule="auto"/>
        <w:ind w:left="-6" w:right="17"/>
        <w:rPr>
          <w:rFonts w:ascii="Arial" w:hAnsi="Arial" w:cs="Arial"/>
          <w:sz w:val="24"/>
          <w:szCs w:val="24"/>
        </w:rPr>
      </w:pPr>
      <w:r w:rsidRPr="003C7B0A">
        <w:rPr>
          <w:rFonts w:ascii="Arial" w:hAnsi="Arial" w:cs="Arial"/>
          <w:b/>
          <w:sz w:val="24"/>
          <w:szCs w:val="24"/>
        </w:rPr>
        <w:t xml:space="preserve">ML.A.501 </w:t>
      </w:r>
      <w:r w:rsidR="00A268B0" w:rsidRPr="003C7B0A">
        <w:rPr>
          <w:rFonts w:ascii="Arial" w:hAnsi="Arial" w:cs="Arial"/>
          <w:b/>
          <w:sz w:val="24"/>
          <w:szCs w:val="24"/>
        </w:rPr>
        <w:t xml:space="preserve">- </w:t>
      </w:r>
      <w:r w:rsidRPr="003C7B0A">
        <w:rPr>
          <w:rFonts w:ascii="Arial" w:hAnsi="Arial" w:cs="Arial"/>
          <w:b/>
          <w:sz w:val="24"/>
          <w:szCs w:val="24"/>
        </w:rPr>
        <w:t xml:space="preserve">Classification </w:t>
      </w:r>
      <w:r w:rsidR="00C63A01" w:rsidRPr="003C7B0A">
        <w:rPr>
          <w:rFonts w:ascii="Arial" w:hAnsi="Arial" w:cs="Arial"/>
          <w:b/>
          <w:sz w:val="24"/>
          <w:szCs w:val="24"/>
        </w:rPr>
        <w:t xml:space="preserve">et </w:t>
      </w:r>
      <w:r w:rsidRPr="003C7B0A">
        <w:rPr>
          <w:rFonts w:ascii="Arial" w:hAnsi="Arial" w:cs="Arial"/>
          <w:b/>
          <w:sz w:val="24"/>
          <w:szCs w:val="24"/>
        </w:rPr>
        <w:t xml:space="preserve">installation </w:t>
      </w:r>
    </w:p>
    <w:p w14:paraId="175DDF25" w14:textId="1B41E1A3" w:rsidR="00E44A8F" w:rsidRPr="009E690C" w:rsidRDefault="00E44A8F" w:rsidP="006D3B7E">
      <w:pPr>
        <w:numPr>
          <w:ilvl w:val="0"/>
          <w:numId w:val="12"/>
        </w:numPr>
        <w:spacing w:before="120" w:after="120"/>
        <w:ind w:left="426" w:hanging="426"/>
        <w:jc w:val="both"/>
        <w:rPr>
          <w:rFonts w:ascii="Arial" w:hAnsi="Arial" w:cs="Arial"/>
        </w:rPr>
      </w:pPr>
      <w:r w:rsidRPr="009E690C">
        <w:rPr>
          <w:rFonts w:ascii="Arial" w:hAnsi="Arial" w:cs="Arial"/>
        </w:rPr>
        <w:t>Sauf indication contraire dans l'annexe II (partie 145), dans</w:t>
      </w:r>
      <w:r w:rsidRPr="006D3B7E">
        <w:rPr>
          <w:rFonts w:ascii="Arial" w:hAnsi="Arial" w:cs="Arial"/>
        </w:rPr>
        <w:t xml:space="preserve"> </w:t>
      </w:r>
      <w:r w:rsidRPr="009E690C">
        <w:rPr>
          <w:rFonts w:ascii="Arial" w:hAnsi="Arial" w:cs="Arial"/>
        </w:rPr>
        <w:t>l'annexe V</w:t>
      </w:r>
      <w:r w:rsidR="00566AB3" w:rsidRPr="006D3B7E">
        <w:rPr>
          <w:rFonts w:ascii="Arial" w:hAnsi="Arial" w:cs="Arial"/>
        </w:rPr>
        <w:t xml:space="preserve">d </w:t>
      </w:r>
      <w:r w:rsidRPr="009E690C">
        <w:rPr>
          <w:rFonts w:ascii="Arial" w:hAnsi="Arial" w:cs="Arial"/>
        </w:rPr>
        <w:t xml:space="preserve">(partie CAO) du présent règlement ou au point 21.A.307 de l'annexe I (partie 21) </w:t>
      </w:r>
      <w:r w:rsidR="009E690C" w:rsidRPr="009E690C">
        <w:rPr>
          <w:rFonts w:ascii="Arial" w:hAnsi="Arial" w:cs="Arial"/>
        </w:rPr>
        <w:t xml:space="preserve">du règlement </w:t>
      </w:r>
      <w:r w:rsidR="009E690C" w:rsidRPr="009E690C">
        <w:rPr>
          <w:rFonts w:ascii="Arial" w:hAnsi="Arial" w:cs="Arial"/>
          <w:w w:val="88"/>
        </w:rPr>
        <w:t>N°XXX/CEMAC/PC/DAJ</w:t>
      </w:r>
      <w:r w:rsidRPr="006D3B7E">
        <w:rPr>
          <w:rFonts w:ascii="Arial" w:hAnsi="Arial" w:cs="Arial"/>
        </w:rPr>
        <w:t xml:space="preserve"> </w:t>
      </w:r>
      <w:r w:rsidR="00F35B59" w:rsidRPr="006D3B7E">
        <w:rPr>
          <w:rFonts w:ascii="Arial" w:hAnsi="Arial" w:cs="Arial"/>
          <w:highlight w:val="yellow"/>
        </w:rPr>
        <w:t>relatif à la navigabilité initiale</w:t>
      </w:r>
      <w:r w:rsidRPr="009E690C">
        <w:rPr>
          <w:rFonts w:ascii="Arial" w:hAnsi="Arial" w:cs="Arial"/>
        </w:rPr>
        <w:t>, un élément d'aéronef ne peut être installé que si l'ensemble des conditions suivantes sont</w:t>
      </w:r>
      <w:r w:rsidRPr="006D3B7E">
        <w:rPr>
          <w:rFonts w:ascii="Arial" w:hAnsi="Arial" w:cs="Arial"/>
        </w:rPr>
        <w:t xml:space="preserve"> </w:t>
      </w:r>
      <w:r w:rsidRPr="009E690C">
        <w:rPr>
          <w:rFonts w:ascii="Arial" w:hAnsi="Arial" w:cs="Arial"/>
        </w:rPr>
        <w:t>remplies:</w:t>
      </w:r>
    </w:p>
    <w:p w14:paraId="07465434" w14:textId="68E4AB21" w:rsidR="00E44A8F" w:rsidRPr="009E690C" w:rsidRDefault="00E44A8F" w:rsidP="006D3B7E">
      <w:pPr>
        <w:numPr>
          <w:ilvl w:val="1"/>
          <w:numId w:val="12"/>
        </w:numPr>
        <w:spacing w:before="120" w:after="120"/>
        <w:ind w:left="851" w:hanging="425"/>
        <w:jc w:val="both"/>
        <w:rPr>
          <w:rFonts w:ascii="Arial" w:hAnsi="Arial" w:cs="Arial"/>
        </w:rPr>
      </w:pPr>
      <w:r w:rsidRPr="009E690C">
        <w:rPr>
          <w:rFonts w:ascii="Arial" w:hAnsi="Arial" w:cs="Arial"/>
        </w:rPr>
        <w:t>il est dans un état satisfaisant;</w:t>
      </w:r>
    </w:p>
    <w:p w14:paraId="4B1ABAB5" w14:textId="04DAD8F3" w:rsidR="00E44A8F" w:rsidRPr="009E690C" w:rsidRDefault="00E44A8F" w:rsidP="006D3B7E">
      <w:pPr>
        <w:numPr>
          <w:ilvl w:val="1"/>
          <w:numId w:val="12"/>
        </w:numPr>
        <w:spacing w:before="120" w:after="120"/>
        <w:ind w:left="851" w:hanging="425"/>
        <w:jc w:val="both"/>
        <w:rPr>
          <w:rFonts w:ascii="Arial" w:hAnsi="Arial" w:cs="Arial"/>
        </w:rPr>
      </w:pPr>
      <w:r w:rsidRPr="009E690C">
        <w:rPr>
          <w:rFonts w:ascii="Arial" w:hAnsi="Arial" w:cs="Arial"/>
        </w:rPr>
        <w:t>il a été remis en service de la manière appropriée au moyen du formulaire 1 de l'A</w:t>
      </w:r>
      <w:r w:rsidR="009E690C">
        <w:rPr>
          <w:rFonts w:ascii="Arial" w:hAnsi="Arial" w:cs="Arial"/>
        </w:rPr>
        <w:t>S</w:t>
      </w:r>
      <w:r w:rsidRPr="009E690C">
        <w:rPr>
          <w:rFonts w:ascii="Arial" w:hAnsi="Arial" w:cs="Arial"/>
        </w:rPr>
        <w:t>SA</w:t>
      </w:r>
      <w:r w:rsidR="009E690C">
        <w:rPr>
          <w:rFonts w:ascii="Arial" w:hAnsi="Arial" w:cs="Arial"/>
        </w:rPr>
        <w:t>-AC</w:t>
      </w:r>
      <w:r w:rsidRPr="009E690C">
        <w:rPr>
          <w:rFonts w:ascii="Arial" w:hAnsi="Arial" w:cs="Arial"/>
        </w:rPr>
        <w:t xml:space="preserve"> figurant à l'appendice II</w:t>
      </w:r>
      <w:r w:rsidRPr="006D3B7E">
        <w:rPr>
          <w:rFonts w:ascii="Arial" w:hAnsi="Arial" w:cs="Arial"/>
        </w:rPr>
        <w:t xml:space="preserve"> </w:t>
      </w:r>
      <w:r w:rsidRPr="009E690C">
        <w:rPr>
          <w:rFonts w:ascii="Arial" w:hAnsi="Arial" w:cs="Arial"/>
        </w:rPr>
        <w:t>de l'annexe I (partie M), ou équivalent;</w:t>
      </w:r>
    </w:p>
    <w:p w14:paraId="3321B644" w14:textId="03A12F42" w:rsidR="00E44A8F" w:rsidRPr="009E690C" w:rsidRDefault="00E44A8F">
      <w:pPr>
        <w:numPr>
          <w:ilvl w:val="1"/>
          <w:numId w:val="12"/>
        </w:numPr>
        <w:spacing w:before="120" w:after="120"/>
        <w:ind w:left="851" w:hanging="425"/>
        <w:jc w:val="both"/>
        <w:rPr>
          <w:rFonts w:ascii="Arial" w:hAnsi="Arial" w:cs="Arial"/>
        </w:rPr>
      </w:pPr>
      <w:r w:rsidRPr="009E690C">
        <w:rPr>
          <w:rFonts w:ascii="Arial" w:hAnsi="Arial" w:cs="Arial"/>
        </w:rPr>
        <w:t xml:space="preserve">il a été marqué conformément </w:t>
      </w:r>
      <w:r w:rsidR="009E690C">
        <w:rPr>
          <w:rFonts w:ascii="Arial" w:hAnsi="Arial" w:cs="Arial"/>
        </w:rPr>
        <w:t>aux exigences de l’Etat de certification primaire</w:t>
      </w:r>
      <w:r w:rsidRPr="009E690C">
        <w:rPr>
          <w:rFonts w:ascii="Arial" w:hAnsi="Arial" w:cs="Arial"/>
        </w:rPr>
        <w:t>.</w:t>
      </w:r>
    </w:p>
    <w:p w14:paraId="7F080040" w14:textId="77777777" w:rsidR="00754A07" w:rsidRPr="003C7B0A" w:rsidRDefault="00572E89" w:rsidP="00E27255">
      <w:pPr>
        <w:numPr>
          <w:ilvl w:val="0"/>
          <w:numId w:val="12"/>
        </w:numPr>
        <w:spacing w:before="120" w:after="120"/>
        <w:ind w:hanging="567"/>
        <w:jc w:val="both"/>
        <w:rPr>
          <w:rFonts w:ascii="Arial" w:hAnsi="Arial" w:cs="Arial"/>
        </w:rPr>
      </w:pPr>
      <w:r w:rsidRPr="003C7B0A">
        <w:rPr>
          <w:rFonts w:ascii="Arial" w:hAnsi="Arial" w:cs="Arial"/>
        </w:rPr>
        <w:t xml:space="preserve">Avant l'installation d'un </w:t>
      </w:r>
      <w:r w:rsidR="003318DD" w:rsidRPr="003C7B0A">
        <w:rPr>
          <w:rFonts w:ascii="Arial" w:hAnsi="Arial" w:cs="Arial"/>
        </w:rPr>
        <w:t xml:space="preserve">élément </w:t>
      </w:r>
      <w:r w:rsidRPr="003C7B0A">
        <w:rPr>
          <w:rFonts w:ascii="Arial" w:hAnsi="Arial" w:cs="Arial"/>
        </w:rPr>
        <w:t>sur un aéronef, la personne ou l'organisme de maintenance agréé doit s'assurer que l</w:t>
      </w:r>
      <w:r w:rsidR="003318DD" w:rsidRPr="003C7B0A">
        <w:rPr>
          <w:rFonts w:ascii="Arial" w:hAnsi="Arial" w:cs="Arial"/>
        </w:rPr>
        <w:t xml:space="preserve">’élément </w:t>
      </w:r>
      <w:r w:rsidRPr="003C7B0A">
        <w:rPr>
          <w:rFonts w:ascii="Arial" w:hAnsi="Arial" w:cs="Arial"/>
        </w:rPr>
        <w:t xml:space="preserve">particulier est éligible pour être installé si différentes modifications ou configurations </w:t>
      </w:r>
      <w:r w:rsidR="003318DD" w:rsidRPr="003C7B0A">
        <w:rPr>
          <w:rFonts w:ascii="Arial" w:hAnsi="Arial" w:cs="Arial"/>
        </w:rPr>
        <w:t>d’</w:t>
      </w:r>
      <w:r w:rsidRPr="003C7B0A">
        <w:rPr>
          <w:rFonts w:ascii="Arial" w:hAnsi="Arial" w:cs="Arial"/>
        </w:rPr>
        <w:t>AD</w:t>
      </w:r>
      <w:r w:rsidR="003318DD" w:rsidRPr="003C7B0A">
        <w:rPr>
          <w:rFonts w:ascii="Arial" w:hAnsi="Arial" w:cs="Arial"/>
        </w:rPr>
        <w:t>s</w:t>
      </w:r>
      <w:r w:rsidRPr="003C7B0A">
        <w:rPr>
          <w:rFonts w:ascii="Arial" w:hAnsi="Arial" w:cs="Arial"/>
        </w:rPr>
        <w:t xml:space="preserve"> sont applicables.</w:t>
      </w:r>
      <w:r w:rsidR="00EE2CB3" w:rsidRPr="003C7B0A">
        <w:rPr>
          <w:rFonts w:ascii="Arial" w:hAnsi="Arial" w:cs="Arial"/>
        </w:rPr>
        <w:t xml:space="preserve"> </w:t>
      </w:r>
    </w:p>
    <w:p w14:paraId="70FE8D1C" w14:textId="4979EF13" w:rsidR="00754A07" w:rsidRPr="003C7B0A" w:rsidRDefault="00572E89" w:rsidP="00E27255">
      <w:pPr>
        <w:numPr>
          <w:ilvl w:val="0"/>
          <w:numId w:val="12"/>
        </w:numPr>
        <w:spacing w:before="120" w:after="120"/>
        <w:ind w:hanging="567"/>
        <w:jc w:val="both"/>
        <w:rPr>
          <w:rFonts w:ascii="Arial" w:hAnsi="Arial" w:cs="Arial"/>
        </w:rPr>
      </w:pPr>
      <w:r w:rsidRPr="003C7B0A">
        <w:rPr>
          <w:rFonts w:ascii="Arial" w:hAnsi="Arial" w:cs="Arial"/>
        </w:rPr>
        <w:t xml:space="preserve">Les pièces normalisées ne doivent être montées sur un aéronef ou un </w:t>
      </w:r>
      <w:r w:rsidR="003318DD" w:rsidRPr="003C7B0A">
        <w:rPr>
          <w:rFonts w:ascii="Arial" w:hAnsi="Arial" w:cs="Arial"/>
        </w:rPr>
        <w:t xml:space="preserve">élément d’aéronef </w:t>
      </w:r>
      <w:r w:rsidRPr="003C7B0A">
        <w:rPr>
          <w:rFonts w:ascii="Arial" w:hAnsi="Arial" w:cs="Arial"/>
        </w:rPr>
        <w:t>que lorsque les données d</w:t>
      </w:r>
      <w:r w:rsidR="003318DD" w:rsidRPr="003C7B0A">
        <w:rPr>
          <w:rFonts w:ascii="Arial" w:hAnsi="Arial" w:cs="Arial"/>
        </w:rPr>
        <w:t xml:space="preserve">’entretien </w:t>
      </w:r>
      <w:r w:rsidRPr="003C7B0A">
        <w:rPr>
          <w:rFonts w:ascii="Arial" w:hAnsi="Arial" w:cs="Arial"/>
        </w:rPr>
        <w:t xml:space="preserve">spécifient ces pièces normalisées particulières. Les pièces normalisées ne doivent être montées que si elles sont accompagnées d'une preuve de conformité à la norme applicable et si </w:t>
      </w:r>
      <w:r w:rsidR="003318DD" w:rsidRPr="003C7B0A">
        <w:rPr>
          <w:rFonts w:ascii="Arial" w:hAnsi="Arial" w:cs="Arial"/>
        </w:rPr>
        <w:t xml:space="preserve">elles ont une </w:t>
      </w:r>
      <w:r w:rsidR="00CC107E" w:rsidRPr="003C7B0A">
        <w:rPr>
          <w:rFonts w:ascii="Arial" w:hAnsi="Arial" w:cs="Arial"/>
        </w:rPr>
        <w:t>traçabilité appropriée</w:t>
      </w:r>
      <w:r w:rsidR="00754A07" w:rsidRPr="003C7B0A">
        <w:rPr>
          <w:rFonts w:ascii="Arial" w:hAnsi="Arial" w:cs="Arial"/>
        </w:rPr>
        <w:t xml:space="preserve">. </w:t>
      </w:r>
    </w:p>
    <w:p w14:paraId="707860BB" w14:textId="77777777" w:rsidR="00754A07" w:rsidRPr="003C7B0A" w:rsidRDefault="00572E89" w:rsidP="00E27255">
      <w:pPr>
        <w:numPr>
          <w:ilvl w:val="0"/>
          <w:numId w:val="12"/>
        </w:numPr>
        <w:spacing w:before="120" w:after="120"/>
        <w:ind w:hanging="567"/>
        <w:jc w:val="both"/>
        <w:rPr>
          <w:rFonts w:ascii="Arial" w:hAnsi="Arial" w:cs="Arial"/>
        </w:rPr>
      </w:pPr>
      <w:r w:rsidRPr="003C7B0A">
        <w:rPr>
          <w:rFonts w:ascii="Arial" w:hAnsi="Arial" w:cs="Arial"/>
        </w:rPr>
        <w:t xml:space="preserve">Les matières premières ou </w:t>
      </w:r>
      <w:r w:rsidR="00CC107E" w:rsidRPr="003C7B0A">
        <w:rPr>
          <w:rFonts w:ascii="Arial" w:hAnsi="Arial" w:cs="Arial"/>
        </w:rPr>
        <w:t xml:space="preserve">les </w:t>
      </w:r>
      <w:r w:rsidRPr="003C7B0A">
        <w:rPr>
          <w:rFonts w:ascii="Arial" w:hAnsi="Arial" w:cs="Arial"/>
        </w:rPr>
        <w:t xml:space="preserve">consommables ne doivent être utilisées sur un aéronef ou un </w:t>
      </w:r>
      <w:r w:rsidR="003318DD" w:rsidRPr="003C7B0A">
        <w:rPr>
          <w:rFonts w:ascii="Arial" w:hAnsi="Arial" w:cs="Arial"/>
        </w:rPr>
        <w:t xml:space="preserve">élément d’aéronef </w:t>
      </w:r>
      <w:r w:rsidRPr="003C7B0A">
        <w:rPr>
          <w:rFonts w:ascii="Arial" w:hAnsi="Arial" w:cs="Arial"/>
        </w:rPr>
        <w:t>que si</w:t>
      </w:r>
      <w:r w:rsidR="00CC107E" w:rsidRPr="003C7B0A">
        <w:rPr>
          <w:rFonts w:ascii="Arial" w:hAnsi="Arial" w:cs="Arial"/>
        </w:rPr>
        <w:t xml:space="preserve"> </w:t>
      </w:r>
      <w:r w:rsidRPr="003C7B0A">
        <w:rPr>
          <w:rFonts w:ascii="Arial" w:hAnsi="Arial" w:cs="Arial"/>
        </w:rPr>
        <w:t xml:space="preserve">: </w:t>
      </w:r>
    </w:p>
    <w:p w14:paraId="5523E5FC" w14:textId="4D67B0CF" w:rsidR="00754A07" w:rsidRPr="003C7B0A" w:rsidRDefault="00572E89" w:rsidP="00E27255">
      <w:pPr>
        <w:numPr>
          <w:ilvl w:val="1"/>
          <w:numId w:val="12"/>
        </w:numPr>
        <w:spacing w:before="120" w:after="120"/>
        <w:ind w:left="993" w:hanging="428"/>
        <w:jc w:val="both"/>
        <w:rPr>
          <w:rFonts w:ascii="Arial" w:hAnsi="Arial" w:cs="Arial"/>
        </w:rPr>
      </w:pPr>
      <w:r w:rsidRPr="003C7B0A">
        <w:rPr>
          <w:rFonts w:ascii="Arial" w:hAnsi="Arial" w:cs="Arial"/>
        </w:rPr>
        <w:t>le constructeur de l'aéronef ou d</w:t>
      </w:r>
      <w:r w:rsidR="003318DD" w:rsidRPr="003C7B0A">
        <w:rPr>
          <w:rFonts w:ascii="Arial" w:hAnsi="Arial" w:cs="Arial"/>
        </w:rPr>
        <w:t>’élément a</w:t>
      </w:r>
      <w:r w:rsidRPr="003C7B0A">
        <w:rPr>
          <w:rFonts w:ascii="Arial" w:hAnsi="Arial" w:cs="Arial"/>
        </w:rPr>
        <w:t>utorise l'utilisation de matières premières ou consommables dans les données d</w:t>
      </w:r>
      <w:r w:rsidR="003318DD" w:rsidRPr="003C7B0A">
        <w:rPr>
          <w:rFonts w:ascii="Arial" w:hAnsi="Arial" w:cs="Arial"/>
        </w:rPr>
        <w:t xml:space="preserve">’entretien </w:t>
      </w:r>
      <w:r w:rsidRPr="003C7B0A">
        <w:rPr>
          <w:rFonts w:ascii="Arial" w:hAnsi="Arial" w:cs="Arial"/>
        </w:rPr>
        <w:t>pertinentes ou comme spécifié dans l'annexe II (partie 145) ou l'annexe Vd ( Partie-CAO).</w:t>
      </w:r>
      <w:r w:rsidR="00754A07" w:rsidRPr="003C7B0A">
        <w:rPr>
          <w:rFonts w:ascii="Arial" w:hAnsi="Arial" w:cs="Arial"/>
        </w:rPr>
        <w:t xml:space="preserve"> </w:t>
      </w:r>
    </w:p>
    <w:p w14:paraId="5D3ADEB8" w14:textId="1DF6D03D" w:rsidR="00754A07" w:rsidRPr="003C7B0A" w:rsidRDefault="008127CD" w:rsidP="00E27255">
      <w:pPr>
        <w:numPr>
          <w:ilvl w:val="1"/>
          <w:numId w:val="12"/>
        </w:numPr>
        <w:spacing w:before="120" w:after="120"/>
        <w:ind w:left="993" w:hanging="428"/>
        <w:jc w:val="both"/>
        <w:rPr>
          <w:rFonts w:ascii="Arial" w:hAnsi="Arial" w:cs="Arial"/>
        </w:rPr>
      </w:pPr>
      <w:r w:rsidRPr="003C7B0A">
        <w:rPr>
          <w:rFonts w:ascii="Arial" w:hAnsi="Arial" w:cs="Arial"/>
        </w:rPr>
        <w:t xml:space="preserve">ces matières </w:t>
      </w:r>
      <w:r w:rsidR="00572E89" w:rsidRPr="003C7B0A">
        <w:rPr>
          <w:rFonts w:ascii="Arial" w:hAnsi="Arial" w:cs="Arial"/>
        </w:rPr>
        <w:t>répondent aux spécifications de mat</w:t>
      </w:r>
      <w:r w:rsidRPr="003C7B0A">
        <w:rPr>
          <w:rFonts w:ascii="Arial" w:hAnsi="Arial" w:cs="Arial"/>
        </w:rPr>
        <w:t>i</w:t>
      </w:r>
      <w:r w:rsidR="00572E89" w:rsidRPr="003C7B0A">
        <w:rPr>
          <w:rFonts w:ascii="Arial" w:hAnsi="Arial" w:cs="Arial"/>
        </w:rPr>
        <w:t>ér</w:t>
      </w:r>
      <w:r w:rsidRPr="003C7B0A">
        <w:rPr>
          <w:rFonts w:ascii="Arial" w:hAnsi="Arial" w:cs="Arial"/>
        </w:rPr>
        <w:t xml:space="preserve">es </w:t>
      </w:r>
      <w:r w:rsidR="00572E89" w:rsidRPr="003C7B0A">
        <w:rPr>
          <w:rFonts w:ascii="Arial" w:hAnsi="Arial" w:cs="Arial"/>
        </w:rPr>
        <w:t>requises et ont une traçabilité appropriée</w:t>
      </w:r>
      <w:r w:rsidR="00754A07" w:rsidRPr="003C7B0A">
        <w:rPr>
          <w:rFonts w:ascii="Arial" w:hAnsi="Arial" w:cs="Arial"/>
        </w:rPr>
        <w:t xml:space="preserve">.  </w:t>
      </w:r>
    </w:p>
    <w:p w14:paraId="367F2172" w14:textId="22541BFA" w:rsidR="00754A07" w:rsidRPr="003C7B0A" w:rsidRDefault="00572E89" w:rsidP="00E27255">
      <w:pPr>
        <w:numPr>
          <w:ilvl w:val="1"/>
          <w:numId w:val="12"/>
        </w:numPr>
        <w:spacing w:before="120" w:after="120"/>
        <w:ind w:left="993" w:hanging="428"/>
        <w:jc w:val="both"/>
        <w:rPr>
          <w:rFonts w:ascii="Arial" w:hAnsi="Arial" w:cs="Arial"/>
        </w:rPr>
      </w:pPr>
      <w:r w:rsidRPr="003C7B0A">
        <w:rPr>
          <w:rFonts w:ascii="Arial" w:hAnsi="Arial" w:cs="Arial"/>
        </w:rPr>
        <w:t>ces matières sont accompagnées d'une documentation se rapportant clairement à la matière particulière et contenant une déclaration de conformité aux spécifications ainsi que la source de fabrication et d</w:t>
      </w:r>
      <w:r w:rsidR="008127CD" w:rsidRPr="003C7B0A">
        <w:rPr>
          <w:rFonts w:ascii="Arial" w:hAnsi="Arial" w:cs="Arial"/>
        </w:rPr>
        <w:t xml:space="preserve">u </w:t>
      </w:r>
      <w:r w:rsidRPr="003C7B0A">
        <w:rPr>
          <w:rFonts w:ascii="Arial" w:hAnsi="Arial" w:cs="Arial"/>
        </w:rPr>
        <w:t xml:space="preserve">fournisseur. </w:t>
      </w:r>
    </w:p>
    <w:p w14:paraId="4632DBC5" w14:textId="77777777" w:rsidR="00754A07" w:rsidRPr="003C7B0A" w:rsidRDefault="00572E89" w:rsidP="00E27255">
      <w:pPr>
        <w:numPr>
          <w:ilvl w:val="0"/>
          <w:numId w:val="12"/>
        </w:numPr>
        <w:spacing w:before="120" w:after="120"/>
        <w:ind w:hanging="567"/>
        <w:jc w:val="both"/>
        <w:rPr>
          <w:rFonts w:ascii="Arial" w:hAnsi="Arial" w:cs="Arial"/>
        </w:rPr>
      </w:pPr>
      <w:r w:rsidRPr="003C7B0A">
        <w:rPr>
          <w:rFonts w:ascii="Arial" w:hAnsi="Arial" w:cs="Arial"/>
        </w:rPr>
        <w:t>Dans le cas de ballons, lorsque différentes combinaisons de paniers, brûleurs et bouteilles de carburant sont possibles pour une enveloppe particulière, la personne qui les installe doit s'assurer que:</w:t>
      </w:r>
      <w:r w:rsidR="00CC107E" w:rsidRPr="003C7B0A">
        <w:rPr>
          <w:rFonts w:ascii="Arial" w:hAnsi="Arial" w:cs="Arial"/>
        </w:rPr>
        <w:t xml:space="preserve"> </w:t>
      </w:r>
    </w:p>
    <w:p w14:paraId="2825E7BD" w14:textId="77777777" w:rsidR="00754A07" w:rsidRPr="003C7B0A" w:rsidRDefault="00572E89" w:rsidP="00E27255">
      <w:pPr>
        <w:numPr>
          <w:ilvl w:val="1"/>
          <w:numId w:val="13"/>
        </w:numPr>
        <w:spacing w:before="120" w:after="120"/>
        <w:ind w:left="993" w:hanging="426"/>
        <w:jc w:val="both"/>
        <w:rPr>
          <w:rFonts w:ascii="Arial" w:hAnsi="Arial" w:cs="Arial"/>
        </w:rPr>
      </w:pPr>
      <w:r w:rsidRPr="003C7B0A">
        <w:rPr>
          <w:rFonts w:ascii="Arial" w:hAnsi="Arial" w:cs="Arial"/>
        </w:rPr>
        <w:t xml:space="preserve">le panier, le brûleur et / ou les bouteilles de carburant sont éligibles pour l'installation conformément à la TCDS ou à d'autres documents mentionnés dans la TCDS; </w:t>
      </w:r>
    </w:p>
    <w:p w14:paraId="513808F6" w14:textId="77777777" w:rsidR="00754A07" w:rsidRPr="003C7B0A" w:rsidRDefault="00572E89" w:rsidP="00E27255">
      <w:pPr>
        <w:numPr>
          <w:ilvl w:val="1"/>
          <w:numId w:val="13"/>
        </w:numPr>
        <w:spacing w:before="120" w:after="120"/>
        <w:ind w:left="993" w:hanging="426"/>
        <w:jc w:val="both"/>
        <w:rPr>
          <w:rFonts w:ascii="Arial" w:hAnsi="Arial" w:cs="Arial"/>
        </w:rPr>
      </w:pPr>
      <w:r w:rsidRPr="003C7B0A">
        <w:rPr>
          <w:rFonts w:ascii="Arial" w:hAnsi="Arial" w:cs="Arial"/>
        </w:rPr>
        <w:t xml:space="preserve">le panier, le brûleur et / ou les cylindres de carburant sont en bon état de fonctionnement et ont les dossiers d'entretien appropriés </w:t>
      </w:r>
    </w:p>
    <w:p w14:paraId="7B5C4195" w14:textId="77777777" w:rsidR="00754A07" w:rsidRPr="003C7B0A" w:rsidRDefault="00540D3C" w:rsidP="00540D3C">
      <w:pPr>
        <w:shd w:val="clear" w:color="auto" w:fill="FFFFFF" w:themeFill="background1"/>
        <w:spacing w:before="120" w:after="120" w:line="360" w:lineRule="auto"/>
        <w:ind w:left="-6" w:right="17"/>
        <w:rPr>
          <w:rFonts w:ascii="Arial" w:hAnsi="Arial" w:cs="Arial"/>
          <w:sz w:val="24"/>
          <w:szCs w:val="24"/>
        </w:rPr>
      </w:pPr>
      <w:r w:rsidRPr="003C7B0A">
        <w:rPr>
          <w:rFonts w:ascii="Arial" w:hAnsi="Arial" w:cs="Arial"/>
          <w:b/>
          <w:sz w:val="24"/>
          <w:szCs w:val="24"/>
        </w:rPr>
        <w:t xml:space="preserve">ML.A.502 </w:t>
      </w:r>
      <w:r w:rsidR="00A268B0" w:rsidRPr="003C7B0A">
        <w:rPr>
          <w:rFonts w:ascii="Arial" w:hAnsi="Arial" w:cs="Arial"/>
          <w:b/>
          <w:sz w:val="24"/>
          <w:szCs w:val="24"/>
        </w:rPr>
        <w:t xml:space="preserve">- </w:t>
      </w:r>
      <w:r w:rsidR="00C63A01" w:rsidRPr="003C7B0A">
        <w:rPr>
          <w:rFonts w:ascii="Arial" w:hAnsi="Arial" w:cs="Arial"/>
          <w:b/>
          <w:bCs/>
          <w:w w:val="88"/>
          <w:sz w:val="24"/>
          <w:szCs w:val="24"/>
        </w:rPr>
        <w:t>Entretien des éléments d'aéronef</w:t>
      </w:r>
    </w:p>
    <w:p w14:paraId="7E57573E" w14:textId="17339136" w:rsidR="004707CD" w:rsidRPr="00062A3D" w:rsidRDefault="004707CD">
      <w:pPr>
        <w:numPr>
          <w:ilvl w:val="0"/>
          <w:numId w:val="14"/>
        </w:numPr>
        <w:spacing w:before="120" w:after="120"/>
        <w:ind w:left="426" w:hanging="426"/>
        <w:jc w:val="both"/>
        <w:rPr>
          <w:rFonts w:ascii="Arial" w:hAnsi="Arial" w:cs="Arial"/>
        </w:rPr>
      </w:pPr>
      <w:r w:rsidRPr="00062A3D">
        <w:rPr>
          <w:rFonts w:ascii="Arial" w:hAnsi="Arial" w:cs="Arial"/>
        </w:rPr>
        <w:lastRenderedPageBreak/>
        <w:t>L'entretien des éléments d'aéronef acceptés par le propriétaire conformément au point b) 2) du point 21.A.307 de</w:t>
      </w:r>
      <w:r w:rsidRPr="006D3B7E">
        <w:rPr>
          <w:rFonts w:ascii="Arial" w:hAnsi="Arial" w:cs="Arial"/>
        </w:rPr>
        <w:t xml:space="preserve"> </w:t>
      </w:r>
      <w:r w:rsidRPr="00062A3D">
        <w:rPr>
          <w:rFonts w:ascii="Arial" w:hAnsi="Arial" w:cs="Arial"/>
        </w:rPr>
        <w:t>l'annexe I (partie 21) du règlement</w:t>
      </w:r>
      <w:r w:rsidR="00062A3D" w:rsidRPr="006D3B7E">
        <w:rPr>
          <w:rFonts w:ascii="Arial" w:hAnsi="Arial" w:cs="Arial"/>
        </w:rPr>
        <w:t xml:space="preserve"> </w:t>
      </w:r>
      <w:r w:rsidR="00062A3D" w:rsidRPr="00062A3D">
        <w:rPr>
          <w:rFonts w:ascii="Arial" w:hAnsi="Arial" w:cs="Arial"/>
          <w:w w:val="88"/>
        </w:rPr>
        <w:t>N°XXX/CEMAC/PC/DAJ</w:t>
      </w:r>
      <w:r w:rsidRPr="00062A3D">
        <w:rPr>
          <w:rFonts w:ascii="Arial" w:hAnsi="Arial" w:cs="Arial"/>
        </w:rPr>
        <w:t xml:space="preserve"> </w:t>
      </w:r>
      <w:r w:rsidR="00F35B59" w:rsidRPr="006D3B7E">
        <w:rPr>
          <w:rFonts w:ascii="Arial" w:hAnsi="Arial" w:cs="Arial"/>
          <w:highlight w:val="yellow"/>
        </w:rPr>
        <w:t>relatif à la navigabilité initiale</w:t>
      </w:r>
      <w:r w:rsidRPr="00062A3D">
        <w:rPr>
          <w:rFonts w:ascii="Arial" w:hAnsi="Arial" w:cs="Arial"/>
        </w:rPr>
        <w:t xml:space="preserve"> est assuré par toute personne ou tout organisme, sous réserve</w:t>
      </w:r>
      <w:r w:rsidRPr="006D3B7E">
        <w:rPr>
          <w:rFonts w:ascii="Arial" w:hAnsi="Arial" w:cs="Arial"/>
        </w:rPr>
        <w:t xml:space="preserve"> </w:t>
      </w:r>
      <w:r w:rsidRPr="00062A3D">
        <w:rPr>
          <w:rFonts w:ascii="Arial" w:hAnsi="Arial" w:cs="Arial"/>
        </w:rPr>
        <w:t>de réacceptation par le propriétaire selon les conditions énoncées au b)2) du point 21.A.307 de ladite annexe. Cet</w:t>
      </w:r>
      <w:r w:rsidRPr="006D3B7E">
        <w:rPr>
          <w:rFonts w:ascii="Arial" w:hAnsi="Arial" w:cs="Arial"/>
        </w:rPr>
        <w:t xml:space="preserve"> </w:t>
      </w:r>
      <w:r w:rsidRPr="00062A3D">
        <w:rPr>
          <w:rFonts w:ascii="Arial" w:hAnsi="Arial" w:cs="Arial"/>
        </w:rPr>
        <w:t>entretien ne permet pas la délivrance d'un formulaire 1 de l'A</w:t>
      </w:r>
      <w:r w:rsidR="00062A3D" w:rsidRPr="006D3B7E">
        <w:rPr>
          <w:rFonts w:ascii="Arial" w:hAnsi="Arial" w:cs="Arial"/>
        </w:rPr>
        <w:t>SS</w:t>
      </w:r>
      <w:r w:rsidRPr="00062A3D">
        <w:rPr>
          <w:rFonts w:ascii="Arial" w:hAnsi="Arial" w:cs="Arial"/>
        </w:rPr>
        <w:t>A</w:t>
      </w:r>
      <w:r w:rsidR="00062A3D" w:rsidRPr="006D3B7E">
        <w:rPr>
          <w:rFonts w:ascii="Arial" w:hAnsi="Arial" w:cs="Arial"/>
        </w:rPr>
        <w:t>-AC</w:t>
      </w:r>
      <w:r w:rsidRPr="00062A3D">
        <w:rPr>
          <w:rFonts w:ascii="Arial" w:hAnsi="Arial" w:cs="Arial"/>
        </w:rPr>
        <w:t>, tel qu'il figure à l'appendice II de l'annexe I</w:t>
      </w:r>
      <w:r w:rsidRPr="006D3B7E">
        <w:rPr>
          <w:rFonts w:ascii="Arial" w:hAnsi="Arial" w:cs="Arial"/>
        </w:rPr>
        <w:t xml:space="preserve"> </w:t>
      </w:r>
      <w:r w:rsidRPr="00062A3D">
        <w:rPr>
          <w:rFonts w:ascii="Arial" w:hAnsi="Arial" w:cs="Arial"/>
        </w:rPr>
        <w:t>(partie M), et est soumis aux exigences relatives à la remise en service d'un aéronef.</w:t>
      </w:r>
    </w:p>
    <w:p w14:paraId="2AB3A88F" w14:textId="77777777" w:rsidR="00754A07" w:rsidRPr="003C7B0A" w:rsidRDefault="00572E89" w:rsidP="00E27255">
      <w:pPr>
        <w:numPr>
          <w:ilvl w:val="0"/>
          <w:numId w:val="14"/>
        </w:numPr>
        <w:spacing w:before="120" w:after="120"/>
        <w:ind w:left="426" w:hanging="426"/>
        <w:jc w:val="both"/>
        <w:rPr>
          <w:rFonts w:ascii="Arial" w:hAnsi="Arial" w:cs="Arial"/>
        </w:rPr>
      </w:pPr>
      <w:r w:rsidRPr="003C7B0A">
        <w:rPr>
          <w:rFonts w:ascii="Arial" w:hAnsi="Arial" w:cs="Arial"/>
        </w:rPr>
        <w:t xml:space="preserve">Les </w:t>
      </w:r>
      <w:r w:rsidR="00F96BDE" w:rsidRPr="003C7B0A">
        <w:rPr>
          <w:rFonts w:ascii="Arial" w:hAnsi="Arial" w:cs="Arial"/>
        </w:rPr>
        <w:t xml:space="preserve">éléments d’aéronef </w:t>
      </w:r>
      <w:r w:rsidRPr="003C7B0A">
        <w:rPr>
          <w:rFonts w:ascii="Arial" w:hAnsi="Arial" w:cs="Arial"/>
        </w:rPr>
        <w:t xml:space="preserve">doivent être libérés </w:t>
      </w:r>
      <w:r w:rsidR="00DD0AC0" w:rsidRPr="003C7B0A">
        <w:rPr>
          <w:rFonts w:ascii="Arial" w:hAnsi="Arial" w:cs="Arial"/>
        </w:rPr>
        <w:t xml:space="preserve">conformément au tableau suivant </w:t>
      </w:r>
      <w:r w:rsidR="00754A07" w:rsidRPr="003C7B0A">
        <w:rPr>
          <w:rFonts w:ascii="Arial" w:hAnsi="Arial" w:cs="Arial"/>
        </w:rPr>
        <w:t xml:space="preserve">: </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6" w:type="dxa"/>
          <w:left w:w="103" w:type="dxa"/>
          <w:right w:w="41" w:type="dxa"/>
        </w:tblCellMar>
        <w:tblLook w:val="04A0" w:firstRow="1" w:lastRow="0" w:firstColumn="1" w:lastColumn="0" w:noHBand="0" w:noVBand="1"/>
      </w:tblPr>
      <w:tblGrid>
        <w:gridCol w:w="2693"/>
        <w:gridCol w:w="3402"/>
        <w:gridCol w:w="3261"/>
      </w:tblGrid>
      <w:tr w:rsidR="003C7B0A" w:rsidRPr="003C7B0A" w14:paraId="5A46816B" w14:textId="77777777" w:rsidTr="00DD0AC0">
        <w:trPr>
          <w:trHeight w:val="772"/>
          <w:tblHeader/>
        </w:trPr>
        <w:tc>
          <w:tcPr>
            <w:tcW w:w="2693" w:type="dxa"/>
            <w:shd w:val="clear" w:color="auto" w:fill="C6D9F1" w:themeFill="text2" w:themeFillTint="33"/>
          </w:tcPr>
          <w:p w14:paraId="49564C6B" w14:textId="77777777" w:rsidR="00754A07" w:rsidRPr="003C7B0A" w:rsidRDefault="00754A07" w:rsidP="00754A07">
            <w:pPr>
              <w:spacing w:line="259" w:lineRule="auto"/>
            </w:pPr>
          </w:p>
        </w:tc>
        <w:tc>
          <w:tcPr>
            <w:tcW w:w="3402" w:type="dxa"/>
            <w:shd w:val="clear" w:color="auto" w:fill="C6D9F1" w:themeFill="text2" w:themeFillTint="33"/>
          </w:tcPr>
          <w:p w14:paraId="0EBE6FE1" w14:textId="77777777" w:rsidR="00754A07" w:rsidRPr="003C7B0A" w:rsidRDefault="00F96BDE" w:rsidP="000749D1">
            <w:pPr>
              <w:spacing w:line="259" w:lineRule="auto"/>
              <w:ind w:left="6"/>
            </w:pPr>
            <w:r w:rsidRPr="003C7B0A">
              <w:rPr>
                <w:rFonts w:ascii="Arial" w:hAnsi="Arial" w:cs="Arial"/>
                <w:b/>
                <w:sz w:val="20"/>
              </w:rPr>
              <w:t>Libéré en utilisant un formulaire 1 de l’ASSA-AC</w:t>
            </w:r>
            <w:r w:rsidR="000749D1" w:rsidRPr="003C7B0A">
              <w:rPr>
                <w:rFonts w:ascii="Arial" w:hAnsi="Arial" w:cs="Arial"/>
                <w:b/>
                <w:sz w:val="20"/>
              </w:rPr>
              <w:t xml:space="preserve"> </w:t>
            </w:r>
            <w:r w:rsidR="00754A07" w:rsidRPr="003C7B0A">
              <w:rPr>
                <w:rFonts w:ascii="Arial" w:hAnsi="Arial" w:cs="Arial"/>
                <w:b/>
                <w:sz w:val="20"/>
              </w:rPr>
              <w:t>(</w:t>
            </w:r>
            <w:r w:rsidRPr="003C7B0A">
              <w:rPr>
                <w:rFonts w:ascii="Arial" w:hAnsi="Arial" w:cs="Arial"/>
                <w:b/>
                <w:sz w:val="20"/>
              </w:rPr>
              <w:t>comme indiqué dans l’appendice</w:t>
            </w:r>
            <w:r w:rsidR="00754A07" w:rsidRPr="003C7B0A">
              <w:rPr>
                <w:rFonts w:ascii="Arial" w:hAnsi="Arial" w:cs="Arial"/>
                <w:b/>
                <w:sz w:val="20"/>
              </w:rPr>
              <w:t xml:space="preserve"> II </w:t>
            </w:r>
            <w:r w:rsidR="000749D1" w:rsidRPr="003C7B0A">
              <w:rPr>
                <w:rFonts w:ascii="Arial" w:hAnsi="Arial" w:cs="Arial"/>
                <w:b/>
                <w:sz w:val="20"/>
              </w:rPr>
              <w:t>de l’a</w:t>
            </w:r>
            <w:r w:rsidR="00754A07" w:rsidRPr="003C7B0A">
              <w:rPr>
                <w:rFonts w:ascii="Arial" w:hAnsi="Arial" w:cs="Arial"/>
                <w:b/>
                <w:sz w:val="20"/>
              </w:rPr>
              <w:t>nnex</w:t>
            </w:r>
            <w:r w:rsidR="000749D1" w:rsidRPr="003C7B0A">
              <w:rPr>
                <w:rFonts w:ascii="Arial" w:hAnsi="Arial" w:cs="Arial"/>
                <w:b/>
                <w:sz w:val="20"/>
              </w:rPr>
              <w:t>e</w:t>
            </w:r>
            <w:r w:rsidR="00754A07" w:rsidRPr="003C7B0A">
              <w:rPr>
                <w:rFonts w:ascii="Arial" w:hAnsi="Arial" w:cs="Arial"/>
                <w:b/>
                <w:sz w:val="20"/>
              </w:rPr>
              <w:t xml:space="preserve"> I (Part</w:t>
            </w:r>
            <w:r w:rsidR="000749D1" w:rsidRPr="003C7B0A">
              <w:rPr>
                <w:rFonts w:ascii="Arial" w:hAnsi="Arial" w:cs="Arial"/>
                <w:b/>
                <w:sz w:val="20"/>
              </w:rPr>
              <w:t>ie</w:t>
            </w:r>
            <w:r w:rsidR="00754A07" w:rsidRPr="003C7B0A">
              <w:rPr>
                <w:rFonts w:ascii="Arial" w:hAnsi="Arial" w:cs="Arial"/>
                <w:b/>
                <w:sz w:val="20"/>
              </w:rPr>
              <w:t>-M))</w:t>
            </w:r>
            <w:r w:rsidR="00754A07" w:rsidRPr="003C7B0A">
              <w:rPr>
                <w:b/>
                <w:sz w:val="20"/>
              </w:rPr>
              <w:t xml:space="preserve"> </w:t>
            </w:r>
          </w:p>
        </w:tc>
        <w:tc>
          <w:tcPr>
            <w:tcW w:w="3261" w:type="dxa"/>
            <w:shd w:val="clear" w:color="auto" w:fill="C6D9F1" w:themeFill="text2" w:themeFillTint="33"/>
          </w:tcPr>
          <w:p w14:paraId="3AD6B765" w14:textId="77777777" w:rsidR="00754A07" w:rsidRPr="003C7B0A" w:rsidRDefault="000749D1" w:rsidP="000749D1">
            <w:pPr>
              <w:spacing w:line="259" w:lineRule="auto"/>
              <w:ind w:left="5" w:right="9"/>
              <w:rPr>
                <w:rFonts w:ascii="Arial" w:hAnsi="Arial" w:cs="Arial"/>
              </w:rPr>
            </w:pPr>
            <w:r w:rsidRPr="003C7B0A">
              <w:rPr>
                <w:rFonts w:ascii="Arial" w:hAnsi="Arial" w:cs="Arial"/>
                <w:b/>
                <w:sz w:val="20"/>
              </w:rPr>
              <w:t xml:space="preserve">Libéré au niveau aéronef par la section </w:t>
            </w:r>
            <w:r w:rsidR="00754A07" w:rsidRPr="003C7B0A">
              <w:rPr>
                <w:rFonts w:ascii="Arial" w:hAnsi="Arial" w:cs="Arial"/>
                <w:b/>
                <w:sz w:val="20"/>
              </w:rPr>
              <w:t>ML.A.801 (</w:t>
            </w:r>
            <w:r w:rsidRPr="003C7B0A">
              <w:rPr>
                <w:rFonts w:ascii="Arial" w:hAnsi="Arial" w:cs="Arial"/>
                <w:b/>
                <w:sz w:val="20"/>
              </w:rPr>
              <w:t>pas possible de délivrer un formulaire 1 de l’ASSA-AC</w:t>
            </w:r>
            <w:r w:rsidR="00754A07" w:rsidRPr="003C7B0A">
              <w:rPr>
                <w:rFonts w:ascii="Arial" w:hAnsi="Arial" w:cs="Arial"/>
                <w:b/>
                <w:sz w:val="20"/>
              </w:rPr>
              <w:t xml:space="preserve">) </w:t>
            </w:r>
          </w:p>
        </w:tc>
      </w:tr>
      <w:tr w:rsidR="003C7B0A" w:rsidRPr="003C7B0A" w14:paraId="702E6838" w14:textId="77777777" w:rsidTr="00F96BDE">
        <w:trPr>
          <w:trHeight w:val="533"/>
        </w:trPr>
        <w:tc>
          <w:tcPr>
            <w:tcW w:w="9356" w:type="dxa"/>
            <w:gridSpan w:val="3"/>
            <w:shd w:val="clear" w:color="auto" w:fill="C6D9F1" w:themeFill="text2" w:themeFillTint="33"/>
          </w:tcPr>
          <w:p w14:paraId="5DDFDD01" w14:textId="77777777" w:rsidR="00754A07" w:rsidRPr="003C7B0A" w:rsidRDefault="00574F38" w:rsidP="00574F38">
            <w:pPr>
              <w:spacing w:line="259" w:lineRule="auto"/>
              <w:jc w:val="center"/>
              <w:rPr>
                <w:rFonts w:ascii="Arial" w:hAnsi="Arial" w:cs="Arial"/>
              </w:rPr>
            </w:pPr>
            <w:r w:rsidRPr="003C7B0A">
              <w:rPr>
                <w:rFonts w:ascii="Arial" w:hAnsi="Arial" w:cs="Arial"/>
                <w:b/>
                <w:sz w:val="20"/>
              </w:rPr>
              <w:t>E</w:t>
            </w:r>
            <w:r w:rsidR="000749D1" w:rsidRPr="003C7B0A">
              <w:rPr>
                <w:rFonts w:ascii="Arial" w:hAnsi="Arial" w:cs="Arial"/>
                <w:b/>
                <w:sz w:val="20"/>
              </w:rPr>
              <w:t xml:space="preserve">léments d’aéronefs entretenus en conformité avec les données d’entretien des éléments d’aéronef </w:t>
            </w:r>
            <w:r w:rsidR="00754A07" w:rsidRPr="003C7B0A">
              <w:rPr>
                <w:rFonts w:ascii="Arial" w:hAnsi="Arial" w:cs="Arial"/>
                <w:b/>
                <w:sz w:val="20"/>
              </w:rPr>
              <w:t>(</w:t>
            </w:r>
            <w:r w:rsidR="000749D1" w:rsidRPr="003C7B0A">
              <w:rPr>
                <w:rFonts w:ascii="Arial" w:hAnsi="Arial" w:cs="Arial"/>
                <w:b/>
                <w:sz w:val="20"/>
              </w:rPr>
              <w:t>données fournies par le fabricant de l’élément d’aéronef</w:t>
            </w:r>
            <w:r w:rsidR="00754A07" w:rsidRPr="003C7B0A">
              <w:rPr>
                <w:rFonts w:ascii="Arial" w:hAnsi="Arial" w:cs="Arial"/>
                <w:b/>
                <w:sz w:val="20"/>
              </w:rPr>
              <w:t xml:space="preserve">) </w:t>
            </w:r>
          </w:p>
        </w:tc>
      </w:tr>
      <w:tr w:rsidR="003C7B0A" w:rsidRPr="003C7B0A" w14:paraId="40B01D69" w14:textId="77777777" w:rsidTr="00F96BDE">
        <w:trPr>
          <w:trHeight w:val="1020"/>
        </w:trPr>
        <w:tc>
          <w:tcPr>
            <w:tcW w:w="2693" w:type="dxa"/>
            <w:shd w:val="clear" w:color="auto" w:fill="C6D9F1" w:themeFill="text2" w:themeFillTint="33"/>
          </w:tcPr>
          <w:p w14:paraId="3F612C06" w14:textId="77777777" w:rsidR="00754A07" w:rsidRPr="003C7B0A" w:rsidRDefault="000749D1" w:rsidP="000749D1">
            <w:pPr>
              <w:spacing w:line="259" w:lineRule="auto"/>
              <w:rPr>
                <w:rFonts w:ascii="Arial" w:hAnsi="Arial" w:cs="Arial"/>
              </w:rPr>
            </w:pPr>
            <w:r w:rsidRPr="003C7B0A">
              <w:rPr>
                <w:rFonts w:ascii="Arial" w:hAnsi="Arial" w:cs="Arial"/>
                <w:b/>
                <w:sz w:val="20"/>
              </w:rPr>
              <w:t xml:space="preserve">Entretien autre </w:t>
            </w:r>
            <w:r w:rsidR="0098684A" w:rsidRPr="003C7B0A">
              <w:rPr>
                <w:rFonts w:ascii="Arial" w:hAnsi="Arial" w:cs="Arial"/>
                <w:b/>
                <w:sz w:val="20"/>
              </w:rPr>
              <w:t xml:space="preserve">que </w:t>
            </w:r>
            <w:r w:rsidRPr="003C7B0A">
              <w:rPr>
                <w:rFonts w:ascii="Arial" w:hAnsi="Arial" w:cs="Arial"/>
                <w:b/>
                <w:sz w:val="20"/>
              </w:rPr>
              <w:t>la révision générale</w:t>
            </w:r>
          </w:p>
        </w:tc>
        <w:tc>
          <w:tcPr>
            <w:tcW w:w="3402" w:type="dxa"/>
            <w:shd w:val="clear" w:color="auto" w:fill="D9D9D9"/>
          </w:tcPr>
          <w:p w14:paraId="0DE2A971" w14:textId="77777777" w:rsidR="00754A07" w:rsidRPr="003C7B0A" w:rsidRDefault="000749D1" w:rsidP="00580FD1">
            <w:pPr>
              <w:spacing w:line="259" w:lineRule="auto"/>
              <w:ind w:left="6"/>
              <w:rPr>
                <w:rFonts w:ascii="Arial" w:hAnsi="Arial" w:cs="Arial"/>
              </w:rPr>
            </w:pPr>
            <w:r w:rsidRPr="003C7B0A">
              <w:rPr>
                <w:rFonts w:ascii="Arial" w:hAnsi="Arial" w:cs="Arial"/>
                <w:sz w:val="20"/>
              </w:rPr>
              <w:t xml:space="preserve">Organismes de maintenance </w:t>
            </w:r>
            <w:r w:rsidR="00580FD1" w:rsidRPr="003C7B0A">
              <w:rPr>
                <w:rFonts w:ascii="Arial" w:hAnsi="Arial" w:cs="Arial"/>
                <w:sz w:val="20"/>
              </w:rPr>
              <w:t>qualifié</w:t>
            </w:r>
            <w:r w:rsidRPr="003C7B0A">
              <w:rPr>
                <w:rFonts w:ascii="Arial" w:hAnsi="Arial" w:cs="Arial"/>
                <w:sz w:val="20"/>
              </w:rPr>
              <w:t>s moteur</w:t>
            </w:r>
            <w:r w:rsidR="00580FD1" w:rsidRPr="003C7B0A">
              <w:rPr>
                <w:rFonts w:ascii="Arial" w:hAnsi="Arial" w:cs="Arial"/>
                <w:sz w:val="20"/>
              </w:rPr>
              <w:t xml:space="preserve"> (pour les moteurs) ou qualifiés éléments d’aéronef (pour les équipements) </w:t>
            </w:r>
          </w:p>
        </w:tc>
        <w:tc>
          <w:tcPr>
            <w:tcW w:w="3261" w:type="dxa"/>
            <w:shd w:val="clear" w:color="auto" w:fill="D9D9D9"/>
          </w:tcPr>
          <w:p w14:paraId="4B8AFD90" w14:textId="77777777" w:rsidR="00754A07" w:rsidRPr="003C7B0A" w:rsidRDefault="00C51FC4" w:rsidP="00E27255">
            <w:pPr>
              <w:numPr>
                <w:ilvl w:val="0"/>
                <w:numId w:val="38"/>
              </w:numPr>
              <w:spacing w:after="13" w:line="242" w:lineRule="auto"/>
              <w:ind w:left="571" w:hanging="566"/>
              <w:rPr>
                <w:rFonts w:ascii="Arial" w:hAnsi="Arial" w:cs="Arial"/>
              </w:rPr>
            </w:pPr>
            <w:r w:rsidRPr="003C7B0A">
              <w:rPr>
                <w:rFonts w:ascii="Arial" w:hAnsi="Arial" w:cs="Arial"/>
                <w:sz w:val="20"/>
              </w:rPr>
              <w:t xml:space="preserve">Organismes de maintenance qualifiés aéronef </w:t>
            </w:r>
            <w:r w:rsidR="00754A07" w:rsidRPr="003C7B0A">
              <w:rPr>
                <w:rFonts w:ascii="Arial" w:hAnsi="Arial" w:cs="Arial"/>
                <w:sz w:val="20"/>
              </w:rPr>
              <w:t xml:space="preserve">; </w:t>
            </w:r>
            <w:r w:rsidRPr="003C7B0A">
              <w:rPr>
                <w:rFonts w:ascii="Arial" w:hAnsi="Arial" w:cs="Arial"/>
                <w:sz w:val="20"/>
              </w:rPr>
              <w:t>et</w:t>
            </w:r>
            <w:r w:rsidR="00754A07" w:rsidRPr="003C7B0A">
              <w:rPr>
                <w:rFonts w:ascii="Arial" w:hAnsi="Arial" w:cs="Arial"/>
                <w:sz w:val="20"/>
              </w:rPr>
              <w:t>/o</w:t>
            </w:r>
            <w:r w:rsidRPr="003C7B0A">
              <w:rPr>
                <w:rFonts w:ascii="Arial" w:hAnsi="Arial" w:cs="Arial"/>
                <w:sz w:val="20"/>
              </w:rPr>
              <w:t>u</w:t>
            </w:r>
            <w:r w:rsidR="00754A07" w:rsidRPr="003C7B0A">
              <w:rPr>
                <w:rFonts w:ascii="Arial" w:hAnsi="Arial" w:cs="Arial"/>
                <w:sz w:val="20"/>
              </w:rPr>
              <w:t xml:space="preserve"> </w:t>
            </w:r>
          </w:p>
          <w:p w14:paraId="2E2E48EB" w14:textId="77777777" w:rsidR="00754A07" w:rsidRPr="003C7B0A" w:rsidRDefault="00C51FC4" w:rsidP="00E27255">
            <w:pPr>
              <w:numPr>
                <w:ilvl w:val="0"/>
                <w:numId w:val="38"/>
              </w:numPr>
              <w:spacing w:line="259" w:lineRule="auto"/>
              <w:ind w:left="571" w:hanging="566"/>
              <w:rPr>
                <w:rFonts w:ascii="Arial" w:hAnsi="Arial" w:cs="Arial"/>
              </w:rPr>
            </w:pPr>
            <w:r w:rsidRPr="003C7B0A">
              <w:rPr>
                <w:rFonts w:ascii="Arial" w:hAnsi="Arial" w:cs="Arial"/>
                <w:sz w:val="20"/>
              </w:rPr>
              <w:t>Personnel indépendant de certification</w:t>
            </w:r>
            <w:r w:rsidR="00754A07" w:rsidRPr="003C7B0A">
              <w:rPr>
                <w:rFonts w:ascii="Arial" w:hAnsi="Arial" w:cs="Arial"/>
                <w:sz w:val="20"/>
              </w:rPr>
              <w:t xml:space="preserve"> </w:t>
            </w:r>
          </w:p>
        </w:tc>
      </w:tr>
      <w:tr w:rsidR="003C7B0A" w:rsidRPr="003C7B0A" w14:paraId="0DDF9FE4" w14:textId="77777777" w:rsidTr="00F96BDE">
        <w:trPr>
          <w:trHeight w:val="778"/>
        </w:trPr>
        <w:tc>
          <w:tcPr>
            <w:tcW w:w="2693" w:type="dxa"/>
            <w:shd w:val="clear" w:color="auto" w:fill="C6D9F1" w:themeFill="text2" w:themeFillTint="33"/>
          </w:tcPr>
          <w:p w14:paraId="3F652E45" w14:textId="77777777" w:rsidR="00754A07" w:rsidRPr="003C7B0A" w:rsidRDefault="00C51FC4" w:rsidP="00C51FC4">
            <w:pPr>
              <w:spacing w:line="259" w:lineRule="auto"/>
              <w:rPr>
                <w:rFonts w:ascii="Arial" w:hAnsi="Arial" w:cs="Arial"/>
              </w:rPr>
            </w:pPr>
            <w:r w:rsidRPr="003C7B0A">
              <w:rPr>
                <w:rFonts w:ascii="Arial" w:hAnsi="Arial" w:cs="Arial"/>
                <w:b/>
                <w:sz w:val="20"/>
              </w:rPr>
              <w:t xml:space="preserve">Révision générale des éléments d’aéronef autre </w:t>
            </w:r>
            <w:r w:rsidR="0098684A" w:rsidRPr="003C7B0A">
              <w:rPr>
                <w:rFonts w:ascii="Arial" w:hAnsi="Arial" w:cs="Arial"/>
                <w:b/>
                <w:sz w:val="20"/>
              </w:rPr>
              <w:t xml:space="preserve">que </w:t>
            </w:r>
            <w:r w:rsidRPr="003C7B0A">
              <w:rPr>
                <w:rFonts w:ascii="Arial" w:hAnsi="Arial" w:cs="Arial"/>
                <w:b/>
                <w:sz w:val="20"/>
              </w:rPr>
              <w:t xml:space="preserve">les moteurs et les hélices </w:t>
            </w:r>
          </w:p>
        </w:tc>
        <w:tc>
          <w:tcPr>
            <w:tcW w:w="3402" w:type="dxa"/>
            <w:shd w:val="clear" w:color="auto" w:fill="D9D9D9"/>
          </w:tcPr>
          <w:p w14:paraId="27ACE0D7" w14:textId="77777777" w:rsidR="00754A07" w:rsidRPr="003C7B0A" w:rsidRDefault="00C51FC4" w:rsidP="00C51FC4">
            <w:pPr>
              <w:spacing w:line="259" w:lineRule="auto"/>
              <w:ind w:left="6"/>
              <w:rPr>
                <w:rFonts w:ascii="Arial" w:hAnsi="Arial" w:cs="Arial"/>
              </w:rPr>
            </w:pPr>
            <w:r w:rsidRPr="003C7B0A">
              <w:rPr>
                <w:rFonts w:ascii="Arial" w:hAnsi="Arial" w:cs="Arial"/>
                <w:sz w:val="20"/>
              </w:rPr>
              <w:t>Organismes de maintenance qualifiés éléments d’aéronef</w:t>
            </w:r>
            <w:r w:rsidR="00754A07" w:rsidRPr="003C7B0A">
              <w:rPr>
                <w:rFonts w:ascii="Arial" w:hAnsi="Arial" w:cs="Arial"/>
                <w:sz w:val="20"/>
              </w:rPr>
              <w:t xml:space="preserve"> </w:t>
            </w:r>
          </w:p>
        </w:tc>
        <w:tc>
          <w:tcPr>
            <w:tcW w:w="3261" w:type="dxa"/>
            <w:shd w:val="clear" w:color="auto" w:fill="D9D9D9"/>
          </w:tcPr>
          <w:p w14:paraId="2E3A4E6E" w14:textId="77777777" w:rsidR="00754A07" w:rsidRPr="003C7B0A" w:rsidRDefault="00C51FC4" w:rsidP="00C51FC4">
            <w:pPr>
              <w:spacing w:line="259" w:lineRule="auto"/>
              <w:ind w:left="5"/>
              <w:rPr>
                <w:rFonts w:ascii="Arial" w:hAnsi="Arial" w:cs="Arial"/>
              </w:rPr>
            </w:pPr>
            <w:r w:rsidRPr="003C7B0A">
              <w:rPr>
                <w:rFonts w:ascii="Arial" w:hAnsi="Arial" w:cs="Arial"/>
                <w:sz w:val="20"/>
              </w:rPr>
              <w:t>Pas possible</w:t>
            </w:r>
          </w:p>
        </w:tc>
      </w:tr>
      <w:tr w:rsidR="003C7B0A" w:rsidRPr="003C7B0A" w14:paraId="526AFFAB" w14:textId="77777777" w:rsidTr="00F96BDE">
        <w:trPr>
          <w:trHeight w:val="778"/>
        </w:trPr>
        <w:tc>
          <w:tcPr>
            <w:tcW w:w="2693" w:type="dxa"/>
            <w:shd w:val="clear" w:color="auto" w:fill="C6D9F1" w:themeFill="text2" w:themeFillTint="33"/>
          </w:tcPr>
          <w:p w14:paraId="57059DB5" w14:textId="77777777" w:rsidR="00754A07" w:rsidRPr="003C7B0A" w:rsidRDefault="0098684A" w:rsidP="0098684A">
            <w:pPr>
              <w:spacing w:line="259" w:lineRule="auto"/>
              <w:rPr>
                <w:rFonts w:ascii="Arial" w:hAnsi="Arial" w:cs="Arial"/>
              </w:rPr>
            </w:pPr>
            <w:r w:rsidRPr="003C7B0A">
              <w:rPr>
                <w:rFonts w:ascii="Arial" w:hAnsi="Arial" w:cs="Arial"/>
                <w:b/>
                <w:sz w:val="20"/>
              </w:rPr>
              <w:t xml:space="preserve">Révision générale des moteurs et des hélices pour les aéronefs </w:t>
            </w:r>
            <w:r w:rsidR="00754A07" w:rsidRPr="003C7B0A">
              <w:rPr>
                <w:rFonts w:ascii="Arial" w:hAnsi="Arial" w:cs="Arial"/>
                <w:b/>
                <w:sz w:val="20"/>
              </w:rPr>
              <w:t xml:space="preserve">CS-VLA, CS-22 </w:t>
            </w:r>
            <w:r w:rsidRPr="003C7B0A">
              <w:rPr>
                <w:rFonts w:ascii="Arial" w:hAnsi="Arial" w:cs="Arial"/>
                <w:b/>
                <w:sz w:val="20"/>
              </w:rPr>
              <w:t>et  LSA</w:t>
            </w:r>
            <w:r w:rsidR="00754A07" w:rsidRPr="003C7B0A">
              <w:rPr>
                <w:rFonts w:ascii="Arial" w:hAnsi="Arial" w:cs="Arial"/>
                <w:b/>
                <w:sz w:val="20"/>
              </w:rPr>
              <w:t xml:space="preserve"> </w:t>
            </w:r>
          </w:p>
        </w:tc>
        <w:tc>
          <w:tcPr>
            <w:tcW w:w="3402" w:type="dxa"/>
            <w:shd w:val="clear" w:color="auto" w:fill="D9D9D9"/>
          </w:tcPr>
          <w:p w14:paraId="0D800538" w14:textId="77777777" w:rsidR="00754A07" w:rsidRPr="003C7B0A" w:rsidRDefault="00C51FC4" w:rsidP="00C51FC4">
            <w:pPr>
              <w:spacing w:line="259" w:lineRule="auto"/>
              <w:ind w:left="6"/>
              <w:rPr>
                <w:rFonts w:ascii="Arial" w:hAnsi="Arial" w:cs="Arial"/>
              </w:rPr>
            </w:pPr>
            <w:r w:rsidRPr="003C7B0A">
              <w:rPr>
                <w:rFonts w:ascii="Arial" w:hAnsi="Arial" w:cs="Arial"/>
                <w:sz w:val="20"/>
              </w:rPr>
              <w:t xml:space="preserve">Organismes de maintenance qualifiés moteur </w:t>
            </w:r>
            <w:r w:rsidR="00754A07" w:rsidRPr="003C7B0A">
              <w:rPr>
                <w:rFonts w:ascii="Arial" w:hAnsi="Arial" w:cs="Arial"/>
                <w:sz w:val="20"/>
              </w:rPr>
              <w:t>(</w:t>
            </w:r>
            <w:r w:rsidRPr="003C7B0A">
              <w:rPr>
                <w:rFonts w:ascii="Arial" w:hAnsi="Arial" w:cs="Arial"/>
                <w:sz w:val="20"/>
              </w:rPr>
              <w:t>pour les moteurs</w:t>
            </w:r>
            <w:r w:rsidR="00754A07" w:rsidRPr="003C7B0A">
              <w:rPr>
                <w:rFonts w:ascii="Arial" w:hAnsi="Arial" w:cs="Arial"/>
                <w:sz w:val="20"/>
              </w:rPr>
              <w:t xml:space="preserve">) </w:t>
            </w:r>
            <w:r w:rsidRPr="003C7B0A">
              <w:rPr>
                <w:rFonts w:ascii="Arial" w:hAnsi="Arial" w:cs="Arial"/>
                <w:sz w:val="20"/>
              </w:rPr>
              <w:t xml:space="preserve">ou qualifiés éléments d’aéronef </w:t>
            </w:r>
            <w:r w:rsidR="00754A07" w:rsidRPr="003C7B0A">
              <w:rPr>
                <w:rFonts w:ascii="Arial" w:hAnsi="Arial" w:cs="Arial"/>
                <w:sz w:val="20"/>
              </w:rPr>
              <w:t>(</w:t>
            </w:r>
            <w:r w:rsidRPr="003C7B0A">
              <w:rPr>
                <w:rFonts w:ascii="Arial" w:hAnsi="Arial" w:cs="Arial"/>
                <w:sz w:val="20"/>
              </w:rPr>
              <w:t>pour l’hélice</w:t>
            </w:r>
            <w:r w:rsidR="00754A07" w:rsidRPr="003C7B0A">
              <w:rPr>
                <w:rFonts w:ascii="Arial" w:hAnsi="Arial" w:cs="Arial"/>
                <w:sz w:val="20"/>
              </w:rPr>
              <w:t xml:space="preserve">) </w:t>
            </w:r>
          </w:p>
        </w:tc>
        <w:tc>
          <w:tcPr>
            <w:tcW w:w="3261" w:type="dxa"/>
            <w:shd w:val="clear" w:color="auto" w:fill="D9D9D9"/>
          </w:tcPr>
          <w:p w14:paraId="0354EE5E" w14:textId="77777777" w:rsidR="00754A07" w:rsidRPr="003C7B0A" w:rsidRDefault="00C51FC4" w:rsidP="00E27255">
            <w:pPr>
              <w:numPr>
                <w:ilvl w:val="0"/>
                <w:numId w:val="39"/>
              </w:numPr>
              <w:spacing w:after="10" w:line="242" w:lineRule="auto"/>
              <w:ind w:left="571" w:hanging="566"/>
              <w:rPr>
                <w:rFonts w:ascii="Arial" w:hAnsi="Arial" w:cs="Arial"/>
              </w:rPr>
            </w:pPr>
            <w:r w:rsidRPr="003C7B0A">
              <w:rPr>
                <w:rFonts w:ascii="Arial" w:hAnsi="Arial" w:cs="Arial"/>
                <w:sz w:val="20"/>
              </w:rPr>
              <w:t>Organismes de maintenance qualifiés aéronef ; et/ou</w:t>
            </w:r>
            <w:r w:rsidR="00754A07" w:rsidRPr="003C7B0A">
              <w:rPr>
                <w:rFonts w:ascii="Arial" w:hAnsi="Arial" w:cs="Arial"/>
                <w:sz w:val="20"/>
              </w:rPr>
              <w:t xml:space="preserve"> </w:t>
            </w:r>
          </w:p>
          <w:p w14:paraId="6C494863" w14:textId="77777777" w:rsidR="00754A07" w:rsidRPr="003C7B0A" w:rsidRDefault="00574F38" w:rsidP="00E27255">
            <w:pPr>
              <w:numPr>
                <w:ilvl w:val="0"/>
                <w:numId w:val="39"/>
              </w:numPr>
              <w:spacing w:line="259" w:lineRule="auto"/>
              <w:ind w:left="571" w:hanging="566"/>
              <w:rPr>
                <w:rFonts w:ascii="Arial" w:hAnsi="Arial" w:cs="Arial"/>
              </w:rPr>
            </w:pPr>
            <w:r w:rsidRPr="003C7B0A">
              <w:rPr>
                <w:rFonts w:ascii="Arial" w:hAnsi="Arial" w:cs="Arial"/>
                <w:sz w:val="20"/>
              </w:rPr>
              <w:t>Personnel indépendant de certification</w:t>
            </w:r>
          </w:p>
        </w:tc>
      </w:tr>
      <w:tr w:rsidR="003C7B0A" w:rsidRPr="003C7B0A" w14:paraId="51E61E6F" w14:textId="77777777" w:rsidTr="00F96BDE">
        <w:trPr>
          <w:trHeight w:val="778"/>
        </w:trPr>
        <w:tc>
          <w:tcPr>
            <w:tcW w:w="2693" w:type="dxa"/>
            <w:shd w:val="clear" w:color="auto" w:fill="C6D9F1" w:themeFill="text2" w:themeFillTint="33"/>
          </w:tcPr>
          <w:p w14:paraId="6DDF1DB5" w14:textId="3056758C" w:rsidR="00754A07" w:rsidRPr="003C7B0A" w:rsidRDefault="0098684A" w:rsidP="0098684A">
            <w:pPr>
              <w:spacing w:line="259" w:lineRule="auto"/>
              <w:rPr>
                <w:rFonts w:ascii="Arial" w:hAnsi="Arial" w:cs="Arial"/>
              </w:rPr>
            </w:pPr>
            <w:r w:rsidRPr="003C7B0A">
              <w:rPr>
                <w:rFonts w:ascii="Arial" w:hAnsi="Arial" w:cs="Arial"/>
                <w:b/>
                <w:sz w:val="20"/>
              </w:rPr>
              <w:t xml:space="preserve">Révision générale des moteurs et des hélices pour les aéronefs autres </w:t>
            </w:r>
            <w:r w:rsidR="00203EB1">
              <w:rPr>
                <w:rFonts w:ascii="Arial" w:hAnsi="Arial" w:cs="Arial"/>
                <w:b/>
                <w:sz w:val="20"/>
              </w:rPr>
              <w:t>que</w:t>
            </w:r>
            <w:r w:rsidR="00203EB1" w:rsidRPr="003C7B0A">
              <w:rPr>
                <w:rFonts w:ascii="Arial" w:hAnsi="Arial" w:cs="Arial"/>
                <w:b/>
                <w:sz w:val="20"/>
              </w:rPr>
              <w:t xml:space="preserve"> </w:t>
            </w:r>
            <w:r w:rsidR="00754A07" w:rsidRPr="003C7B0A">
              <w:rPr>
                <w:rFonts w:ascii="Arial" w:hAnsi="Arial" w:cs="Arial"/>
                <w:b/>
                <w:sz w:val="20"/>
              </w:rPr>
              <w:t>CS</w:t>
            </w:r>
            <w:r w:rsidR="00203EB1">
              <w:rPr>
                <w:rFonts w:ascii="Arial" w:hAnsi="Arial" w:cs="Arial"/>
                <w:b/>
                <w:sz w:val="20"/>
              </w:rPr>
              <w:t>-</w:t>
            </w:r>
            <w:r w:rsidR="00754A07" w:rsidRPr="003C7B0A">
              <w:rPr>
                <w:rFonts w:ascii="Arial" w:hAnsi="Arial" w:cs="Arial"/>
                <w:b/>
                <w:sz w:val="20"/>
              </w:rPr>
              <w:t xml:space="preserve">VLA, CS-22 </w:t>
            </w:r>
            <w:r w:rsidRPr="003C7B0A">
              <w:rPr>
                <w:rFonts w:ascii="Arial" w:hAnsi="Arial" w:cs="Arial"/>
                <w:b/>
                <w:sz w:val="20"/>
              </w:rPr>
              <w:t>et LSA.</w:t>
            </w:r>
          </w:p>
        </w:tc>
        <w:tc>
          <w:tcPr>
            <w:tcW w:w="3402" w:type="dxa"/>
            <w:shd w:val="clear" w:color="auto" w:fill="D9D9D9"/>
          </w:tcPr>
          <w:p w14:paraId="238399BF" w14:textId="77777777" w:rsidR="00754A07" w:rsidRPr="003C7B0A" w:rsidRDefault="00574F38" w:rsidP="00574F38">
            <w:pPr>
              <w:spacing w:line="259" w:lineRule="auto"/>
              <w:ind w:left="6"/>
              <w:rPr>
                <w:rFonts w:ascii="Arial" w:hAnsi="Arial" w:cs="Arial"/>
              </w:rPr>
            </w:pPr>
            <w:r w:rsidRPr="003C7B0A">
              <w:rPr>
                <w:rFonts w:ascii="Arial" w:hAnsi="Arial" w:cs="Arial"/>
                <w:sz w:val="20"/>
              </w:rPr>
              <w:t xml:space="preserve">Organismes de maintenance qualifiés moteur (pour les moteurs) ou qualifiés éléments d’aéronef </w:t>
            </w:r>
            <w:r w:rsidR="00754A07" w:rsidRPr="003C7B0A">
              <w:rPr>
                <w:rFonts w:ascii="Arial" w:hAnsi="Arial" w:cs="Arial"/>
                <w:sz w:val="20"/>
              </w:rPr>
              <w:t>(</w:t>
            </w:r>
            <w:r w:rsidRPr="003C7B0A">
              <w:rPr>
                <w:rFonts w:ascii="Arial" w:hAnsi="Arial" w:cs="Arial"/>
                <w:sz w:val="20"/>
              </w:rPr>
              <w:t>pour l’hélice)</w:t>
            </w:r>
          </w:p>
        </w:tc>
        <w:tc>
          <w:tcPr>
            <w:tcW w:w="3261" w:type="dxa"/>
            <w:shd w:val="clear" w:color="auto" w:fill="D9D9D9"/>
          </w:tcPr>
          <w:p w14:paraId="0AAE0AEF" w14:textId="77777777" w:rsidR="00754A07" w:rsidRPr="003C7B0A" w:rsidRDefault="00574F38" w:rsidP="00574F38">
            <w:pPr>
              <w:spacing w:line="259" w:lineRule="auto"/>
              <w:ind w:left="5"/>
              <w:rPr>
                <w:rFonts w:ascii="Arial" w:hAnsi="Arial" w:cs="Arial"/>
              </w:rPr>
            </w:pPr>
            <w:r w:rsidRPr="003C7B0A">
              <w:rPr>
                <w:rFonts w:ascii="Arial" w:hAnsi="Arial" w:cs="Arial"/>
                <w:sz w:val="20"/>
              </w:rPr>
              <w:t>Pas possible</w:t>
            </w:r>
          </w:p>
        </w:tc>
      </w:tr>
      <w:tr w:rsidR="003C7B0A" w:rsidRPr="003C7B0A" w14:paraId="676109CF" w14:textId="77777777" w:rsidTr="00F96BDE">
        <w:trPr>
          <w:trHeight w:val="533"/>
        </w:trPr>
        <w:tc>
          <w:tcPr>
            <w:tcW w:w="9356" w:type="dxa"/>
            <w:gridSpan w:val="3"/>
            <w:shd w:val="clear" w:color="auto" w:fill="C6D9F1" w:themeFill="text2" w:themeFillTint="33"/>
          </w:tcPr>
          <w:p w14:paraId="042A573A" w14:textId="7FE846C9" w:rsidR="00754A07" w:rsidRPr="003C7B0A" w:rsidRDefault="00574F38" w:rsidP="00BB3F83">
            <w:pPr>
              <w:spacing w:line="259" w:lineRule="auto"/>
              <w:jc w:val="center"/>
              <w:rPr>
                <w:rFonts w:ascii="Arial" w:hAnsi="Arial" w:cs="Arial"/>
              </w:rPr>
            </w:pPr>
            <w:r w:rsidRPr="003C7B0A">
              <w:rPr>
                <w:rFonts w:ascii="Arial" w:hAnsi="Arial" w:cs="Arial"/>
                <w:b/>
                <w:sz w:val="20"/>
              </w:rPr>
              <w:t>Elé</w:t>
            </w:r>
            <w:r w:rsidR="00203EB1">
              <w:rPr>
                <w:rFonts w:ascii="Arial" w:hAnsi="Arial" w:cs="Arial"/>
                <w:b/>
                <w:sz w:val="20"/>
              </w:rPr>
              <w:t>m</w:t>
            </w:r>
            <w:r w:rsidRPr="003C7B0A">
              <w:rPr>
                <w:rFonts w:ascii="Arial" w:hAnsi="Arial" w:cs="Arial"/>
                <w:b/>
                <w:sz w:val="20"/>
              </w:rPr>
              <w:t xml:space="preserve">ent d’aéronef entretenus en conformité avec les données d’entretien aéronef </w:t>
            </w:r>
            <w:r w:rsidR="00754A07" w:rsidRPr="003C7B0A">
              <w:rPr>
                <w:rFonts w:ascii="Arial" w:hAnsi="Arial" w:cs="Arial"/>
                <w:b/>
                <w:sz w:val="20"/>
              </w:rPr>
              <w:t>(</w:t>
            </w:r>
            <w:r w:rsidR="00BB3F83" w:rsidRPr="003C7B0A">
              <w:rPr>
                <w:rFonts w:ascii="Arial" w:hAnsi="Arial" w:cs="Arial"/>
                <w:b/>
                <w:sz w:val="20"/>
              </w:rPr>
              <w:t>données fournies par le fabricant de l’aéronef</w:t>
            </w:r>
            <w:r w:rsidR="00754A07" w:rsidRPr="003C7B0A">
              <w:rPr>
                <w:rFonts w:ascii="Arial" w:hAnsi="Arial" w:cs="Arial"/>
                <w:b/>
                <w:sz w:val="20"/>
              </w:rPr>
              <w:t xml:space="preserve">) </w:t>
            </w:r>
          </w:p>
        </w:tc>
      </w:tr>
      <w:tr w:rsidR="003C7B0A" w:rsidRPr="003C7B0A" w14:paraId="49B527CC" w14:textId="77777777" w:rsidTr="00DD0AC0">
        <w:trPr>
          <w:trHeight w:val="1071"/>
        </w:trPr>
        <w:tc>
          <w:tcPr>
            <w:tcW w:w="2693" w:type="dxa"/>
            <w:shd w:val="clear" w:color="auto" w:fill="C6D9F1" w:themeFill="text2" w:themeFillTint="33"/>
          </w:tcPr>
          <w:p w14:paraId="10C23DD1" w14:textId="77777777" w:rsidR="00754A07" w:rsidRPr="003C7B0A" w:rsidRDefault="000749D1" w:rsidP="000749D1">
            <w:pPr>
              <w:spacing w:line="259" w:lineRule="auto"/>
              <w:rPr>
                <w:rFonts w:ascii="Arial" w:hAnsi="Arial" w:cs="Arial"/>
              </w:rPr>
            </w:pPr>
            <w:r w:rsidRPr="003C7B0A">
              <w:rPr>
                <w:rFonts w:ascii="Arial" w:hAnsi="Arial" w:cs="Arial"/>
                <w:b/>
                <w:sz w:val="20"/>
              </w:rPr>
              <w:t>Tous les éléments d’aéronef et tous les types d’entretien</w:t>
            </w:r>
          </w:p>
        </w:tc>
        <w:tc>
          <w:tcPr>
            <w:tcW w:w="3402" w:type="dxa"/>
            <w:shd w:val="clear" w:color="auto" w:fill="D9D9D9"/>
          </w:tcPr>
          <w:p w14:paraId="06CA38D2" w14:textId="77777777" w:rsidR="00754A07" w:rsidRPr="003C7B0A" w:rsidRDefault="00BB3F83" w:rsidP="00BB3F83">
            <w:pPr>
              <w:spacing w:line="259" w:lineRule="auto"/>
              <w:ind w:left="6"/>
              <w:rPr>
                <w:rFonts w:ascii="Arial" w:hAnsi="Arial" w:cs="Arial"/>
              </w:rPr>
            </w:pPr>
            <w:r w:rsidRPr="003C7B0A">
              <w:rPr>
                <w:rFonts w:ascii="Arial" w:hAnsi="Arial" w:cs="Arial"/>
                <w:sz w:val="20"/>
              </w:rPr>
              <w:t>Organismes de maintenance qualifiés moteur (pour les moteurs) ou qualifiés éléments d’aéronef (pour d’autres éléments d’aéronef).</w:t>
            </w:r>
          </w:p>
        </w:tc>
        <w:tc>
          <w:tcPr>
            <w:tcW w:w="3261" w:type="dxa"/>
            <w:shd w:val="clear" w:color="auto" w:fill="D9D9D9"/>
          </w:tcPr>
          <w:p w14:paraId="16F2851E" w14:textId="77777777" w:rsidR="00754A07" w:rsidRPr="003C7B0A" w:rsidRDefault="00574F38" w:rsidP="00E27255">
            <w:pPr>
              <w:pStyle w:val="Paragraphedeliste"/>
              <w:numPr>
                <w:ilvl w:val="0"/>
                <w:numId w:val="66"/>
              </w:numPr>
              <w:spacing w:line="259" w:lineRule="auto"/>
              <w:rPr>
                <w:rFonts w:ascii="Arial" w:hAnsi="Arial" w:cs="Arial"/>
              </w:rPr>
            </w:pPr>
            <w:r w:rsidRPr="003C7B0A">
              <w:rPr>
                <w:rFonts w:ascii="Arial" w:hAnsi="Arial" w:cs="Arial"/>
                <w:sz w:val="20"/>
              </w:rPr>
              <w:t>Organismes de maintenance qualifiés aéronef ; et/ou</w:t>
            </w:r>
          </w:p>
          <w:p w14:paraId="70E9858B" w14:textId="77777777" w:rsidR="00754A07" w:rsidRPr="003C7B0A" w:rsidRDefault="00574F38" w:rsidP="00E27255">
            <w:pPr>
              <w:pStyle w:val="Paragraphedeliste"/>
              <w:numPr>
                <w:ilvl w:val="0"/>
                <w:numId w:val="66"/>
              </w:numPr>
              <w:tabs>
                <w:tab w:val="right" w:pos="2873"/>
              </w:tabs>
              <w:spacing w:line="259" w:lineRule="auto"/>
              <w:rPr>
                <w:rFonts w:ascii="Arial" w:hAnsi="Arial" w:cs="Arial"/>
                <w:lang w:val="en-US"/>
              </w:rPr>
            </w:pPr>
            <w:r w:rsidRPr="003C7B0A">
              <w:rPr>
                <w:rFonts w:ascii="Arial" w:hAnsi="Arial" w:cs="Arial"/>
                <w:sz w:val="20"/>
              </w:rPr>
              <w:t>Personnel indépendant de certification</w:t>
            </w:r>
          </w:p>
        </w:tc>
      </w:tr>
    </w:tbl>
    <w:p w14:paraId="22A7A14F" w14:textId="0CF07F70" w:rsidR="00E95436" w:rsidRPr="006D3B7E" w:rsidRDefault="00E95436" w:rsidP="006D3B7E">
      <w:pPr>
        <w:numPr>
          <w:ilvl w:val="0"/>
          <w:numId w:val="14"/>
        </w:numPr>
        <w:spacing w:before="120" w:after="120"/>
        <w:ind w:left="426" w:hanging="426"/>
        <w:jc w:val="both"/>
        <w:rPr>
          <w:rFonts w:ascii="Arial" w:hAnsi="Arial" w:cs="Arial"/>
        </w:rPr>
      </w:pPr>
      <w:r w:rsidRPr="00EB0A1F">
        <w:rPr>
          <w:rFonts w:ascii="Arial" w:hAnsi="Arial" w:cs="Arial"/>
        </w:rPr>
        <w:t>L’entretien des éléments d’aéronef visés aux points b) 3) à b) 6) du point 21.A.307 de</w:t>
      </w:r>
      <w:r w:rsidRPr="006D3B7E">
        <w:rPr>
          <w:rFonts w:ascii="Arial" w:hAnsi="Arial" w:cs="Arial"/>
        </w:rPr>
        <w:t xml:space="preserve"> </w:t>
      </w:r>
      <w:r w:rsidRPr="00EB0A1F">
        <w:rPr>
          <w:rFonts w:ascii="Arial" w:hAnsi="Arial" w:cs="Arial"/>
        </w:rPr>
        <w:t>l’annexe I (partie 21) du</w:t>
      </w:r>
      <w:r w:rsidRPr="006D3B7E">
        <w:rPr>
          <w:rFonts w:ascii="Arial" w:hAnsi="Arial" w:cs="Arial"/>
        </w:rPr>
        <w:t xml:space="preserve"> </w:t>
      </w:r>
      <w:r w:rsidRPr="00EB0A1F">
        <w:rPr>
          <w:rFonts w:ascii="Arial" w:hAnsi="Arial" w:cs="Arial"/>
        </w:rPr>
        <w:t>règlement</w:t>
      </w:r>
      <w:r w:rsidR="00EB0A1F" w:rsidRPr="006D3B7E">
        <w:rPr>
          <w:rFonts w:ascii="Arial" w:hAnsi="Arial" w:cs="Arial"/>
        </w:rPr>
        <w:t xml:space="preserve"> N°XXX/CEMAC/PC/DAJ</w:t>
      </w:r>
      <w:r w:rsidRPr="00EB0A1F">
        <w:rPr>
          <w:rFonts w:ascii="Arial" w:hAnsi="Arial" w:cs="Arial"/>
        </w:rPr>
        <w:t xml:space="preserve"> </w:t>
      </w:r>
      <w:r w:rsidR="00F35B59">
        <w:rPr>
          <w:rFonts w:ascii="Arial" w:hAnsi="Arial" w:cs="Arial"/>
        </w:rPr>
        <w:t>relatif à la navigabilité initiale</w:t>
      </w:r>
      <w:r w:rsidRPr="00EB0A1F">
        <w:rPr>
          <w:rFonts w:ascii="Arial" w:hAnsi="Arial" w:cs="Arial"/>
        </w:rPr>
        <w:t xml:space="preserve"> </w:t>
      </w:r>
      <w:r w:rsidRPr="00EB0A1F">
        <w:rPr>
          <w:rFonts w:ascii="Arial" w:hAnsi="Arial" w:cs="Arial"/>
        </w:rPr>
        <w:lastRenderedPageBreak/>
        <w:t>peut être effectué par toute personne ou tout organisme. Dans ce cas, par dérogation</w:t>
      </w:r>
      <w:r w:rsidRPr="006D3B7E">
        <w:rPr>
          <w:rFonts w:ascii="Arial" w:hAnsi="Arial" w:cs="Arial"/>
        </w:rPr>
        <w:t xml:space="preserve"> </w:t>
      </w:r>
      <w:r w:rsidRPr="00EB0A1F">
        <w:rPr>
          <w:rFonts w:ascii="Arial" w:hAnsi="Arial" w:cs="Arial"/>
        </w:rPr>
        <w:t>au point b), l'entretien de ces éléments d'aéronef doit faire l'objet d'une remise en service accompagnée d'une</w:t>
      </w:r>
      <w:r w:rsidRPr="006D3B7E">
        <w:rPr>
          <w:rFonts w:ascii="Arial" w:hAnsi="Arial" w:cs="Arial"/>
        </w:rPr>
        <w:t xml:space="preserve"> </w:t>
      </w:r>
      <w:r w:rsidRPr="00EB0A1F">
        <w:rPr>
          <w:rFonts w:ascii="Arial" w:hAnsi="Arial" w:cs="Arial"/>
        </w:rPr>
        <w:t>“déclaration</w:t>
      </w:r>
      <w:r w:rsidRPr="006D3B7E">
        <w:rPr>
          <w:rFonts w:ascii="Arial" w:hAnsi="Arial" w:cs="Arial"/>
        </w:rPr>
        <w:t xml:space="preserve"> </w:t>
      </w:r>
      <w:r w:rsidRPr="00EB0A1F">
        <w:rPr>
          <w:rFonts w:ascii="Arial" w:hAnsi="Arial" w:cs="Arial"/>
        </w:rPr>
        <w:t>d’entretien effectué” délivrée par la personne ou l'organisme qui a procédé à l'entretien. La “déclaration</w:t>
      </w:r>
      <w:r w:rsidRPr="006D3B7E">
        <w:rPr>
          <w:rFonts w:ascii="Arial" w:hAnsi="Arial" w:cs="Arial"/>
        </w:rPr>
        <w:t xml:space="preserve"> </w:t>
      </w:r>
      <w:r w:rsidRPr="00EB0A1F">
        <w:rPr>
          <w:rFonts w:ascii="Arial" w:hAnsi="Arial" w:cs="Arial"/>
        </w:rPr>
        <w:t>d’entretien effectué” contient au moins une description élémentaire de l’entretien effectué, la date à laquelle cet</w:t>
      </w:r>
      <w:r w:rsidRPr="006D3B7E">
        <w:rPr>
          <w:rFonts w:ascii="Arial" w:hAnsi="Arial" w:cs="Arial"/>
        </w:rPr>
        <w:t xml:space="preserve"> </w:t>
      </w:r>
      <w:r w:rsidRPr="00EB0A1F">
        <w:rPr>
          <w:rFonts w:ascii="Arial" w:hAnsi="Arial" w:cs="Arial"/>
        </w:rPr>
        <w:t>entretien a été achevé et l'identification de l’organisme ou de la personne qui la délivre. Elle est considérée comme</w:t>
      </w:r>
      <w:r w:rsidRPr="006D3B7E">
        <w:rPr>
          <w:rFonts w:ascii="Arial" w:hAnsi="Arial" w:cs="Arial"/>
        </w:rPr>
        <w:t xml:space="preserve"> </w:t>
      </w:r>
      <w:r w:rsidRPr="00EB0A1F">
        <w:rPr>
          <w:rFonts w:ascii="Arial" w:hAnsi="Arial" w:cs="Arial"/>
        </w:rPr>
        <w:t>un enregistrement de travaux d'entretien et réputée équivalente à un formulaire 1 de l’A</w:t>
      </w:r>
      <w:r w:rsidR="00EB0A1F" w:rsidRPr="006D3B7E">
        <w:rPr>
          <w:rFonts w:ascii="Arial" w:hAnsi="Arial" w:cs="Arial"/>
        </w:rPr>
        <w:t>SS</w:t>
      </w:r>
      <w:r w:rsidRPr="00EB0A1F">
        <w:rPr>
          <w:rFonts w:ascii="Arial" w:hAnsi="Arial" w:cs="Arial"/>
        </w:rPr>
        <w:t>A</w:t>
      </w:r>
      <w:r w:rsidR="00EB0A1F" w:rsidRPr="006D3B7E">
        <w:rPr>
          <w:rFonts w:ascii="Arial" w:hAnsi="Arial" w:cs="Arial"/>
        </w:rPr>
        <w:t>-AC</w:t>
      </w:r>
      <w:r w:rsidRPr="00EB0A1F">
        <w:rPr>
          <w:rFonts w:ascii="Arial" w:hAnsi="Arial" w:cs="Arial"/>
        </w:rPr>
        <w:t xml:space="preserve"> en ce qui concerne</w:t>
      </w:r>
      <w:r w:rsidRPr="006D3B7E">
        <w:rPr>
          <w:rFonts w:ascii="Arial" w:hAnsi="Arial" w:cs="Arial"/>
        </w:rPr>
        <w:t xml:space="preserve"> </w:t>
      </w:r>
      <w:r w:rsidRPr="00EB0A1F">
        <w:rPr>
          <w:rFonts w:ascii="Arial" w:hAnsi="Arial" w:cs="Arial"/>
        </w:rPr>
        <w:t>l'élément ayant fait l'objet de l'entretien.</w:t>
      </w:r>
    </w:p>
    <w:p w14:paraId="45C49227" w14:textId="509942E1" w:rsidR="00754A07" w:rsidRPr="003C7B0A" w:rsidRDefault="00754A07" w:rsidP="00C63A01">
      <w:pPr>
        <w:shd w:val="clear" w:color="auto" w:fill="FFFFFF" w:themeFill="background1"/>
        <w:spacing w:before="120" w:after="120" w:line="360" w:lineRule="auto"/>
        <w:ind w:left="-6" w:right="17"/>
        <w:rPr>
          <w:rFonts w:ascii="Arial" w:hAnsi="Arial" w:cs="Arial"/>
          <w:sz w:val="24"/>
          <w:szCs w:val="24"/>
        </w:rPr>
      </w:pPr>
      <w:r w:rsidRPr="003C7B0A">
        <w:rPr>
          <w:rFonts w:ascii="Arial" w:hAnsi="Arial" w:cs="Arial"/>
          <w:b/>
          <w:sz w:val="24"/>
          <w:szCs w:val="24"/>
        </w:rPr>
        <w:t xml:space="preserve">ML.A.503 </w:t>
      </w:r>
      <w:r w:rsidR="00A268B0" w:rsidRPr="003C7B0A">
        <w:rPr>
          <w:rFonts w:ascii="Arial" w:hAnsi="Arial" w:cs="Arial"/>
          <w:b/>
          <w:sz w:val="24"/>
          <w:szCs w:val="24"/>
        </w:rPr>
        <w:t xml:space="preserve">- </w:t>
      </w:r>
      <w:r w:rsidR="00C63A01" w:rsidRPr="003C7B0A">
        <w:rPr>
          <w:rFonts w:ascii="Arial" w:hAnsi="Arial" w:cs="Arial"/>
          <w:b/>
          <w:bCs/>
          <w:w w:val="88"/>
          <w:sz w:val="24"/>
          <w:szCs w:val="24"/>
        </w:rPr>
        <w:t>Éléments d'aéronef à durée de vie limitée</w:t>
      </w:r>
    </w:p>
    <w:p w14:paraId="2127C23A" w14:textId="77777777" w:rsidR="00754A07" w:rsidRPr="003C7B0A" w:rsidRDefault="00572E89" w:rsidP="00E27255">
      <w:pPr>
        <w:numPr>
          <w:ilvl w:val="0"/>
          <w:numId w:val="15"/>
        </w:numPr>
        <w:shd w:val="clear" w:color="auto" w:fill="FFFFFF" w:themeFill="background1"/>
        <w:spacing w:before="120" w:after="120"/>
        <w:ind w:left="426" w:hanging="427"/>
        <w:jc w:val="both"/>
        <w:rPr>
          <w:rFonts w:ascii="Arial" w:hAnsi="Arial" w:cs="Arial"/>
        </w:rPr>
      </w:pPr>
      <w:r w:rsidRPr="003C7B0A">
        <w:rPr>
          <w:rFonts w:ascii="Arial" w:hAnsi="Arial" w:cs="Arial"/>
        </w:rPr>
        <w:t>Le terme «</w:t>
      </w:r>
      <w:r w:rsidR="00DD0AC0" w:rsidRPr="003C7B0A">
        <w:rPr>
          <w:rFonts w:ascii="Arial" w:hAnsi="Arial" w:cs="Arial"/>
        </w:rPr>
        <w:t xml:space="preserve"> </w:t>
      </w:r>
      <w:r w:rsidR="00BB3F83" w:rsidRPr="003C7B0A">
        <w:rPr>
          <w:rFonts w:ascii="Arial" w:hAnsi="Arial" w:cs="Arial"/>
        </w:rPr>
        <w:t xml:space="preserve">élément d’aéronef </w:t>
      </w:r>
      <w:r w:rsidRPr="003C7B0A">
        <w:rPr>
          <w:rFonts w:ascii="Arial" w:hAnsi="Arial" w:cs="Arial"/>
        </w:rPr>
        <w:t>à durée de vie limitée</w:t>
      </w:r>
      <w:r w:rsidR="00DD0AC0" w:rsidRPr="003C7B0A">
        <w:rPr>
          <w:rFonts w:ascii="Arial" w:hAnsi="Arial" w:cs="Arial"/>
        </w:rPr>
        <w:t xml:space="preserve"> </w:t>
      </w:r>
      <w:r w:rsidRPr="003C7B0A">
        <w:rPr>
          <w:rFonts w:ascii="Arial" w:hAnsi="Arial" w:cs="Arial"/>
        </w:rPr>
        <w:t xml:space="preserve">» comprend les </w:t>
      </w:r>
      <w:r w:rsidR="00BB3F83" w:rsidRPr="003C7B0A">
        <w:rPr>
          <w:rFonts w:ascii="Arial" w:hAnsi="Arial" w:cs="Arial"/>
        </w:rPr>
        <w:t xml:space="preserve">éléments d’aéronef </w:t>
      </w:r>
      <w:r w:rsidRPr="003C7B0A">
        <w:rPr>
          <w:rFonts w:ascii="Arial" w:hAnsi="Arial" w:cs="Arial"/>
        </w:rPr>
        <w:t>suivants</w:t>
      </w:r>
      <w:r w:rsidR="00DD0AC0" w:rsidRPr="003C7B0A">
        <w:rPr>
          <w:rFonts w:ascii="Arial" w:hAnsi="Arial" w:cs="Arial"/>
        </w:rPr>
        <w:t xml:space="preserve"> </w:t>
      </w:r>
      <w:r w:rsidR="00754A07" w:rsidRPr="003C7B0A">
        <w:rPr>
          <w:rFonts w:ascii="Arial" w:hAnsi="Arial" w:cs="Arial"/>
        </w:rPr>
        <w:t xml:space="preserve">: </w:t>
      </w:r>
    </w:p>
    <w:p w14:paraId="0D52FFAB" w14:textId="77777777" w:rsidR="00754A07" w:rsidRPr="003C7B0A" w:rsidRDefault="00572E89" w:rsidP="00E27255">
      <w:pPr>
        <w:numPr>
          <w:ilvl w:val="1"/>
          <w:numId w:val="15"/>
        </w:numPr>
        <w:spacing w:before="120" w:after="120"/>
        <w:ind w:left="851" w:hanging="425"/>
        <w:jc w:val="both"/>
        <w:rPr>
          <w:rFonts w:ascii="Arial" w:hAnsi="Arial" w:cs="Arial"/>
        </w:rPr>
      </w:pPr>
      <w:r w:rsidRPr="003C7B0A">
        <w:rPr>
          <w:rFonts w:ascii="Arial" w:hAnsi="Arial" w:cs="Arial"/>
        </w:rPr>
        <w:t xml:space="preserve">les </w:t>
      </w:r>
      <w:r w:rsidR="00BB3F83" w:rsidRPr="003C7B0A">
        <w:rPr>
          <w:rFonts w:ascii="Arial" w:hAnsi="Arial" w:cs="Arial"/>
        </w:rPr>
        <w:t xml:space="preserve">éléments d’aéronef </w:t>
      </w:r>
      <w:r w:rsidRPr="003C7B0A">
        <w:rPr>
          <w:rFonts w:ascii="Arial" w:hAnsi="Arial" w:cs="Arial"/>
        </w:rPr>
        <w:t xml:space="preserve">soumis à une durée de vie certifiée après laquelle les </w:t>
      </w:r>
      <w:r w:rsidR="00BB3F83" w:rsidRPr="003C7B0A">
        <w:rPr>
          <w:rFonts w:ascii="Arial" w:hAnsi="Arial" w:cs="Arial"/>
        </w:rPr>
        <w:t xml:space="preserve">éléments d’aéronef </w:t>
      </w:r>
      <w:r w:rsidRPr="003C7B0A">
        <w:rPr>
          <w:rFonts w:ascii="Arial" w:hAnsi="Arial" w:cs="Arial"/>
        </w:rPr>
        <w:t>doivent être retirés</w:t>
      </w:r>
      <w:r w:rsidR="001E15AD" w:rsidRPr="003C7B0A">
        <w:rPr>
          <w:rFonts w:ascii="Arial" w:hAnsi="Arial" w:cs="Arial"/>
        </w:rPr>
        <w:t xml:space="preserve"> ; </w:t>
      </w:r>
      <w:r w:rsidRPr="003C7B0A">
        <w:rPr>
          <w:rFonts w:ascii="Arial" w:hAnsi="Arial" w:cs="Arial"/>
        </w:rPr>
        <w:t>et</w:t>
      </w:r>
      <w:r w:rsidR="00754A07" w:rsidRPr="003C7B0A">
        <w:rPr>
          <w:rFonts w:ascii="Arial" w:hAnsi="Arial" w:cs="Arial"/>
        </w:rPr>
        <w:t xml:space="preserve"> </w:t>
      </w:r>
    </w:p>
    <w:p w14:paraId="4426F95F" w14:textId="77777777" w:rsidR="00754A07" w:rsidRPr="003C7B0A" w:rsidRDefault="00F3707F" w:rsidP="00E27255">
      <w:pPr>
        <w:numPr>
          <w:ilvl w:val="1"/>
          <w:numId w:val="15"/>
        </w:numPr>
        <w:spacing w:before="120" w:after="120"/>
        <w:ind w:left="851" w:hanging="425"/>
        <w:jc w:val="both"/>
        <w:rPr>
          <w:rFonts w:ascii="Arial" w:hAnsi="Arial" w:cs="Arial"/>
        </w:rPr>
      </w:pPr>
      <w:r w:rsidRPr="003C7B0A">
        <w:rPr>
          <w:rFonts w:ascii="Arial" w:hAnsi="Arial" w:cs="Arial"/>
        </w:rPr>
        <w:t xml:space="preserve">les </w:t>
      </w:r>
      <w:r w:rsidR="00BB3F83" w:rsidRPr="003C7B0A">
        <w:rPr>
          <w:rFonts w:ascii="Arial" w:hAnsi="Arial" w:cs="Arial"/>
        </w:rPr>
        <w:t xml:space="preserve">éléments d’aéronef </w:t>
      </w:r>
      <w:r w:rsidRPr="003C7B0A">
        <w:rPr>
          <w:rFonts w:ascii="Arial" w:hAnsi="Arial" w:cs="Arial"/>
        </w:rPr>
        <w:t xml:space="preserve">à limite de durée de vie après laquelle les </w:t>
      </w:r>
      <w:r w:rsidR="00BB3F83" w:rsidRPr="003C7B0A">
        <w:rPr>
          <w:rFonts w:ascii="Arial" w:hAnsi="Arial" w:cs="Arial"/>
        </w:rPr>
        <w:t xml:space="preserve">éléments </w:t>
      </w:r>
      <w:r w:rsidRPr="003C7B0A">
        <w:rPr>
          <w:rFonts w:ascii="Arial" w:hAnsi="Arial" w:cs="Arial"/>
        </w:rPr>
        <w:t>doivent subir un</w:t>
      </w:r>
      <w:r w:rsidR="00BB3F83" w:rsidRPr="003C7B0A">
        <w:rPr>
          <w:rFonts w:ascii="Arial" w:hAnsi="Arial" w:cs="Arial"/>
        </w:rPr>
        <w:t xml:space="preserve"> entretien </w:t>
      </w:r>
      <w:r w:rsidRPr="003C7B0A">
        <w:rPr>
          <w:rFonts w:ascii="Arial" w:hAnsi="Arial" w:cs="Arial"/>
        </w:rPr>
        <w:t>pour rétablir leur fonctionnalité.</w:t>
      </w:r>
      <w:r w:rsidR="00754A07" w:rsidRPr="003C7B0A">
        <w:rPr>
          <w:rFonts w:ascii="Arial" w:hAnsi="Arial" w:cs="Arial"/>
        </w:rPr>
        <w:t xml:space="preserve"> </w:t>
      </w:r>
    </w:p>
    <w:p w14:paraId="26397879" w14:textId="77777777" w:rsidR="00754A07" w:rsidRPr="003C7B0A" w:rsidRDefault="002159E5" w:rsidP="00E27255">
      <w:pPr>
        <w:numPr>
          <w:ilvl w:val="0"/>
          <w:numId w:val="15"/>
        </w:numPr>
        <w:shd w:val="clear" w:color="auto" w:fill="FFFFFF" w:themeFill="background1"/>
        <w:spacing w:before="120" w:after="120"/>
        <w:ind w:left="426" w:hanging="427"/>
        <w:jc w:val="both"/>
        <w:rPr>
          <w:rFonts w:ascii="Arial" w:hAnsi="Arial" w:cs="Arial"/>
        </w:rPr>
      </w:pPr>
      <w:r w:rsidRPr="003C7B0A">
        <w:rPr>
          <w:rFonts w:ascii="Arial" w:hAnsi="Arial" w:cs="Arial"/>
        </w:rPr>
        <w:t xml:space="preserve">Les </w:t>
      </w:r>
      <w:r w:rsidR="00BB3F83" w:rsidRPr="003C7B0A">
        <w:rPr>
          <w:rFonts w:ascii="Arial" w:hAnsi="Arial" w:cs="Arial"/>
        </w:rPr>
        <w:t>éléments d’aéronef</w:t>
      </w:r>
      <w:r w:rsidR="00F3707F" w:rsidRPr="003C7B0A">
        <w:rPr>
          <w:rFonts w:ascii="Arial" w:hAnsi="Arial" w:cs="Arial"/>
        </w:rPr>
        <w:t xml:space="preserve"> installés à durée de vie limitée ne doivent pas dépasser la limite de durée de vie approuvée spécifiée dans l'AMP et les AD</w:t>
      </w:r>
      <w:r w:rsidR="00BB3F83" w:rsidRPr="003C7B0A">
        <w:rPr>
          <w:rFonts w:ascii="Arial" w:hAnsi="Arial" w:cs="Arial"/>
        </w:rPr>
        <w:t>s</w:t>
      </w:r>
      <w:r w:rsidR="00F3707F" w:rsidRPr="003C7B0A">
        <w:rPr>
          <w:rFonts w:ascii="Arial" w:hAnsi="Arial" w:cs="Arial"/>
        </w:rPr>
        <w:t xml:space="preserve">, sauf dans les cas prévus au </w:t>
      </w:r>
      <w:r w:rsidR="00C36F67" w:rsidRPr="003C7B0A">
        <w:rPr>
          <w:rFonts w:ascii="Arial" w:hAnsi="Arial" w:cs="Arial"/>
        </w:rPr>
        <w:t>paragraphe</w:t>
      </w:r>
      <w:r w:rsidR="00F3707F" w:rsidRPr="003C7B0A">
        <w:rPr>
          <w:rFonts w:ascii="Arial" w:hAnsi="Arial" w:cs="Arial"/>
        </w:rPr>
        <w:t xml:space="preserve"> ML.A.504 (c).</w:t>
      </w:r>
      <w:r w:rsidR="00754A07" w:rsidRPr="003C7B0A">
        <w:rPr>
          <w:rFonts w:ascii="Arial" w:hAnsi="Arial" w:cs="Arial"/>
        </w:rPr>
        <w:t xml:space="preserve"> </w:t>
      </w:r>
    </w:p>
    <w:p w14:paraId="05CF6DF6" w14:textId="0155AD41" w:rsidR="00754A07" w:rsidRPr="003C7B0A" w:rsidRDefault="00F3707F" w:rsidP="00E27255">
      <w:pPr>
        <w:numPr>
          <w:ilvl w:val="0"/>
          <w:numId w:val="15"/>
        </w:numPr>
        <w:shd w:val="clear" w:color="auto" w:fill="FFFFFF" w:themeFill="background1"/>
        <w:spacing w:before="120" w:after="120"/>
        <w:ind w:left="426" w:hanging="427"/>
        <w:jc w:val="both"/>
        <w:rPr>
          <w:rFonts w:ascii="Arial" w:hAnsi="Arial" w:cs="Arial"/>
        </w:rPr>
      </w:pPr>
      <w:r w:rsidRPr="003C7B0A">
        <w:rPr>
          <w:rFonts w:ascii="Arial" w:hAnsi="Arial" w:cs="Arial"/>
        </w:rPr>
        <w:t>La durée de vie approuvée est exprimée en temps c</w:t>
      </w:r>
      <w:r w:rsidR="00BB3F83" w:rsidRPr="003C7B0A">
        <w:rPr>
          <w:rFonts w:ascii="Arial" w:hAnsi="Arial" w:cs="Arial"/>
        </w:rPr>
        <w:t>alendaire</w:t>
      </w:r>
      <w:r w:rsidRPr="003C7B0A">
        <w:rPr>
          <w:rFonts w:ascii="Arial" w:hAnsi="Arial" w:cs="Arial"/>
        </w:rPr>
        <w:t>, heures de vol, atterr</w:t>
      </w:r>
      <w:r w:rsidR="001E15AD" w:rsidRPr="003C7B0A">
        <w:rPr>
          <w:rFonts w:ascii="Arial" w:hAnsi="Arial" w:cs="Arial"/>
        </w:rPr>
        <w:t>issages ou cycles, selon le cas</w:t>
      </w:r>
      <w:r w:rsidR="00754A07" w:rsidRPr="003C7B0A">
        <w:rPr>
          <w:rFonts w:ascii="Arial" w:hAnsi="Arial" w:cs="Arial"/>
        </w:rPr>
        <w:t xml:space="preserve">.  </w:t>
      </w:r>
    </w:p>
    <w:p w14:paraId="01BA2C18" w14:textId="77777777" w:rsidR="00754A07" w:rsidRPr="003C7B0A" w:rsidRDefault="00F3707F" w:rsidP="00E27255">
      <w:pPr>
        <w:numPr>
          <w:ilvl w:val="0"/>
          <w:numId w:val="15"/>
        </w:numPr>
        <w:shd w:val="clear" w:color="auto" w:fill="FFFFFF" w:themeFill="background1"/>
        <w:spacing w:before="120" w:after="120"/>
        <w:ind w:left="426" w:hanging="427"/>
        <w:jc w:val="both"/>
        <w:rPr>
          <w:rFonts w:ascii="Arial" w:hAnsi="Arial" w:cs="Arial"/>
        </w:rPr>
      </w:pPr>
      <w:r w:rsidRPr="003C7B0A">
        <w:rPr>
          <w:rFonts w:ascii="Arial" w:hAnsi="Arial" w:cs="Arial"/>
        </w:rPr>
        <w:t>À l</w:t>
      </w:r>
      <w:r w:rsidR="001E15AD" w:rsidRPr="003C7B0A">
        <w:rPr>
          <w:rFonts w:ascii="Arial" w:hAnsi="Arial" w:cs="Arial"/>
        </w:rPr>
        <w:t xml:space="preserve">’issue </w:t>
      </w:r>
      <w:r w:rsidRPr="003C7B0A">
        <w:rPr>
          <w:rFonts w:ascii="Arial" w:hAnsi="Arial" w:cs="Arial"/>
        </w:rPr>
        <w:t>de la durée de vie approuvée, l</w:t>
      </w:r>
      <w:r w:rsidR="00BB3F83" w:rsidRPr="003C7B0A">
        <w:rPr>
          <w:rFonts w:ascii="Arial" w:hAnsi="Arial" w:cs="Arial"/>
        </w:rPr>
        <w:t xml:space="preserve">’élément d’aéronef </w:t>
      </w:r>
      <w:r w:rsidRPr="003C7B0A">
        <w:rPr>
          <w:rFonts w:ascii="Arial" w:hAnsi="Arial" w:cs="Arial"/>
        </w:rPr>
        <w:t xml:space="preserve">doit être retiré de l'aéronef pour </w:t>
      </w:r>
      <w:r w:rsidR="00BB3F83" w:rsidRPr="003C7B0A">
        <w:rPr>
          <w:rFonts w:ascii="Arial" w:hAnsi="Arial" w:cs="Arial"/>
        </w:rPr>
        <w:t xml:space="preserve">entretien </w:t>
      </w:r>
      <w:r w:rsidRPr="003C7B0A">
        <w:rPr>
          <w:rFonts w:ascii="Arial" w:hAnsi="Arial" w:cs="Arial"/>
        </w:rPr>
        <w:t xml:space="preserve">ou pour </w:t>
      </w:r>
      <w:r w:rsidR="00BB3F83" w:rsidRPr="003C7B0A">
        <w:rPr>
          <w:rFonts w:ascii="Arial" w:hAnsi="Arial" w:cs="Arial"/>
        </w:rPr>
        <w:t xml:space="preserve">rebut </w:t>
      </w:r>
      <w:r w:rsidRPr="003C7B0A">
        <w:rPr>
          <w:rFonts w:ascii="Arial" w:hAnsi="Arial" w:cs="Arial"/>
        </w:rPr>
        <w:t>dans le cas de</w:t>
      </w:r>
      <w:r w:rsidR="00BB3F83" w:rsidRPr="003C7B0A">
        <w:rPr>
          <w:rFonts w:ascii="Arial" w:hAnsi="Arial" w:cs="Arial"/>
        </w:rPr>
        <w:t>s éléments d’aéronef av</w:t>
      </w:r>
      <w:r w:rsidR="001E15AD" w:rsidRPr="003C7B0A">
        <w:rPr>
          <w:rFonts w:ascii="Arial" w:hAnsi="Arial" w:cs="Arial"/>
        </w:rPr>
        <w:t>ec une durée de vie certifiée.</w:t>
      </w:r>
    </w:p>
    <w:p w14:paraId="5E3A5142" w14:textId="77777777" w:rsidR="00754A07" w:rsidRPr="003C7B0A" w:rsidRDefault="00754A07" w:rsidP="00540D3C">
      <w:pPr>
        <w:shd w:val="clear" w:color="auto" w:fill="FFFFFF" w:themeFill="background1"/>
        <w:spacing w:before="120" w:after="120" w:line="360" w:lineRule="auto"/>
        <w:ind w:left="-6" w:right="17"/>
        <w:rPr>
          <w:rFonts w:ascii="Arial" w:hAnsi="Arial" w:cs="Arial"/>
          <w:sz w:val="24"/>
          <w:szCs w:val="24"/>
        </w:rPr>
      </w:pPr>
      <w:r w:rsidRPr="003C7B0A">
        <w:rPr>
          <w:rFonts w:ascii="Arial" w:hAnsi="Arial" w:cs="Arial"/>
          <w:b/>
          <w:sz w:val="24"/>
          <w:szCs w:val="24"/>
        </w:rPr>
        <w:t xml:space="preserve">ML.A.504 </w:t>
      </w:r>
      <w:r w:rsidR="00A268B0" w:rsidRPr="003C7B0A">
        <w:rPr>
          <w:rFonts w:ascii="Arial" w:hAnsi="Arial" w:cs="Arial"/>
          <w:b/>
          <w:sz w:val="24"/>
          <w:szCs w:val="24"/>
        </w:rPr>
        <w:t xml:space="preserve">- </w:t>
      </w:r>
      <w:r w:rsidRPr="003C7B0A">
        <w:rPr>
          <w:rFonts w:ascii="Arial" w:hAnsi="Arial" w:cs="Arial"/>
          <w:b/>
          <w:sz w:val="24"/>
          <w:szCs w:val="24"/>
        </w:rPr>
        <w:t>Contr</w:t>
      </w:r>
      <w:r w:rsidR="00BB3F83" w:rsidRPr="003C7B0A">
        <w:rPr>
          <w:rFonts w:ascii="Arial" w:hAnsi="Arial" w:cs="Arial"/>
          <w:b/>
          <w:sz w:val="24"/>
          <w:szCs w:val="24"/>
        </w:rPr>
        <w:t>ô</w:t>
      </w:r>
      <w:r w:rsidRPr="003C7B0A">
        <w:rPr>
          <w:rFonts w:ascii="Arial" w:hAnsi="Arial" w:cs="Arial"/>
          <w:b/>
          <w:sz w:val="24"/>
          <w:szCs w:val="24"/>
        </w:rPr>
        <w:t>l</w:t>
      </w:r>
      <w:r w:rsidR="00BB3F83" w:rsidRPr="003C7B0A">
        <w:rPr>
          <w:rFonts w:ascii="Arial" w:hAnsi="Arial" w:cs="Arial"/>
          <w:b/>
          <w:sz w:val="24"/>
          <w:szCs w:val="24"/>
        </w:rPr>
        <w:t>e</w:t>
      </w:r>
      <w:r w:rsidRPr="003C7B0A">
        <w:rPr>
          <w:rFonts w:ascii="Arial" w:hAnsi="Arial" w:cs="Arial"/>
          <w:b/>
          <w:sz w:val="24"/>
          <w:szCs w:val="24"/>
        </w:rPr>
        <w:t xml:space="preserve"> </w:t>
      </w:r>
      <w:r w:rsidR="00BB3F83" w:rsidRPr="003C7B0A">
        <w:rPr>
          <w:rFonts w:ascii="Arial" w:hAnsi="Arial" w:cs="Arial"/>
          <w:b/>
          <w:sz w:val="24"/>
          <w:szCs w:val="24"/>
        </w:rPr>
        <w:t>des éléments d’aéronef ho</w:t>
      </w:r>
      <w:r w:rsidR="00172233" w:rsidRPr="003C7B0A">
        <w:rPr>
          <w:rFonts w:ascii="Arial" w:hAnsi="Arial" w:cs="Arial"/>
          <w:b/>
          <w:sz w:val="24"/>
          <w:szCs w:val="24"/>
        </w:rPr>
        <w:t>rs service</w:t>
      </w:r>
    </w:p>
    <w:p w14:paraId="7E4C4830" w14:textId="77777777" w:rsidR="00754A07" w:rsidRPr="003C7B0A" w:rsidRDefault="00F3707F" w:rsidP="00E27255">
      <w:pPr>
        <w:numPr>
          <w:ilvl w:val="0"/>
          <w:numId w:val="16"/>
        </w:numPr>
        <w:spacing w:before="120" w:after="120"/>
        <w:ind w:left="426" w:hanging="426"/>
        <w:jc w:val="both"/>
        <w:rPr>
          <w:rFonts w:ascii="Arial" w:hAnsi="Arial" w:cs="Arial"/>
        </w:rPr>
      </w:pPr>
      <w:r w:rsidRPr="003C7B0A">
        <w:rPr>
          <w:rFonts w:ascii="Arial" w:hAnsi="Arial" w:cs="Arial"/>
        </w:rPr>
        <w:t xml:space="preserve">Un </w:t>
      </w:r>
      <w:r w:rsidR="00172233" w:rsidRPr="003C7B0A">
        <w:rPr>
          <w:rFonts w:ascii="Arial" w:hAnsi="Arial" w:cs="Arial"/>
        </w:rPr>
        <w:t xml:space="preserve">élément d’aéronef </w:t>
      </w:r>
      <w:r w:rsidRPr="003C7B0A">
        <w:rPr>
          <w:rFonts w:ascii="Arial" w:hAnsi="Arial" w:cs="Arial"/>
        </w:rPr>
        <w:t xml:space="preserve">doit être considéré comme </w:t>
      </w:r>
      <w:r w:rsidR="00172233" w:rsidRPr="003C7B0A">
        <w:rPr>
          <w:rFonts w:ascii="Arial" w:hAnsi="Arial" w:cs="Arial"/>
        </w:rPr>
        <w:t xml:space="preserve">hors service </w:t>
      </w:r>
      <w:r w:rsidRPr="003C7B0A">
        <w:rPr>
          <w:rFonts w:ascii="Arial" w:hAnsi="Arial" w:cs="Arial"/>
        </w:rPr>
        <w:t>dans l'une des circonstances suivantes</w:t>
      </w:r>
      <w:r w:rsidR="001E15AD" w:rsidRPr="003C7B0A">
        <w:rPr>
          <w:rFonts w:ascii="Arial" w:hAnsi="Arial" w:cs="Arial"/>
        </w:rPr>
        <w:t xml:space="preserve"> </w:t>
      </w:r>
      <w:r w:rsidRPr="003C7B0A">
        <w:rPr>
          <w:rFonts w:ascii="Arial" w:hAnsi="Arial" w:cs="Arial"/>
        </w:rPr>
        <w:t xml:space="preserve">: </w:t>
      </w:r>
    </w:p>
    <w:p w14:paraId="4F7A49E7" w14:textId="77777777" w:rsidR="00754A07" w:rsidRPr="003C7B0A" w:rsidRDefault="00F3707F" w:rsidP="00E27255">
      <w:pPr>
        <w:numPr>
          <w:ilvl w:val="1"/>
          <w:numId w:val="16"/>
        </w:numPr>
        <w:spacing w:before="120" w:after="120"/>
        <w:ind w:left="851" w:hanging="425"/>
        <w:jc w:val="both"/>
        <w:rPr>
          <w:rFonts w:ascii="Arial" w:hAnsi="Arial" w:cs="Arial"/>
        </w:rPr>
      </w:pPr>
      <w:r w:rsidRPr="003C7B0A">
        <w:rPr>
          <w:rFonts w:ascii="Arial" w:hAnsi="Arial" w:cs="Arial"/>
        </w:rPr>
        <w:t>expiration de la limite de durée de vie d</w:t>
      </w:r>
      <w:r w:rsidR="00172233" w:rsidRPr="003C7B0A">
        <w:rPr>
          <w:rFonts w:ascii="Arial" w:hAnsi="Arial" w:cs="Arial"/>
        </w:rPr>
        <w:t xml:space="preserve">e l’élément d’aéronef </w:t>
      </w:r>
      <w:r w:rsidRPr="003C7B0A">
        <w:rPr>
          <w:rFonts w:ascii="Arial" w:hAnsi="Arial" w:cs="Arial"/>
        </w:rPr>
        <w:t>telle que définie dans l’AMP</w:t>
      </w:r>
      <w:r w:rsidR="001E15AD" w:rsidRPr="003C7B0A">
        <w:rPr>
          <w:rFonts w:ascii="Arial" w:hAnsi="Arial" w:cs="Arial"/>
        </w:rPr>
        <w:t xml:space="preserve"> </w:t>
      </w:r>
      <w:r w:rsidRPr="003C7B0A">
        <w:rPr>
          <w:rFonts w:ascii="Arial" w:hAnsi="Arial" w:cs="Arial"/>
        </w:rPr>
        <w:t xml:space="preserve">; </w:t>
      </w:r>
    </w:p>
    <w:p w14:paraId="2172157C" w14:textId="77777777" w:rsidR="00754A07" w:rsidRPr="003C7B0A" w:rsidRDefault="00F3707F" w:rsidP="00E27255">
      <w:pPr>
        <w:numPr>
          <w:ilvl w:val="1"/>
          <w:numId w:val="16"/>
        </w:numPr>
        <w:spacing w:before="120" w:after="120"/>
        <w:ind w:left="851" w:hanging="425"/>
        <w:jc w:val="both"/>
        <w:rPr>
          <w:rFonts w:ascii="Arial" w:hAnsi="Arial" w:cs="Arial"/>
        </w:rPr>
      </w:pPr>
      <w:r w:rsidRPr="003C7B0A">
        <w:rPr>
          <w:rFonts w:ascii="Arial" w:hAnsi="Arial" w:cs="Arial"/>
        </w:rPr>
        <w:t>non-conformité aux CN</w:t>
      </w:r>
      <w:r w:rsidR="00172233" w:rsidRPr="003C7B0A">
        <w:rPr>
          <w:rFonts w:ascii="Arial" w:hAnsi="Arial" w:cs="Arial"/>
        </w:rPr>
        <w:t>s</w:t>
      </w:r>
      <w:r w:rsidRPr="003C7B0A">
        <w:rPr>
          <w:rFonts w:ascii="Arial" w:hAnsi="Arial" w:cs="Arial"/>
        </w:rPr>
        <w:t xml:space="preserve"> applicables et aux autres exigences de maintien de la navigabilité prescrites par l'Agence</w:t>
      </w:r>
      <w:r w:rsidR="001E15AD" w:rsidRPr="003C7B0A">
        <w:rPr>
          <w:rFonts w:ascii="Arial" w:hAnsi="Arial" w:cs="Arial"/>
        </w:rPr>
        <w:t xml:space="preserve"> </w:t>
      </w:r>
      <w:r w:rsidRPr="003C7B0A">
        <w:rPr>
          <w:rFonts w:ascii="Arial" w:hAnsi="Arial" w:cs="Arial"/>
        </w:rPr>
        <w:t>;</w:t>
      </w:r>
      <w:r w:rsidR="001E15AD" w:rsidRPr="003C7B0A">
        <w:rPr>
          <w:rFonts w:ascii="Arial" w:hAnsi="Arial" w:cs="Arial"/>
        </w:rPr>
        <w:t xml:space="preserve"> </w:t>
      </w:r>
    </w:p>
    <w:p w14:paraId="30AF0579" w14:textId="77777777" w:rsidR="00754A07" w:rsidRPr="003C7B0A" w:rsidRDefault="00F3707F" w:rsidP="00E27255">
      <w:pPr>
        <w:numPr>
          <w:ilvl w:val="1"/>
          <w:numId w:val="16"/>
        </w:numPr>
        <w:spacing w:before="120" w:after="120"/>
        <w:ind w:left="851" w:hanging="425"/>
        <w:jc w:val="both"/>
        <w:rPr>
          <w:rFonts w:ascii="Arial" w:hAnsi="Arial" w:cs="Arial"/>
        </w:rPr>
      </w:pPr>
      <w:r w:rsidRPr="003C7B0A">
        <w:rPr>
          <w:rFonts w:ascii="Arial" w:hAnsi="Arial" w:cs="Arial"/>
        </w:rPr>
        <w:t>absence des informations nécessaires pour déterminer l'état de navigabilité d</w:t>
      </w:r>
      <w:r w:rsidR="00172233" w:rsidRPr="003C7B0A">
        <w:rPr>
          <w:rFonts w:ascii="Arial" w:hAnsi="Arial" w:cs="Arial"/>
        </w:rPr>
        <w:t xml:space="preserve">e l’élément d’aéronef </w:t>
      </w:r>
      <w:r w:rsidRPr="003C7B0A">
        <w:rPr>
          <w:rFonts w:ascii="Arial" w:hAnsi="Arial" w:cs="Arial"/>
        </w:rPr>
        <w:t xml:space="preserve">ou son </w:t>
      </w:r>
      <w:r w:rsidR="00172233" w:rsidRPr="003C7B0A">
        <w:rPr>
          <w:rFonts w:ascii="Arial" w:hAnsi="Arial" w:cs="Arial"/>
        </w:rPr>
        <w:t xml:space="preserve">éligibilité </w:t>
      </w:r>
      <w:r w:rsidR="001E15AD" w:rsidRPr="003C7B0A">
        <w:rPr>
          <w:rFonts w:ascii="Arial" w:hAnsi="Arial" w:cs="Arial"/>
        </w:rPr>
        <w:t>à l'installation ;</w:t>
      </w:r>
    </w:p>
    <w:p w14:paraId="4571BB1D" w14:textId="77777777" w:rsidR="00754A07" w:rsidRPr="003C7B0A" w:rsidRDefault="001E15AD" w:rsidP="00E27255">
      <w:pPr>
        <w:numPr>
          <w:ilvl w:val="1"/>
          <w:numId w:val="16"/>
        </w:numPr>
        <w:spacing w:before="120" w:after="120"/>
        <w:ind w:left="851" w:hanging="425"/>
        <w:jc w:val="both"/>
        <w:rPr>
          <w:rFonts w:ascii="Arial" w:hAnsi="Arial" w:cs="Arial"/>
        </w:rPr>
      </w:pPr>
      <w:r w:rsidRPr="003C7B0A">
        <w:rPr>
          <w:rFonts w:ascii="Arial" w:hAnsi="Arial" w:cs="Arial"/>
        </w:rPr>
        <w:t xml:space="preserve">évidence </w:t>
      </w:r>
      <w:r w:rsidR="00F3707F" w:rsidRPr="003C7B0A">
        <w:rPr>
          <w:rFonts w:ascii="Arial" w:hAnsi="Arial" w:cs="Arial"/>
        </w:rPr>
        <w:t xml:space="preserve">de défauts ou de dysfonctionnements des </w:t>
      </w:r>
      <w:r w:rsidR="00172233" w:rsidRPr="003C7B0A">
        <w:rPr>
          <w:rFonts w:ascii="Arial" w:hAnsi="Arial" w:cs="Arial"/>
        </w:rPr>
        <w:t>éléments d’aéronef</w:t>
      </w:r>
      <w:r w:rsidR="00F3707F" w:rsidRPr="003C7B0A">
        <w:rPr>
          <w:rFonts w:ascii="Arial" w:hAnsi="Arial" w:cs="Arial"/>
        </w:rPr>
        <w:t>;</w:t>
      </w:r>
      <w:r w:rsidR="00754A07" w:rsidRPr="003C7B0A">
        <w:rPr>
          <w:rFonts w:ascii="Arial" w:hAnsi="Arial" w:cs="Arial"/>
        </w:rPr>
        <w:t xml:space="preserve"> </w:t>
      </w:r>
    </w:p>
    <w:p w14:paraId="37241E4E" w14:textId="77777777" w:rsidR="00754A07" w:rsidRPr="003C7B0A" w:rsidRDefault="00F3707F" w:rsidP="00E27255">
      <w:pPr>
        <w:numPr>
          <w:ilvl w:val="1"/>
          <w:numId w:val="16"/>
        </w:numPr>
        <w:spacing w:before="120" w:after="120"/>
        <w:ind w:left="851" w:hanging="425"/>
        <w:jc w:val="both"/>
        <w:rPr>
          <w:rFonts w:ascii="Arial" w:hAnsi="Arial" w:cs="Arial"/>
        </w:rPr>
      </w:pPr>
      <w:r w:rsidRPr="003C7B0A">
        <w:rPr>
          <w:rFonts w:ascii="Arial" w:hAnsi="Arial" w:cs="Arial"/>
        </w:rPr>
        <w:t xml:space="preserve">l'implication d'un </w:t>
      </w:r>
      <w:r w:rsidR="00172233" w:rsidRPr="003C7B0A">
        <w:rPr>
          <w:rFonts w:ascii="Arial" w:hAnsi="Arial" w:cs="Arial"/>
        </w:rPr>
        <w:t xml:space="preserve">élément d’aéronef </w:t>
      </w:r>
      <w:r w:rsidRPr="003C7B0A">
        <w:rPr>
          <w:rFonts w:ascii="Arial" w:hAnsi="Arial" w:cs="Arial"/>
        </w:rPr>
        <w:t>dans un incident ou un accident susceptible d'affecter son bon fonctionnement.</w:t>
      </w:r>
      <w:r w:rsidR="00754A07" w:rsidRPr="003C7B0A">
        <w:rPr>
          <w:rFonts w:ascii="Arial" w:hAnsi="Arial" w:cs="Arial"/>
        </w:rPr>
        <w:t xml:space="preserve"> </w:t>
      </w:r>
    </w:p>
    <w:p w14:paraId="7FAB56D8" w14:textId="77777777" w:rsidR="00754A07" w:rsidRPr="003C7B0A" w:rsidRDefault="00F3707F" w:rsidP="00E27255">
      <w:pPr>
        <w:numPr>
          <w:ilvl w:val="0"/>
          <w:numId w:val="16"/>
        </w:numPr>
        <w:spacing w:before="120" w:after="120"/>
        <w:ind w:left="426" w:hanging="426"/>
        <w:jc w:val="both"/>
        <w:rPr>
          <w:rFonts w:ascii="Arial" w:hAnsi="Arial" w:cs="Arial"/>
        </w:rPr>
      </w:pPr>
      <w:r w:rsidRPr="003C7B0A">
        <w:rPr>
          <w:rFonts w:ascii="Arial" w:hAnsi="Arial" w:cs="Arial"/>
        </w:rPr>
        <w:t xml:space="preserve">Les </w:t>
      </w:r>
      <w:r w:rsidR="00172233" w:rsidRPr="003C7B0A">
        <w:rPr>
          <w:rFonts w:ascii="Arial" w:hAnsi="Arial" w:cs="Arial"/>
        </w:rPr>
        <w:t>éléments d’aéronef hors service d</w:t>
      </w:r>
      <w:r w:rsidRPr="003C7B0A">
        <w:rPr>
          <w:rFonts w:ascii="Arial" w:hAnsi="Arial" w:cs="Arial"/>
        </w:rPr>
        <w:t xml:space="preserve">oivent être identifiés comme </w:t>
      </w:r>
      <w:r w:rsidR="00172233" w:rsidRPr="003C7B0A">
        <w:rPr>
          <w:rFonts w:ascii="Arial" w:hAnsi="Arial" w:cs="Arial"/>
        </w:rPr>
        <w:t>suit</w:t>
      </w:r>
      <w:r w:rsidR="001E15AD" w:rsidRPr="003C7B0A">
        <w:rPr>
          <w:rFonts w:ascii="Arial" w:hAnsi="Arial" w:cs="Arial"/>
        </w:rPr>
        <w:t xml:space="preserve"> </w:t>
      </w:r>
      <w:r w:rsidRPr="003C7B0A">
        <w:rPr>
          <w:rFonts w:ascii="Arial" w:hAnsi="Arial" w:cs="Arial"/>
        </w:rPr>
        <w:t xml:space="preserve">: </w:t>
      </w:r>
    </w:p>
    <w:p w14:paraId="6B2FABBB" w14:textId="77777777" w:rsidR="00754A07" w:rsidRPr="003C7B0A" w:rsidRDefault="00172233" w:rsidP="00E27255">
      <w:pPr>
        <w:numPr>
          <w:ilvl w:val="1"/>
          <w:numId w:val="16"/>
        </w:numPr>
        <w:spacing w:before="120" w:after="120"/>
        <w:ind w:left="1132" w:hanging="566"/>
        <w:jc w:val="both"/>
        <w:rPr>
          <w:rFonts w:ascii="Arial" w:hAnsi="Arial" w:cs="Arial"/>
        </w:rPr>
      </w:pPr>
      <w:r w:rsidRPr="003C7B0A">
        <w:rPr>
          <w:rFonts w:ascii="Arial" w:hAnsi="Arial" w:cs="Arial"/>
        </w:rPr>
        <w:lastRenderedPageBreak/>
        <w:t xml:space="preserve">hors service </w:t>
      </w:r>
      <w:r w:rsidR="00F3707F" w:rsidRPr="003C7B0A">
        <w:rPr>
          <w:rFonts w:ascii="Arial" w:hAnsi="Arial" w:cs="Arial"/>
        </w:rPr>
        <w:t xml:space="preserve">et stockés dans un endroit sûr sous le contrôle d'un organisme de maintenance agréé ou d'un personnel de certification indépendant jusqu'à ce qu'une décision soit prise sur l'état futur de ces </w:t>
      </w:r>
      <w:r w:rsidRPr="003C7B0A">
        <w:rPr>
          <w:rFonts w:ascii="Arial" w:hAnsi="Arial" w:cs="Arial"/>
        </w:rPr>
        <w:t>éléments d’aéronef</w:t>
      </w:r>
      <w:r w:rsidR="001E15AD" w:rsidRPr="003C7B0A">
        <w:rPr>
          <w:rFonts w:ascii="Arial" w:hAnsi="Arial" w:cs="Arial"/>
        </w:rPr>
        <w:t xml:space="preserve"> ; </w:t>
      </w:r>
    </w:p>
    <w:p w14:paraId="1EDC0A2A" w14:textId="77777777" w:rsidR="00754A07" w:rsidRPr="003C7B0A" w:rsidRDefault="00172233" w:rsidP="00E27255">
      <w:pPr>
        <w:numPr>
          <w:ilvl w:val="1"/>
          <w:numId w:val="16"/>
        </w:numPr>
        <w:spacing w:before="120" w:after="120"/>
        <w:ind w:left="1132" w:hanging="566"/>
        <w:jc w:val="both"/>
        <w:rPr>
          <w:rFonts w:ascii="Arial" w:hAnsi="Arial" w:cs="Arial"/>
        </w:rPr>
      </w:pPr>
      <w:r w:rsidRPr="003C7B0A">
        <w:rPr>
          <w:rFonts w:ascii="Arial" w:hAnsi="Arial" w:cs="Arial"/>
        </w:rPr>
        <w:t xml:space="preserve">hors service </w:t>
      </w:r>
      <w:r w:rsidR="00F3707F" w:rsidRPr="003C7B0A">
        <w:rPr>
          <w:rFonts w:ascii="Arial" w:hAnsi="Arial" w:cs="Arial"/>
        </w:rPr>
        <w:t>par la personne ou l'organis</w:t>
      </w:r>
      <w:r w:rsidRPr="003C7B0A">
        <w:rPr>
          <w:rFonts w:ascii="Arial" w:hAnsi="Arial" w:cs="Arial"/>
        </w:rPr>
        <w:t xml:space="preserve">me </w:t>
      </w:r>
      <w:r w:rsidR="00F3707F" w:rsidRPr="003C7B0A">
        <w:rPr>
          <w:rFonts w:ascii="Arial" w:hAnsi="Arial" w:cs="Arial"/>
        </w:rPr>
        <w:t xml:space="preserve">qui a déclaré l'élément </w:t>
      </w:r>
      <w:r w:rsidR="009309E7" w:rsidRPr="003C7B0A">
        <w:rPr>
          <w:rFonts w:ascii="Arial" w:hAnsi="Arial" w:cs="Arial"/>
        </w:rPr>
        <w:t>hors service</w:t>
      </w:r>
      <w:r w:rsidR="00F3707F" w:rsidRPr="003C7B0A">
        <w:rPr>
          <w:rFonts w:ascii="Arial" w:hAnsi="Arial" w:cs="Arial"/>
        </w:rPr>
        <w:t>, et sa garde est transférée au propriétaire de l'aéronef après avoir documenté ce transfert dans le système d</w:t>
      </w:r>
      <w:r w:rsidR="009309E7" w:rsidRPr="003C7B0A">
        <w:rPr>
          <w:rFonts w:ascii="Arial" w:hAnsi="Arial" w:cs="Arial"/>
        </w:rPr>
        <w:t xml:space="preserve">’enregistrement </w:t>
      </w:r>
      <w:r w:rsidR="00F3707F" w:rsidRPr="003C7B0A">
        <w:rPr>
          <w:rFonts w:ascii="Arial" w:hAnsi="Arial" w:cs="Arial"/>
        </w:rPr>
        <w:t xml:space="preserve">de </w:t>
      </w:r>
      <w:r w:rsidR="009309E7" w:rsidRPr="003C7B0A">
        <w:rPr>
          <w:rFonts w:ascii="Arial" w:hAnsi="Arial" w:cs="Arial"/>
        </w:rPr>
        <w:t>l’entretien d</w:t>
      </w:r>
      <w:r w:rsidR="00F3707F" w:rsidRPr="003C7B0A">
        <w:rPr>
          <w:rFonts w:ascii="Arial" w:hAnsi="Arial" w:cs="Arial"/>
        </w:rPr>
        <w:t xml:space="preserve">es aéronefs visé </w:t>
      </w:r>
      <w:r w:rsidR="00C36F67" w:rsidRPr="003C7B0A">
        <w:rPr>
          <w:rFonts w:ascii="Arial" w:hAnsi="Arial" w:cs="Arial"/>
        </w:rPr>
        <w:t xml:space="preserve">à la section </w:t>
      </w:r>
      <w:r w:rsidR="00F3707F" w:rsidRPr="003C7B0A">
        <w:rPr>
          <w:rFonts w:ascii="Arial" w:hAnsi="Arial" w:cs="Arial"/>
        </w:rPr>
        <w:t>ML.A.305.</w:t>
      </w:r>
      <w:r w:rsidR="00754A07" w:rsidRPr="003C7B0A">
        <w:rPr>
          <w:rFonts w:ascii="Arial" w:hAnsi="Arial" w:cs="Arial"/>
        </w:rPr>
        <w:t xml:space="preserve"> </w:t>
      </w:r>
    </w:p>
    <w:p w14:paraId="7A7EB004" w14:textId="77777777" w:rsidR="00754A07" w:rsidRPr="003C7B0A" w:rsidRDefault="00F3707F" w:rsidP="00E27255">
      <w:pPr>
        <w:numPr>
          <w:ilvl w:val="0"/>
          <w:numId w:val="16"/>
        </w:numPr>
        <w:spacing w:before="120" w:after="120"/>
        <w:ind w:left="426" w:hanging="426"/>
        <w:jc w:val="both"/>
        <w:rPr>
          <w:rFonts w:ascii="Arial" w:hAnsi="Arial" w:cs="Arial"/>
        </w:rPr>
      </w:pPr>
      <w:r w:rsidRPr="003C7B0A">
        <w:rPr>
          <w:rFonts w:ascii="Arial" w:hAnsi="Arial" w:cs="Arial"/>
        </w:rPr>
        <w:t xml:space="preserve">Les </w:t>
      </w:r>
      <w:r w:rsidR="009309E7" w:rsidRPr="003C7B0A">
        <w:rPr>
          <w:rFonts w:ascii="Arial" w:hAnsi="Arial" w:cs="Arial"/>
        </w:rPr>
        <w:t xml:space="preserve">éléments d’aéronef </w:t>
      </w:r>
      <w:r w:rsidRPr="003C7B0A">
        <w:rPr>
          <w:rFonts w:ascii="Arial" w:hAnsi="Arial" w:cs="Arial"/>
        </w:rPr>
        <w:t xml:space="preserve">qui ont atteint leur durée de vie certifiée ou qui contiennent un défaut ou un dysfonctionnement non réparable doivent être classés comme </w:t>
      </w:r>
      <w:r w:rsidR="009309E7" w:rsidRPr="003C7B0A">
        <w:rPr>
          <w:rFonts w:ascii="Arial" w:hAnsi="Arial" w:cs="Arial"/>
        </w:rPr>
        <w:t xml:space="preserve">inutilisables </w:t>
      </w:r>
      <w:r w:rsidRPr="003C7B0A">
        <w:rPr>
          <w:rFonts w:ascii="Arial" w:hAnsi="Arial" w:cs="Arial"/>
        </w:rPr>
        <w:t>et ne doivent pas être autorisés à réintégrer le système d'a</w:t>
      </w:r>
      <w:r w:rsidR="009309E7" w:rsidRPr="003C7B0A">
        <w:rPr>
          <w:rFonts w:ascii="Arial" w:hAnsi="Arial" w:cs="Arial"/>
        </w:rPr>
        <w:t xml:space="preserve">pprovisionnement en pièces </w:t>
      </w:r>
      <w:r w:rsidRPr="003C7B0A">
        <w:rPr>
          <w:rFonts w:ascii="Arial" w:hAnsi="Arial" w:cs="Arial"/>
        </w:rPr>
        <w:t>à moins que les durées de</w:t>
      </w:r>
      <w:r w:rsidR="009309E7" w:rsidRPr="003C7B0A">
        <w:rPr>
          <w:rFonts w:ascii="Arial" w:hAnsi="Arial" w:cs="Arial"/>
        </w:rPr>
        <w:t xml:space="preserve"> vie certifiées n'aient été pror</w:t>
      </w:r>
      <w:r w:rsidRPr="003C7B0A">
        <w:rPr>
          <w:rFonts w:ascii="Arial" w:hAnsi="Arial" w:cs="Arial"/>
        </w:rPr>
        <w:t>ogées ou qu'une solution de réparation n'ait été approuvé</w:t>
      </w:r>
      <w:r w:rsidR="009309E7" w:rsidRPr="003C7B0A">
        <w:rPr>
          <w:rFonts w:ascii="Arial" w:hAnsi="Arial" w:cs="Arial"/>
        </w:rPr>
        <w:t>e</w:t>
      </w:r>
      <w:r w:rsidRPr="003C7B0A">
        <w:rPr>
          <w:rFonts w:ascii="Arial" w:hAnsi="Arial" w:cs="Arial"/>
        </w:rPr>
        <w:t xml:space="preserve"> conformément </w:t>
      </w:r>
      <w:r w:rsidR="00C36F67" w:rsidRPr="003C7B0A">
        <w:rPr>
          <w:rFonts w:ascii="Arial" w:hAnsi="Arial" w:cs="Arial"/>
        </w:rPr>
        <w:t xml:space="preserve">à la section </w:t>
      </w:r>
      <w:r w:rsidRPr="003C7B0A">
        <w:rPr>
          <w:rFonts w:ascii="Arial" w:hAnsi="Arial" w:cs="Arial"/>
        </w:rPr>
        <w:t>ML.A.304.</w:t>
      </w:r>
      <w:r w:rsidR="00754A07" w:rsidRPr="003C7B0A">
        <w:rPr>
          <w:rFonts w:ascii="Arial" w:hAnsi="Arial" w:cs="Arial"/>
        </w:rPr>
        <w:t xml:space="preserve"> </w:t>
      </w:r>
    </w:p>
    <w:p w14:paraId="69338396" w14:textId="77777777" w:rsidR="00754A07" w:rsidRPr="003C7B0A" w:rsidRDefault="00F3707F" w:rsidP="00E27255">
      <w:pPr>
        <w:numPr>
          <w:ilvl w:val="0"/>
          <w:numId w:val="16"/>
        </w:numPr>
        <w:spacing w:before="120" w:after="120"/>
        <w:ind w:left="426" w:hanging="426"/>
        <w:jc w:val="both"/>
        <w:rPr>
          <w:rFonts w:ascii="Arial" w:hAnsi="Arial" w:cs="Arial"/>
        </w:rPr>
      </w:pPr>
      <w:r w:rsidRPr="003C7B0A">
        <w:rPr>
          <w:rFonts w:ascii="Arial" w:hAnsi="Arial" w:cs="Arial"/>
        </w:rPr>
        <w:t>Toute personne ou organis</w:t>
      </w:r>
      <w:r w:rsidR="009309E7" w:rsidRPr="003C7B0A">
        <w:rPr>
          <w:rFonts w:ascii="Arial" w:hAnsi="Arial" w:cs="Arial"/>
        </w:rPr>
        <w:t xml:space="preserve">me </w:t>
      </w:r>
      <w:r w:rsidRPr="003C7B0A">
        <w:rPr>
          <w:rFonts w:ascii="Arial" w:hAnsi="Arial" w:cs="Arial"/>
        </w:rPr>
        <w:t>responsable en vertu d</w:t>
      </w:r>
      <w:r w:rsidR="00E66851" w:rsidRPr="003C7B0A">
        <w:rPr>
          <w:rFonts w:ascii="Arial" w:hAnsi="Arial" w:cs="Arial"/>
        </w:rPr>
        <w:t xml:space="preserve">e la section </w:t>
      </w:r>
      <w:r w:rsidRPr="003C7B0A">
        <w:rPr>
          <w:rFonts w:ascii="Arial" w:hAnsi="Arial" w:cs="Arial"/>
        </w:rPr>
        <w:t xml:space="preserve">ML.A.201 doit, dans le cas d'un </w:t>
      </w:r>
      <w:r w:rsidR="009309E7" w:rsidRPr="003C7B0A">
        <w:rPr>
          <w:rFonts w:ascii="Arial" w:hAnsi="Arial" w:cs="Arial"/>
        </w:rPr>
        <w:t xml:space="preserve">élément d’aéronef </w:t>
      </w:r>
      <w:r w:rsidRPr="003C7B0A">
        <w:rPr>
          <w:rFonts w:ascii="Arial" w:hAnsi="Arial" w:cs="Arial"/>
        </w:rPr>
        <w:t xml:space="preserve">inutilisable, comme prévu au </w:t>
      </w:r>
      <w:r w:rsidR="00C36F67" w:rsidRPr="003C7B0A">
        <w:rPr>
          <w:rFonts w:ascii="Arial" w:hAnsi="Arial" w:cs="Arial"/>
        </w:rPr>
        <w:t>paragraphe</w:t>
      </w:r>
      <w:r w:rsidRPr="003C7B0A">
        <w:rPr>
          <w:rFonts w:ascii="Arial" w:hAnsi="Arial" w:cs="Arial"/>
        </w:rPr>
        <w:t xml:space="preserve"> </w:t>
      </w:r>
      <w:r w:rsidR="00C36F67" w:rsidRPr="003C7B0A">
        <w:rPr>
          <w:rFonts w:ascii="Arial" w:hAnsi="Arial" w:cs="Arial"/>
        </w:rPr>
        <w:t>(</w:t>
      </w:r>
      <w:r w:rsidRPr="003C7B0A">
        <w:rPr>
          <w:rFonts w:ascii="Arial" w:hAnsi="Arial" w:cs="Arial"/>
        </w:rPr>
        <w:t>c), prendre l'une des mesures suivantes</w:t>
      </w:r>
      <w:r w:rsidR="001E15AD" w:rsidRPr="003C7B0A">
        <w:rPr>
          <w:rFonts w:ascii="Arial" w:hAnsi="Arial" w:cs="Arial"/>
        </w:rPr>
        <w:t xml:space="preserve"> </w:t>
      </w:r>
    </w:p>
    <w:p w14:paraId="784BEE53" w14:textId="77777777" w:rsidR="00754A07" w:rsidRPr="003C7B0A" w:rsidRDefault="009309E7" w:rsidP="00E27255">
      <w:pPr>
        <w:numPr>
          <w:ilvl w:val="1"/>
          <w:numId w:val="16"/>
        </w:numPr>
        <w:spacing w:before="120" w:after="120"/>
        <w:ind w:left="851" w:hanging="425"/>
        <w:jc w:val="both"/>
        <w:rPr>
          <w:rFonts w:ascii="Arial" w:hAnsi="Arial" w:cs="Arial"/>
        </w:rPr>
      </w:pPr>
      <w:r w:rsidRPr="003C7B0A">
        <w:rPr>
          <w:rFonts w:ascii="Arial" w:hAnsi="Arial" w:cs="Arial"/>
        </w:rPr>
        <w:t xml:space="preserve">conserver </w:t>
      </w:r>
      <w:r w:rsidR="00F3707F" w:rsidRPr="003C7B0A">
        <w:rPr>
          <w:rFonts w:ascii="Arial" w:hAnsi="Arial" w:cs="Arial"/>
        </w:rPr>
        <w:t>ce</w:t>
      </w:r>
      <w:r w:rsidRPr="003C7B0A">
        <w:rPr>
          <w:rFonts w:ascii="Arial" w:hAnsi="Arial" w:cs="Arial"/>
        </w:rPr>
        <w:t xml:space="preserve">t élément d’aéronef </w:t>
      </w:r>
      <w:r w:rsidR="00F3707F" w:rsidRPr="003C7B0A">
        <w:rPr>
          <w:rFonts w:ascii="Arial" w:hAnsi="Arial" w:cs="Arial"/>
        </w:rPr>
        <w:t xml:space="preserve">dans un emplacement visé au </w:t>
      </w:r>
      <w:r w:rsidR="00C36F67" w:rsidRPr="003C7B0A">
        <w:rPr>
          <w:rFonts w:ascii="Arial" w:hAnsi="Arial" w:cs="Arial"/>
        </w:rPr>
        <w:t>sous paragraphe</w:t>
      </w:r>
      <w:r w:rsidR="00F3707F" w:rsidRPr="003C7B0A">
        <w:rPr>
          <w:rFonts w:ascii="Arial" w:hAnsi="Arial" w:cs="Arial"/>
        </w:rPr>
        <w:t xml:space="preserve"> </w:t>
      </w:r>
      <w:r w:rsidR="00C36F67" w:rsidRPr="003C7B0A">
        <w:rPr>
          <w:rFonts w:ascii="Arial" w:hAnsi="Arial" w:cs="Arial"/>
        </w:rPr>
        <w:t>(</w:t>
      </w:r>
      <w:r w:rsidR="00F3707F" w:rsidRPr="003C7B0A">
        <w:rPr>
          <w:rFonts w:ascii="Arial" w:hAnsi="Arial" w:cs="Arial"/>
        </w:rPr>
        <w:t>b) (1)</w:t>
      </w:r>
      <w:r w:rsidR="001E15AD" w:rsidRPr="003C7B0A">
        <w:rPr>
          <w:rFonts w:ascii="Arial" w:hAnsi="Arial" w:cs="Arial"/>
        </w:rPr>
        <w:t xml:space="preserve"> </w:t>
      </w:r>
      <w:r w:rsidR="00F3707F" w:rsidRPr="003C7B0A">
        <w:rPr>
          <w:rFonts w:ascii="Arial" w:hAnsi="Arial" w:cs="Arial"/>
        </w:rPr>
        <w:t>;</w:t>
      </w:r>
      <w:r w:rsidR="001E15AD" w:rsidRPr="003C7B0A">
        <w:rPr>
          <w:rFonts w:ascii="Arial" w:hAnsi="Arial" w:cs="Arial"/>
        </w:rPr>
        <w:t xml:space="preserve"> </w:t>
      </w:r>
    </w:p>
    <w:p w14:paraId="1402E861" w14:textId="4EE4479E" w:rsidR="00754A07" w:rsidRPr="003C7B0A" w:rsidRDefault="00F3707F" w:rsidP="00E27255">
      <w:pPr>
        <w:numPr>
          <w:ilvl w:val="1"/>
          <w:numId w:val="16"/>
        </w:numPr>
        <w:spacing w:before="120" w:after="120"/>
        <w:ind w:left="851" w:hanging="425"/>
        <w:jc w:val="both"/>
        <w:rPr>
          <w:rFonts w:ascii="Arial" w:hAnsi="Arial" w:cs="Arial"/>
        </w:rPr>
      </w:pPr>
      <w:r w:rsidRPr="003C7B0A">
        <w:rPr>
          <w:rFonts w:ascii="Arial" w:hAnsi="Arial" w:cs="Arial"/>
        </w:rPr>
        <w:t>faire en sorte que l</w:t>
      </w:r>
      <w:r w:rsidR="009309E7" w:rsidRPr="003C7B0A">
        <w:rPr>
          <w:rFonts w:ascii="Arial" w:hAnsi="Arial" w:cs="Arial"/>
        </w:rPr>
        <w:t xml:space="preserve">’élément d’aéronef </w:t>
      </w:r>
      <w:r w:rsidRPr="003C7B0A">
        <w:rPr>
          <w:rFonts w:ascii="Arial" w:hAnsi="Arial" w:cs="Arial"/>
        </w:rPr>
        <w:t xml:space="preserve">soit mutilé de manière à </w:t>
      </w:r>
      <w:r w:rsidR="009309E7" w:rsidRPr="003C7B0A">
        <w:rPr>
          <w:rFonts w:ascii="Arial" w:hAnsi="Arial" w:cs="Arial"/>
        </w:rPr>
        <w:t xml:space="preserve">s’assurer </w:t>
      </w:r>
      <w:r w:rsidRPr="003C7B0A">
        <w:rPr>
          <w:rFonts w:ascii="Arial" w:hAnsi="Arial" w:cs="Arial"/>
        </w:rPr>
        <w:t xml:space="preserve">qu'il est au-delà de la récupération ou de la réparation économique avant de renoncer à la responsabilité d'un tel </w:t>
      </w:r>
      <w:r w:rsidR="009309E7" w:rsidRPr="003C7B0A">
        <w:rPr>
          <w:rFonts w:ascii="Arial" w:hAnsi="Arial" w:cs="Arial"/>
        </w:rPr>
        <w:t>élément</w:t>
      </w:r>
      <w:r w:rsidR="00754A07" w:rsidRPr="003C7B0A">
        <w:rPr>
          <w:rFonts w:ascii="Arial" w:hAnsi="Arial" w:cs="Arial"/>
        </w:rPr>
        <w:t xml:space="preserve">. </w:t>
      </w:r>
    </w:p>
    <w:p w14:paraId="4E999F63" w14:textId="77777777" w:rsidR="00754A07" w:rsidRPr="003C7B0A" w:rsidRDefault="00BA1B89" w:rsidP="00E27255">
      <w:pPr>
        <w:numPr>
          <w:ilvl w:val="0"/>
          <w:numId w:val="16"/>
        </w:numPr>
        <w:spacing w:before="120" w:after="120"/>
        <w:ind w:left="426" w:hanging="426"/>
        <w:jc w:val="both"/>
        <w:rPr>
          <w:rFonts w:ascii="Arial" w:hAnsi="Arial" w:cs="Arial"/>
        </w:rPr>
      </w:pPr>
      <w:r w:rsidRPr="003C7B0A">
        <w:rPr>
          <w:rFonts w:ascii="Arial" w:hAnsi="Arial" w:cs="Arial"/>
        </w:rPr>
        <w:t xml:space="preserve">Nonobstant le </w:t>
      </w:r>
      <w:r w:rsidR="009309E7" w:rsidRPr="003C7B0A">
        <w:rPr>
          <w:rFonts w:ascii="Arial" w:hAnsi="Arial" w:cs="Arial"/>
        </w:rPr>
        <w:t>paragraphe (</w:t>
      </w:r>
      <w:r w:rsidRPr="003C7B0A">
        <w:rPr>
          <w:rFonts w:ascii="Arial" w:hAnsi="Arial" w:cs="Arial"/>
        </w:rPr>
        <w:t>d), une personne ou une organis</w:t>
      </w:r>
      <w:r w:rsidR="009309E7" w:rsidRPr="003C7B0A">
        <w:rPr>
          <w:rFonts w:ascii="Arial" w:hAnsi="Arial" w:cs="Arial"/>
        </w:rPr>
        <w:t xml:space="preserve">me </w:t>
      </w:r>
      <w:r w:rsidRPr="003C7B0A">
        <w:rPr>
          <w:rFonts w:ascii="Arial" w:hAnsi="Arial" w:cs="Arial"/>
        </w:rPr>
        <w:t xml:space="preserve">responsable en vertu </w:t>
      </w:r>
      <w:r w:rsidR="00E66851" w:rsidRPr="003C7B0A">
        <w:rPr>
          <w:rFonts w:ascii="Arial" w:hAnsi="Arial" w:cs="Arial"/>
        </w:rPr>
        <w:t xml:space="preserve">de la section </w:t>
      </w:r>
      <w:r w:rsidRPr="003C7B0A">
        <w:rPr>
          <w:rFonts w:ascii="Arial" w:hAnsi="Arial" w:cs="Arial"/>
        </w:rPr>
        <w:t xml:space="preserve">ML.A.201 peut transférer la responsabilité des </w:t>
      </w:r>
      <w:r w:rsidR="009309E7" w:rsidRPr="003C7B0A">
        <w:rPr>
          <w:rFonts w:ascii="Arial" w:hAnsi="Arial" w:cs="Arial"/>
        </w:rPr>
        <w:t xml:space="preserve">éléments d’aéronef </w:t>
      </w:r>
      <w:r w:rsidRPr="003C7B0A">
        <w:rPr>
          <w:rFonts w:ascii="Arial" w:hAnsi="Arial" w:cs="Arial"/>
        </w:rPr>
        <w:t>classés comme in</w:t>
      </w:r>
      <w:r w:rsidR="009309E7" w:rsidRPr="003C7B0A">
        <w:rPr>
          <w:rFonts w:ascii="Arial" w:hAnsi="Arial" w:cs="Arial"/>
        </w:rPr>
        <w:t>utilisable</w:t>
      </w:r>
      <w:r w:rsidR="002159E5" w:rsidRPr="003C7B0A">
        <w:rPr>
          <w:rFonts w:ascii="Arial" w:hAnsi="Arial" w:cs="Arial"/>
        </w:rPr>
        <w:t>s</w:t>
      </w:r>
      <w:r w:rsidR="009309E7" w:rsidRPr="003C7B0A">
        <w:rPr>
          <w:rFonts w:ascii="Arial" w:hAnsi="Arial" w:cs="Arial"/>
        </w:rPr>
        <w:t xml:space="preserve"> </w:t>
      </w:r>
      <w:r w:rsidRPr="003C7B0A">
        <w:rPr>
          <w:rFonts w:ascii="Arial" w:hAnsi="Arial" w:cs="Arial"/>
        </w:rPr>
        <w:t>sans mutilation à un organis</w:t>
      </w:r>
      <w:r w:rsidR="009309E7" w:rsidRPr="003C7B0A">
        <w:rPr>
          <w:rFonts w:ascii="Arial" w:hAnsi="Arial" w:cs="Arial"/>
        </w:rPr>
        <w:t xml:space="preserve">me </w:t>
      </w:r>
      <w:r w:rsidRPr="003C7B0A">
        <w:rPr>
          <w:rFonts w:ascii="Arial" w:hAnsi="Arial" w:cs="Arial"/>
        </w:rPr>
        <w:t xml:space="preserve">pour la formation ou la recherche. </w:t>
      </w:r>
    </w:p>
    <w:p w14:paraId="7684841C" w14:textId="77777777" w:rsidR="00A268B0" w:rsidRPr="003C7B0A" w:rsidRDefault="00A268B0">
      <w:pPr>
        <w:rPr>
          <w:rFonts w:ascii="Calibri" w:eastAsia="Times New Roman" w:hAnsi="Calibri" w:cs="Times New Roman"/>
          <w:b/>
          <w:bCs/>
          <w:sz w:val="28"/>
          <w:szCs w:val="28"/>
          <w:lang w:eastAsia="fr-FR"/>
        </w:rPr>
      </w:pPr>
      <w:r w:rsidRPr="003C7B0A">
        <w:br w:type="page"/>
      </w:r>
    </w:p>
    <w:p w14:paraId="54CD1CA2" w14:textId="77777777" w:rsidR="00754A07" w:rsidRPr="003C7B0A" w:rsidRDefault="00C63A01" w:rsidP="00A268B0">
      <w:pPr>
        <w:pStyle w:val="Titre4"/>
        <w:spacing w:after="240" w:line="360" w:lineRule="auto"/>
        <w:ind w:right="51"/>
        <w:jc w:val="center"/>
        <w:rPr>
          <w:rFonts w:ascii="Arial" w:hAnsi="Arial" w:cs="Arial"/>
        </w:rPr>
      </w:pPr>
      <w:r w:rsidRPr="003C7B0A">
        <w:rPr>
          <w:rFonts w:ascii="Arial" w:hAnsi="Arial" w:cs="Arial"/>
          <w:w w:val="89"/>
        </w:rPr>
        <w:lastRenderedPageBreak/>
        <w:t xml:space="preserve">SOUS-PARTIE H - </w:t>
      </w:r>
      <w:r w:rsidRPr="003C7B0A">
        <w:rPr>
          <w:rFonts w:ascii="Arial" w:hAnsi="Arial" w:cs="Arial"/>
          <w:i/>
          <w:iCs/>
          <w:spacing w:val="-1"/>
          <w:w w:val="89"/>
        </w:rPr>
        <w:t>CERTIFICAT DE REMISE EN SERVICE</w:t>
      </w:r>
      <w:r w:rsidRPr="003C7B0A">
        <w:rPr>
          <w:rFonts w:ascii="Arial" w:hAnsi="Arial" w:cs="Arial"/>
        </w:rPr>
        <w:t xml:space="preserve"> </w:t>
      </w:r>
      <w:r w:rsidR="00754A07" w:rsidRPr="003C7B0A">
        <w:rPr>
          <w:rFonts w:ascii="Arial" w:hAnsi="Arial" w:cs="Arial"/>
        </w:rPr>
        <w:t>(CRS)</w:t>
      </w:r>
    </w:p>
    <w:p w14:paraId="5BD0536F" w14:textId="77777777" w:rsidR="00754A07" w:rsidRPr="003C7B0A" w:rsidRDefault="00754A07" w:rsidP="00A268B0">
      <w:pPr>
        <w:shd w:val="clear" w:color="auto" w:fill="FFFFFF" w:themeFill="background1"/>
        <w:spacing w:before="120" w:after="120" w:line="360" w:lineRule="auto"/>
        <w:ind w:left="-6" w:right="17"/>
        <w:rPr>
          <w:rFonts w:ascii="Arial" w:hAnsi="Arial" w:cs="Arial"/>
          <w:sz w:val="24"/>
          <w:szCs w:val="24"/>
        </w:rPr>
      </w:pPr>
      <w:r w:rsidRPr="003C7B0A">
        <w:rPr>
          <w:rFonts w:ascii="Arial" w:hAnsi="Arial" w:cs="Arial"/>
          <w:b/>
          <w:sz w:val="24"/>
          <w:szCs w:val="24"/>
        </w:rPr>
        <w:t xml:space="preserve">ML.A.801 </w:t>
      </w:r>
      <w:r w:rsidR="001B6E45" w:rsidRPr="003C7B0A">
        <w:rPr>
          <w:rFonts w:ascii="Arial" w:hAnsi="Arial" w:cs="Arial"/>
          <w:b/>
          <w:sz w:val="24"/>
          <w:szCs w:val="24"/>
        </w:rPr>
        <w:t xml:space="preserve">- </w:t>
      </w:r>
      <w:r w:rsidR="00C63A01" w:rsidRPr="003C7B0A">
        <w:rPr>
          <w:rFonts w:ascii="Arial" w:hAnsi="Arial" w:cs="Arial"/>
          <w:b/>
          <w:bCs/>
          <w:w w:val="88"/>
          <w:sz w:val="24"/>
          <w:szCs w:val="24"/>
        </w:rPr>
        <w:t>Certificat de remise en service d'aéronef</w:t>
      </w:r>
    </w:p>
    <w:p w14:paraId="621DA855" w14:textId="77777777" w:rsidR="00754A07" w:rsidRPr="003C7B0A" w:rsidRDefault="00BA1B89" w:rsidP="00E27255">
      <w:pPr>
        <w:numPr>
          <w:ilvl w:val="0"/>
          <w:numId w:val="17"/>
        </w:numPr>
        <w:spacing w:before="120" w:after="120"/>
        <w:ind w:left="426" w:hanging="426"/>
        <w:jc w:val="both"/>
        <w:rPr>
          <w:rFonts w:ascii="Arial" w:hAnsi="Arial" w:cs="Arial"/>
        </w:rPr>
      </w:pPr>
      <w:r w:rsidRPr="003C7B0A">
        <w:rPr>
          <w:rFonts w:ascii="Arial" w:hAnsi="Arial" w:cs="Arial"/>
        </w:rPr>
        <w:t>Un CRS doit être délivré après que l'entretien requis a été effectué correctement sur un aéronef.</w:t>
      </w:r>
      <w:r w:rsidR="00754A07" w:rsidRPr="003C7B0A">
        <w:rPr>
          <w:rFonts w:ascii="Arial" w:hAnsi="Arial" w:cs="Arial"/>
        </w:rPr>
        <w:t xml:space="preserve"> </w:t>
      </w:r>
    </w:p>
    <w:p w14:paraId="26CFAB02" w14:textId="77777777" w:rsidR="00754A07" w:rsidRPr="003C7B0A" w:rsidRDefault="00EE3717" w:rsidP="00E27255">
      <w:pPr>
        <w:numPr>
          <w:ilvl w:val="0"/>
          <w:numId w:val="17"/>
        </w:numPr>
        <w:spacing w:before="120" w:after="120"/>
        <w:ind w:left="426" w:hanging="426"/>
        <w:jc w:val="both"/>
        <w:rPr>
          <w:rFonts w:ascii="Arial" w:hAnsi="Arial" w:cs="Arial"/>
        </w:rPr>
      </w:pPr>
      <w:r w:rsidRPr="003C7B0A">
        <w:rPr>
          <w:rFonts w:ascii="Arial" w:hAnsi="Arial" w:cs="Arial"/>
        </w:rPr>
        <w:t>Le CRS est délivré, soit par</w:t>
      </w:r>
      <w:r w:rsidR="001E15AD" w:rsidRPr="003C7B0A">
        <w:rPr>
          <w:rFonts w:ascii="Arial" w:hAnsi="Arial" w:cs="Arial"/>
        </w:rPr>
        <w:t xml:space="preserve"> </w:t>
      </w:r>
      <w:r w:rsidR="00754A07" w:rsidRPr="003C7B0A">
        <w:rPr>
          <w:rFonts w:ascii="Arial" w:hAnsi="Arial" w:cs="Arial"/>
        </w:rPr>
        <w:t xml:space="preserve">: </w:t>
      </w:r>
    </w:p>
    <w:p w14:paraId="07E0354F" w14:textId="77777777" w:rsidR="00754A07" w:rsidRPr="003C7B0A" w:rsidRDefault="00EE3717" w:rsidP="00E27255">
      <w:pPr>
        <w:numPr>
          <w:ilvl w:val="1"/>
          <w:numId w:val="17"/>
        </w:numPr>
        <w:spacing w:before="120" w:after="120"/>
        <w:ind w:left="851" w:hanging="425"/>
        <w:jc w:val="both"/>
        <w:rPr>
          <w:rFonts w:ascii="Arial" w:hAnsi="Arial" w:cs="Arial"/>
        </w:rPr>
      </w:pPr>
      <w:r w:rsidRPr="003C7B0A">
        <w:rPr>
          <w:rFonts w:ascii="Arial" w:hAnsi="Arial" w:cs="Arial"/>
        </w:rPr>
        <w:t>le personnel de certification approprié au nom de l'organisme de maintenance agréé;</w:t>
      </w:r>
      <w:r w:rsidR="001E15AD" w:rsidRPr="003C7B0A">
        <w:rPr>
          <w:rFonts w:ascii="Arial" w:hAnsi="Arial" w:cs="Arial"/>
        </w:rPr>
        <w:t xml:space="preserve"> </w:t>
      </w:r>
    </w:p>
    <w:p w14:paraId="3F69D969" w14:textId="77777777" w:rsidR="00754A07" w:rsidRPr="003C7B0A" w:rsidRDefault="002159E5" w:rsidP="00E27255">
      <w:pPr>
        <w:numPr>
          <w:ilvl w:val="1"/>
          <w:numId w:val="17"/>
        </w:numPr>
        <w:spacing w:before="120" w:after="120"/>
        <w:ind w:left="851" w:hanging="425"/>
        <w:jc w:val="both"/>
        <w:rPr>
          <w:rFonts w:ascii="Arial" w:hAnsi="Arial" w:cs="Arial"/>
        </w:rPr>
      </w:pPr>
      <w:r w:rsidRPr="003C7B0A">
        <w:rPr>
          <w:rFonts w:ascii="Arial" w:hAnsi="Arial" w:cs="Arial"/>
        </w:rPr>
        <w:t xml:space="preserve">le </w:t>
      </w:r>
      <w:r w:rsidR="00EE3717" w:rsidRPr="003C7B0A">
        <w:rPr>
          <w:rFonts w:ascii="Arial" w:hAnsi="Arial" w:cs="Arial"/>
        </w:rPr>
        <w:t>personnel de certification indépendant</w:t>
      </w:r>
      <w:r w:rsidR="001E15AD" w:rsidRPr="003C7B0A">
        <w:rPr>
          <w:rFonts w:ascii="Arial" w:hAnsi="Arial" w:cs="Arial"/>
        </w:rPr>
        <w:t xml:space="preserve"> </w:t>
      </w:r>
      <w:r w:rsidR="00EE3717" w:rsidRPr="003C7B0A">
        <w:rPr>
          <w:rFonts w:ascii="Arial" w:hAnsi="Arial" w:cs="Arial"/>
        </w:rPr>
        <w:t>;</w:t>
      </w:r>
      <w:r w:rsidR="001E15AD" w:rsidRPr="003C7B0A">
        <w:rPr>
          <w:rFonts w:ascii="Arial" w:hAnsi="Arial" w:cs="Arial"/>
        </w:rPr>
        <w:t xml:space="preserve"> </w:t>
      </w:r>
    </w:p>
    <w:p w14:paraId="5AC67672" w14:textId="77777777" w:rsidR="00754A07" w:rsidRPr="003C7B0A" w:rsidRDefault="00EE3717" w:rsidP="00E27255">
      <w:pPr>
        <w:numPr>
          <w:ilvl w:val="1"/>
          <w:numId w:val="17"/>
        </w:numPr>
        <w:spacing w:before="120" w:after="120"/>
        <w:ind w:left="851" w:hanging="425"/>
        <w:jc w:val="both"/>
        <w:rPr>
          <w:rFonts w:ascii="Arial" w:hAnsi="Arial" w:cs="Arial"/>
        </w:rPr>
      </w:pPr>
      <w:r w:rsidRPr="003C7B0A">
        <w:rPr>
          <w:rFonts w:ascii="Arial" w:hAnsi="Arial" w:cs="Arial"/>
        </w:rPr>
        <w:t xml:space="preserve">le pilote-propriétaire conformément </w:t>
      </w:r>
      <w:r w:rsidR="00C36F67" w:rsidRPr="003C7B0A">
        <w:rPr>
          <w:rFonts w:ascii="Arial" w:hAnsi="Arial" w:cs="Arial"/>
        </w:rPr>
        <w:t xml:space="preserve">à la section </w:t>
      </w:r>
      <w:r w:rsidRPr="003C7B0A">
        <w:rPr>
          <w:rFonts w:ascii="Arial" w:hAnsi="Arial" w:cs="Arial"/>
        </w:rPr>
        <w:t>ML.A.803</w:t>
      </w:r>
      <w:r w:rsidR="001E15AD" w:rsidRPr="003C7B0A">
        <w:rPr>
          <w:rFonts w:ascii="Arial" w:hAnsi="Arial" w:cs="Arial"/>
        </w:rPr>
        <w:t xml:space="preserve"> </w:t>
      </w:r>
      <w:r w:rsidRPr="003C7B0A">
        <w:rPr>
          <w:rFonts w:ascii="Arial" w:hAnsi="Arial" w:cs="Arial"/>
        </w:rPr>
        <w:t>.</w:t>
      </w:r>
      <w:r w:rsidR="00754A07" w:rsidRPr="003C7B0A">
        <w:rPr>
          <w:rFonts w:ascii="Arial" w:hAnsi="Arial" w:cs="Arial"/>
        </w:rPr>
        <w:t xml:space="preserve"> </w:t>
      </w:r>
    </w:p>
    <w:p w14:paraId="0ABAE36F" w14:textId="77777777" w:rsidR="00754A07" w:rsidRPr="003C7B0A" w:rsidRDefault="00EE3717" w:rsidP="00E27255">
      <w:pPr>
        <w:numPr>
          <w:ilvl w:val="0"/>
          <w:numId w:val="17"/>
        </w:numPr>
        <w:spacing w:before="120" w:after="120"/>
        <w:ind w:left="426" w:hanging="426"/>
        <w:jc w:val="both"/>
        <w:rPr>
          <w:rFonts w:ascii="Arial" w:hAnsi="Arial" w:cs="Arial"/>
          <w:lang w:val="en-US"/>
        </w:rPr>
      </w:pPr>
      <w:r w:rsidRPr="003C7B0A">
        <w:rPr>
          <w:rFonts w:ascii="Arial" w:hAnsi="Arial" w:cs="Arial"/>
        </w:rPr>
        <w:t xml:space="preserve">Par dérogation au </w:t>
      </w:r>
      <w:r w:rsidR="00C36F67" w:rsidRPr="003C7B0A">
        <w:rPr>
          <w:rFonts w:ascii="Arial" w:hAnsi="Arial" w:cs="Arial"/>
        </w:rPr>
        <w:t>paragraphe</w:t>
      </w:r>
      <w:r w:rsidRPr="003C7B0A">
        <w:rPr>
          <w:rFonts w:ascii="Arial" w:hAnsi="Arial" w:cs="Arial"/>
        </w:rPr>
        <w:t xml:space="preserve"> </w:t>
      </w:r>
      <w:r w:rsidR="00C36F67" w:rsidRPr="003C7B0A">
        <w:rPr>
          <w:rFonts w:ascii="Arial" w:hAnsi="Arial" w:cs="Arial"/>
        </w:rPr>
        <w:t>(</w:t>
      </w:r>
      <w:r w:rsidRPr="003C7B0A">
        <w:rPr>
          <w:rFonts w:ascii="Arial" w:hAnsi="Arial" w:cs="Arial"/>
        </w:rPr>
        <w:t xml:space="preserve">b), en cas de circonstances imprévues, lorsqu'un aéronef est immobilisé à un endroit où aucun organisme de maintenance dûment agréé et aucun personnel de certification approprié ne sont disponibles, le propriétaire peut autoriser toute personne, </w:t>
      </w:r>
      <w:r w:rsidR="00BB7FAA" w:rsidRPr="003C7B0A">
        <w:rPr>
          <w:rFonts w:ascii="Arial" w:hAnsi="Arial" w:cs="Arial"/>
        </w:rPr>
        <w:t xml:space="preserve">avec pas moins </w:t>
      </w:r>
      <w:r w:rsidRPr="003C7B0A">
        <w:rPr>
          <w:rFonts w:ascii="Arial" w:hAnsi="Arial" w:cs="Arial"/>
        </w:rPr>
        <w:t xml:space="preserve">de 3 ans d'expérience appropriée en </w:t>
      </w:r>
      <w:r w:rsidR="00BB7FAA" w:rsidRPr="003C7B0A">
        <w:rPr>
          <w:rFonts w:ascii="Arial" w:hAnsi="Arial" w:cs="Arial"/>
        </w:rPr>
        <w:t xml:space="preserve">entretien </w:t>
      </w:r>
      <w:r w:rsidRPr="003C7B0A">
        <w:rPr>
          <w:rFonts w:ascii="Arial" w:hAnsi="Arial" w:cs="Arial"/>
        </w:rPr>
        <w:t xml:space="preserve">et possédant les qualifications appropriées, pour entretenir l'aéronef conformément aux normes énoncées dans la sous-partie D de la présente annexe et libérer l'aéronef. </w:t>
      </w:r>
      <w:r w:rsidRPr="003C7B0A">
        <w:rPr>
          <w:rFonts w:ascii="Arial" w:hAnsi="Arial" w:cs="Arial"/>
          <w:lang w:val="en-US"/>
        </w:rPr>
        <w:t>Dans ce cas, le propriétaire doit</w:t>
      </w:r>
      <w:r w:rsidR="00BB7FAA" w:rsidRPr="003C7B0A">
        <w:rPr>
          <w:rFonts w:ascii="Arial" w:hAnsi="Arial" w:cs="Arial"/>
          <w:lang w:val="en-US"/>
        </w:rPr>
        <w:t>:</w:t>
      </w:r>
      <w:r w:rsidRPr="003C7B0A">
        <w:rPr>
          <w:rFonts w:ascii="Arial" w:hAnsi="Arial" w:cs="Arial"/>
          <w:lang w:val="en-US"/>
        </w:rPr>
        <w:t xml:space="preserve"> </w:t>
      </w:r>
    </w:p>
    <w:p w14:paraId="3EB3E201" w14:textId="77777777" w:rsidR="00754A07" w:rsidRPr="003C7B0A" w:rsidRDefault="00EE3717" w:rsidP="00E27255">
      <w:pPr>
        <w:numPr>
          <w:ilvl w:val="1"/>
          <w:numId w:val="17"/>
        </w:numPr>
        <w:spacing w:before="120" w:after="120"/>
        <w:ind w:left="851" w:hanging="425"/>
        <w:jc w:val="both"/>
        <w:rPr>
          <w:rFonts w:ascii="Arial" w:hAnsi="Arial" w:cs="Arial"/>
        </w:rPr>
      </w:pPr>
      <w:r w:rsidRPr="003C7B0A">
        <w:rPr>
          <w:rFonts w:ascii="Arial" w:hAnsi="Arial" w:cs="Arial"/>
        </w:rPr>
        <w:t>obtenir et conserver dans les dossiers de l'aéronef, les détails de tous les travaux effectués et des qualifications détenues par la personne délivrant la certification;</w:t>
      </w:r>
      <w:r w:rsidR="001F6457" w:rsidRPr="003C7B0A">
        <w:rPr>
          <w:rFonts w:ascii="Arial" w:hAnsi="Arial" w:cs="Arial"/>
        </w:rPr>
        <w:t xml:space="preserve"> </w:t>
      </w:r>
    </w:p>
    <w:p w14:paraId="15F2218C" w14:textId="745B1B91" w:rsidR="00754A07" w:rsidRPr="003C7B0A" w:rsidRDefault="00BB7FAA" w:rsidP="00E27255">
      <w:pPr>
        <w:numPr>
          <w:ilvl w:val="1"/>
          <w:numId w:val="17"/>
        </w:numPr>
        <w:spacing w:before="120" w:after="120"/>
        <w:ind w:left="851" w:hanging="425"/>
        <w:jc w:val="both"/>
        <w:rPr>
          <w:rFonts w:ascii="Arial" w:hAnsi="Arial" w:cs="Arial"/>
        </w:rPr>
      </w:pPr>
      <w:r w:rsidRPr="003C7B0A">
        <w:rPr>
          <w:rFonts w:ascii="Arial" w:hAnsi="Arial" w:cs="Arial"/>
        </w:rPr>
        <w:t xml:space="preserve">s’assurer </w:t>
      </w:r>
      <w:r w:rsidR="00EE3717" w:rsidRPr="003C7B0A">
        <w:rPr>
          <w:rFonts w:ascii="Arial" w:hAnsi="Arial" w:cs="Arial"/>
        </w:rPr>
        <w:t>à ce qu'un</w:t>
      </w:r>
      <w:r w:rsidRPr="003C7B0A">
        <w:rPr>
          <w:rFonts w:ascii="Arial" w:hAnsi="Arial" w:cs="Arial"/>
        </w:rPr>
        <w:t xml:space="preserve"> tel entretie</w:t>
      </w:r>
      <w:r w:rsidR="002159E5" w:rsidRPr="003C7B0A">
        <w:rPr>
          <w:rFonts w:ascii="Arial" w:hAnsi="Arial" w:cs="Arial"/>
        </w:rPr>
        <w:t>n</w:t>
      </w:r>
      <w:r w:rsidRPr="003C7B0A">
        <w:rPr>
          <w:rFonts w:ascii="Arial" w:hAnsi="Arial" w:cs="Arial"/>
        </w:rPr>
        <w:t xml:space="preserve"> </w:t>
      </w:r>
      <w:r w:rsidR="00EE3717" w:rsidRPr="003C7B0A">
        <w:rPr>
          <w:rFonts w:ascii="Arial" w:hAnsi="Arial" w:cs="Arial"/>
        </w:rPr>
        <w:t xml:space="preserve">soit revérifiée et validée conformément au </w:t>
      </w:r>
      <w:r w:rsidR="00C36F67" w:rsidRPr="003C7B0A">
        <w:rPr>
          <w:rFonts w:ascii="Arial" w:hAnsi="Arial" w:cs="Arial"/>
        </w:rPr>
        <w:t>paragraphe</w:t>
      </w:r>
      <w:r w:rsidR="00EE3717" w:rsidRPr="003C7B0A">
        <w:rPr>
          <w:rFonts w:ascii="Arial" w:hAnsi="Arial" w:cs="Arial"/>
        </w:rPr>
        <w:t xml:space="preserve"> </w:t>
      </w:r>
      <w:r w:rsidR="00C36F67" w:rsidRPr="003C7B0A">
        <w:rPr>
          <w:rFonts w:ascii="Arial" w:hAnsi="Arial" w:cs="Arial"/>
        </w:rPr>
        <w:t>(</w:t>
      </w:r>
      <w:r w:rsidR="00EE3717" w:rsidRPr="003C7B0A">
        <w:rPr>
          <w:rFonts w:ascii="Arial" w:hAnsi="Arial" w:cs="Arial"/>
        </w:rPr>
        <w:t>b) d</w:t>
      </w:r>
      <w:r w:rsidR="001F6457" w:rsidRPr="003C7B0A">
        <w:rPr>
          <w:rFonts w:ascii="Arial" w:hAnsi="Arial" w:cs="Arial"/>
        </w:rPr>
        <w:t xml:space="preserve">e la section </w:t>
      </w:r>
      <w:r w:rsidR="00EE3717" w:rsidRPr="003C7B0A">
        <w:rPr>
          <w:rFonts w:ascii="Arial" w:hAnsi="Arial" w:cs="Arial"/>
        </w:rPr>
        <w:t xml:space="preserve">ML.A.801 dans les meilleurs délais et dans un délai n'excédant pas 7 jours ou, dans le cas d'aéronefs exploités conformément à l'annexe VII du règlement </w:t>
      </w:r>
      <w:r w:rsidR="006D3ABE" w:rsidRPr="003C7B0A">
        <w:rPr>
          <w:rFonts w:ascii="Arial" w:hAnsi="Arial" w:cs="Arial"/>
          <w:w w:val="88"/>
        </w:rPr>
        <w:t>N°XXX/CEMAC/PC/DAJ</w:t>
      </w:r>
      <w:r w:rsidR="006D3ABE" w:rsidRPr="003C7B0A">
        <w:rPr>
          <w:w w:val="88"/>
        </w:rPr>
        <w:t xml:space="preserve"> </w:t>
      </w:r>
      <w:r w:rsidR="0021053D" w:rsidRPr="006D3B7E">
        <w:rPr>
          <w:rFonts w:ascii="Arial" w:hAnsi="Arial" w:cs="Arial"/>
          <w:highlight w:val="yellow"/>
        </w:rPr>
        <w:t>relatif aux opérations aériennes</w:t>
      </w:r>
      <w:r w:rsidR="00EE3717" w:rsidRPr="003C7B0A">
        <w:rPr>
          <w:rFonts w:ascii="Arial" w:hAnsi="Arial" w:cs="Arial"/>
        </w:rPr>
        <w:t xml:space="preserve"> (partie NCO) ou, dans le cas de ballons, non exploité en vertu de la sous-partie ADD de l'annexe II (partie BOP) du règlement </w:t>
      </w:r>
      <w:r w:rsidR="00FF4B64">
        <w:rPr>
          <w:rFonts w:ascii="Arial" w:hAnsi="Arial" w:cs="Arial"/>
        </w:rPr>
        <w:t>sur les ballons</w:t>
      </w:r>
      <w:r w:rsidR="00EE3717" w:rsidRPr="003C7B0A">
        <w:rPr>
          <w:rFonts w:ascii="Arial" w:hAnsi="Arial" w:cs="Arial"/>
        </w:rPr>
        <w:t xml:space="preserve">, dans le cas de planeurs </w:t>
      </w:r>
      <w:r w:rsidRPr="003C7B0A">
        <w:rPr>
          <w:rFonts w:ascii="Arial" w:hAnsi="Arial" w:cs="Arial"/>
        </w:rPr>
        <w:t>ne suivant pas la s</w:t>
      </w:r>
      <w:r w:rsidR="00EE3717" w:rsidRPr="003C7B0A">
        <w:rPr>
          <w:rFonts w:ascii="Arial" w:hAnsi="Arial" w:cs="Arial"/>
        </w:rPr>
        <w:t xml:space="preserve">ous-partie DEC de l'annexe II (partie SAO) du règlement </w:t>
      </w:r>
      <w:r w:rsidR="00FF4B64">
        <w:rPr>
          <w:rFonts w:ascii="Arial" w:hAnsi="Arial" w:cs="Arial"/>
        </w:rPr>
        <w:t>sur les planeurs</w:t>
      </w:r>
      <w:r w:rsidR="00EE3717" w:rsidRPr="003C7B0A">
        <w:rPr>
          <w:rFonts w:ascii="Arial" w:hAnsi="Arial" w:cs="Arial"/>
        </w:rPr>
        <w:t>, dans un délai n'excédant pas 30 jours;</w:t>
      </w:r>
      <w:r w:rsidR="001E15AD" w:rsidRPr="003C7B0A">
        <w:rPr>
          <w:rFonts w:ascii="Arial" w:hAnsi="Arial" w:cs="Arial"/>
        </w:rPr>
        <w:t xml:space="preserve"> </w:t>
      </w:r>
    </w:p>
    <w:p w14:paraId="04FDC1E4" w14:textId="663D9291" w:rsidR="00754A07" w:rsidRPr="003C7B0A" w:rsidRDefault="00BB7FAA" w:rsidP="00E27255">
      <w:pPr>
        <w:numPr>
          <w:ilvl w:val="1"/>
          <w:numId w:val="17"/>
        </w:numPr>
        <w:spacing w:before="120" w:after="120"/>
        <w:ind w:left="851" w:hanging="425"/>
        <w:jc w:val="both"/>
        <w:rPr>
          <w:rFonts w:ascii="Arial" w:hAnsi="Arial" w:cs="Arial"/>
        </w:rPr>
      </w:pPr>
      <w:r w:rsidRPr="003C7B0A">
        <w:rPr>
          <w:rFonts w:ascii="Arial" w:hAnsi="Arial" w:cs="Arial"/>
        </w:rPr>
        <w:t xml:space="preserve">notifier </w:t>
      </w:r>
      <w:r w:rsidR="00EE3717" w:rsidRPr="003C7B0A">
        <w:rPr>
          <w:rFonts w:ascii="Arial" w:hAnsi="Arial" w:cs="Arial"/>
        </w:rPr>
        <w:t>le CAMO ou le CAO sous contrat, ou l'autorité compétente en l'absence d'un tel contrat, dans les 7 jours suivant la d</w:t>
      </w:r>
      <w:r w:rsidR="001E15AD" w:rsidRPr="003C7B0A">
        <w:rPr>
          <w:rFonts w:ascii="Arial" w:hAnsi="Arial" w:cs="Arial"/>
        </w:rPr>
        <w:t>élivrance de cette autorisation</w:t>
      </w:r>
      <w:r w:rsidR="00754A07" w:rsidRPr="003C7B0A">
        <w:rPr>
          <w:rFonts w:ascii="Arial" w:hAnsi="Arial" w:cs="Arial"/>
        </w:rPr>
        <w:t xml:space="preserve">. </w:t>
      </w:r>
    </w:p>
    <w:p w14:paraId="16040CFD" w14:textId="46BAC6B9" w:rsidR="001F6457" w:rsidRPr="003C7B0A" w:rsidRDefault="00EE3717" w:rsidP="00E27255">
      <w:pPr>
        <w:numPr>
          <w:ilvl w:val="0"/>
          <w:numId w:val="17"/>
        </w:numPr>
        <w:spacing w:before="120" w:after="120"/>
        <w:ind w:hanging="566"/>
        <w:jc w:val="both"/>
        <w:rPr>
          <w:rFonts w:ascii="Arial" w:hAnsi="Arial" w:cs="Arial"/>
        </w:rPr>
      </w:pPr>
      <w:r w:rsidRPr="003C7B0A">
        <w:rPr>
          <w:rFonts w:ascii="Arial" w:hAnsi="Arial" w:cs="Arial"/>
        </w:rPr>
        <w:t xml:space="preserve">En cas de remise en service conformément aux </w:t>
      </w:r>
      <w:r w:rsidR="001F6457" w:rsidRPr="003C7B0A">
        <w:rPr>
          <w:rFonts w:ascii="Arial" w:hAnsi="Arial" w:cs="Arial"/>
        </w:rPr>
        <w:t>sous paragraphes (</w:t>
      </w:r>
      <w:r w:rsidRPr="003C7B0A">
        <w:rPr>
          <w:rFonts w:ascii="Arial" w:hAnsi="Arial" w:cs="Arial"/>
        </w:rPr>
        <w:t>b)</w:t>
      </w:r>
      <w:r w:rsidR="001F6457" w:rsidRPr="003C7B0A">
        <w:rPr>
          <w:rFonts w:ascii="Arial" w:hAnsi="Arial" w:cs="Arial"/>
        </w:rPr>
        <w:t>(</w:t>
      </w:r>
      <w:r w:rsidRPr="003C7B0A">
        <w:rPr>
          <w:rFonts w:ascii="Arial" w:hAnsi="Arial" w:cs="Arial"/>
        </w:rPr>
        <w:t xml:space="preserve">1) ou </w:t>
      </w:r>
      <w:r w:rsidR="001F6457" w:rsidRPr="003C7B0A">
        <w:rPr>
          <w:rFonts w:ascii="Arial" w:hAnsi="Arial" w:cs="Arial"/>
        </w:rPr>
        <w:t>(</w:t>
      </w:r>
      <w:r w:rsidRPr="003C7B0A">
        <w:rPr>
          <w:rFonts w:ascii="Arial" w:hAnsi="Arial" w:cs="Arial"/>
        </w:rPr>
        <w:t>b)</w:t>
      </w:r>
      <w:r w:rsidR="001F6457" w:rsidRPr="003C7B0A">
        <w:rPr>
          <w:rFonts w:ascii="Arial" w:hAnsi="Arial" w:cs="Arial"/>
        </w:rPr>
        <w:t>(</w:t>
      </w:r>
      <w:r w:rsidRPr="003C7B0A">
        <w:rPr>
          <w:rFonts w:ascii="Arial" w:hAnsi="Arial" w:cs="Arial"/>
        </w:rPr>
        <w:t>2), le personnel de certification peut être assisté dans l'exécution des tâches d</w:t>
      </w:r>
      <w:r w:rsidR="00BB7FAA" w:rsidRPr="003C7B0A">
        <w:rPr>
          <w:rFonts w:ascii="Arial" w:hAnsi="Arial" w:cs="Arial"/>
        </w:rPr>
        <w:t xml:space="preserve">’entretien </w:t>
      </w:r>
      <w:r w:rsidRPr="003C7B0A">
        <w:rPr>
          <w:rFonts w:ascii="Arial" w:hAnsi="Arial" w:cs="Arial"/>
        </w:rPr>
        <w:t>par une ou plusieurs personnes soumises à s</w:t>
      </w:r>
      <w:r w:rsidR="00BB7FAA" w:rsidRPr="003C7B0A">
        <w:rPr>
          <w:rFonts w:ascii="Arial" w:hAnsi="Arial" w:cs="Arial"/>
        </w:rPr>
        <w:t xml:space="preserve">on </w:t>
      </w:r>
      <w:r w:rsidRPr="003C7B0A">
        <w:rPr>
          <w:rFonts w:ascii="Arial" w:hAnsi="Arial" w:cs="Arial"/>
        </w:rPr>
        <w:t xml:space="preserve">contrôle </w:t>
      </w:r>
      <w:r w:rsidR="00BB7FAA" w:rsidRPr="003C7B0A">
        <w:rPr>
          <w:rFonts w:ascii="Arial" w:hAnsi="Arial" w:cs="Arial"/>
        </w:rPr>
        <w:t xml:space="preserve">direct et </w:t>
      </w:r>
      <w:r w:rsidRPr="003C7B0A">
        <w:rPr>
          <w:rFonts w:ascii="Arial" w:hAnsi="Arial" w:cs="Arial"/>
        </w:rPr>
        <w:t>continu</w:t>
      </w:r>
      <w:r w:rsidR="000E4608" w:rsidRPr="003C7B0A">
        <w:rPr>
          <w:rFonts w:ascii="Arial" w:hAnsi="Arial" w:cs="Arial"/>
        </w:rPr>
        <w:t xml:space="preserve"> </w:t>
      </w:r>
      <w:r w:rsidRPr="003C7B0A">
        <w:rPr>
          <w:rFonts w:ascii="Arial" w:hAnsi="Arial" w:cs="Arial"/>
        </w:rPr>
        <w:t>;</w:t>
      </w:r>
      <w:r w:rsidR="002159E5" w:rsidRPr="003C7B0A">
        <w:rPr>
          <w:rFonts w:ascii="Arial" w:hAnsi="Arial" w:cs="Arial"/>
        </w:rPr>
        <w:t xml:space="preserve"> </w:t>
      </w:r>
    </w:p>
    <w:p w14:paraId="3473127D" w14:textId="77777777" w:rsidR="00754A07" w:rsidRPr="003C7B0A" w:rsidRDefault="001F6457" w:rsidP="00E27255">
      <w:pPr>
        <w:numPr>
          <w:ilvl w:val="0"/>
          <w:numId w:val="17"/>
        </w:numPr>
        <w:spacing w:before="120" w:after="120"/>
        <w:ind w:hanging="566"/>
        <w:jc w:val="both"/>
        <w:rPr>
          <w:rFonts w:ascii="Arial" w:hAnsi="Arial" w:cs="Arial"/>
        </w:rPr>
      </w:pPr>
      <w:r w:rsidRPr="003C7B0A">
        <w:rPr>
          <w:rFonts w:ascii="Arial" w:hAnsi="Arial" w:cs="Arial"/>
        </w:rPr>
        <w:t xml:space="preserve">Un </w:t>
      </w:r>
      <w:r w:rsidR="006B1E8D" w:rsidRPr="003C7B0A">
        <w:rPr>
          <w:rFonts w:ascii="Arial" w:hAnsi="Arial" w:cs="Arial"/>
        </w:rPr>
        <w:t>CRS</w:t>
      </w:r>
      <w:r w:rsidRPr="003C7B0A">
        <w:rPr>
          <w:rFonts w:ascii="Arial" w:hAnsi="Arial" w:cs="Arial"/>
        </w:rPr>
        <w:t xml:space="preserve"> doit contenir au moins</w:t>
      </w:r>
      <w:r w:rsidR="001E15AD" w:rsidRPr="003C7B0A">
        <w:rPr>
          <w:rFonts w:ascii="Arial" w:hAnsi="Arial" w:cs="Arial"/>
        </w:rPr>
        <w:t xml:space="preserve"> </w:t>
      </w:r>
      <w:r w:rsidR="00754A07" w:rsidRPr="003C7B0A">
        <w:rPr>
          <w:rFonts w:ascii="Arial" w:hAnsi="Arial" w:cs="Arial"/>
        </w:rPr>
        <w:t xml:space="preserve">: </w:t>
      </w:r>
    </w:p>
    <w:p w14:paraId="3D991150" w14:textId="77777777" w:rsidR="00754A07" w:rsidRPr="003C7B0A" w:rsidRDefault="00BB7FAA" w:rsidP="00E27255">
      <w:pPr>
        <w:numPr>
          <w:ilvl w:val="1"/>
          <w:numId w:val="17"/>
        </w:numPr>
        <w:spacing w:before="120" w:after="120"/>
        <w:ind w:left="851" w:hanging="425"/>
        <w:jc w:val="both"/>
        <w:rPr>
          <w:rFonts w:ascii="Arial" w:hAnsi="Arial" w:cs="Arial"/>
        </w:rPr>
      </w:pPr>
      <w:r w:rsidRPr="003C7B0A">
        <w:rPr>
          <w:rFonts w:ascii="Arial" w:hAnsi="Arial" w:cs="Arial"/>
        </w:rPr>
        <w:t xml:space="preserve">les détails </w:t>
      </w:r>
      <w:r w:rsidR="00B95F7E" w:rsidRPr="003C7B0A">
        <w:rPr>
          <w:rFonts w:ascii="Arial" w:hAnsi="Arial" w:cs="Arial"/>
        </w:rPr>
        <w:t>bas</w:t>
      </w:r>
      <w:r w:rsidRPr="003C7B0A">
        <w:rPr>
          <w:rFonts w:ascii="Arial" w:hAnsi="Arial" w:cs="Arial"/>
        </w:rPr>
        <w:t xml:space="preserve">iques </w:t>
      </w:r>
      <w:r w:rsidR="00B95F7E" w:rsidRPr="003C7B0A">
        <w:rPr>
          <w:rFonts w:ascii="Arial" w:hAnsi="Arial" w:cs="Arial"/>
        </w:rPr>
        <w:t>de l'entretien effectué</w:t>
      </w:r>
      <w:r w:rsidR="000E4608" w:rsidRPr="003C7B0A">
        <w:rPr>
          <w:rFonts w:ascii="Arial" w:hAnsi="Arial" w:cs="Arial"/>
        </w:rPr>
        <w:t xml:space="preserve"> </w:t>
      </w:r>
      <w:r w:rsidR="00B95F7E" w:rsidRPr="003C7B0A">
        <w:rPr>
          <w:rFonts w:ascii="Arial" w:hAnsi="Arial" w:cs="Arial"/>
        </w:rPr>
        <w:t>;</w:t>
      </w:r>
      <w:r w:rsidR="000E4608" w:rsidRPr="003C7B0A">
        <w:rPr>
          <w:rFonts w:ascii="Arial" w:hAnsi="Arial" w:cs="Arial"/>
        </w:rPr>
        <w:t xml:space="preserve"> </w:t>
      </w:r>
    </w:p>
    <w:p w14:paraId="343A03FA" w14:textId="77777777" w:rsidR="00754A07" w:rsidRPr="003C7B0A" w:rsidRDefault="00B95F7E" w:rsidP="00E27255">
      <w:pPr>
        <w:numPr>
          <w:ilvl w:val="1"/>
          <w:numId w:val="17"/>
        </w:numPr>
        <w:spacing w:before="120" w:after="120"/>
        <w:ind w:left="851" w:hanging="425"/>
        <w:jc w:val="both"/>
        <w:rPr>
          <w:rFonts w:ascii="Arial" w:hAnsi="Arial" w:cs="Arial"/>
        </w:rPr>
      </w:pPr>
      <w:r w:rsidRPr="003C7B0A">
        <w:rPr>
          <w:rFonts w:ascii="Arial" w:hAnsi="Arial" w:cs="Arial"/>
        </w:rPr>
        <w:t>la date à laquelle l'entretien a été effectué</w:t>
      </w:r>
      <w:r w:rsidR="000E4608" w:rsidRPr="003C7B0A">
        <w:rPr>
          <w:rFonts w:ascii="Arial" w:hAnsi="Arial" w:cs="Arial"/>
        </w:rPr>
        <w:t xml:space="preserve"> </w:t>
      </w:r>
      <w:r w:rsidRPr="003C7B0A">
        <w:rPr>
          <w:rFonts w:ascii="Arial" w:hAnsi="Arial" w:cs="Arial"/>
        </w:rPr>
        <w:t>;</w:t>
      </w:r>
      <w:r w:rsidR="00754A07" w:rsidRPr="003C7B0A">
        <w:rPr>
          <w:rFonts w:ascii="Arial" w:hAnsi="Arial" w:cs="Arial"/>
        </w:rPr>
        <w:t xml:space="preserve"> </w:t>
      </w:r>
    </w:p>
    <w:p w14:paraId="30B76676" w14:textId="77777777" w:rsidR="00754A07" w:rsidRPr="003C7B0A" w:rsidRDefault="00B95F7E" w:rsidP="00E27255">
      <w:pPr>
        <w:numPr>
          <w:ilvl w:val="1"/>
          <w:numId w:val="17"/>
        </w:numPr>
        <w:spacing w:before="120" w:after="120"/>
        <w:ind w:left="851" w:hanging="425"/>
        <w:jc w:val="both"/>
        <w:rPr>
          <w:rFonts w:ascii="Arial" w:hAnsi="Arial" w:cs="Arial"/>
        </w:rPr>
      </w:pPr>
      <w:r w:rsidRPr="003C7B0A">
        <w:rPr>
          <w:rFonts w:ascii="Arial" w:hAnsi="Arial" w:cs="Arial"/>
        </w:rPr>
        <w:t>l'identité de l'organis</w:t>
      </w:r>
      <w:r w:rsidR="00BB7FAA" w:rsidRPr="003C7B0A">
        <w:rPr>
          <w:rFonts w:ascii="Arial" w:hAnsi="Arial" w:cs="Arial"/>
        </w:rPr>
        <w:t xml:space="preserve">me </w:t>
      </w:r>
      <w:r w:rsidRPr="003C7B0A">
        <w:rPr>
          <w:rFonts w:ascii="Arial" w:hAnsi="Arial" w:cs="Arial"/>
        </w:rPr>
        <w:t xml:space="preserve">ou de la personne délivrant la remise en service, </w:t>
      </w:r>
      <w:r w:rsidR="007525A8" w:rsidRPr="003C7B0A">
        <w:rPr>
          <w:rFonts w:ascii="Arial" w:hAnsi="Arial" w:cs="Arial"/>
        </w:rPr>
        <w:t>comprenant soit</w:t>
      </w:r>
      <w:r w:rsidR="000E4608" w:rsidRPr="003C7B0A">
        <w:rPr>
          <w:rFonts w:ascii="Arial" w:hAnsi="Arial" w:cs="Arial"/>
        </w:rPr>
        <w:t xml:space="preserve"> </w:t>
      </w:r>
      <w:r w:rsidR="00754A07" w:rsidRPr="003C7B0A">
        <w:rPr>
          <w:rFonts w:ascii="Arial" w:hAnsi="Arial" w:cs="Arial"/>
        </w:rPr>
        <w:t xml:space="preserve">: </w:t>
      </w:r>
    </w:p>
    <w:p w14:paraId="06E29224" w14:textId="77777777" w:rsidR="00754A07" w:rsidRPr="003C7B0A" w:rsidRDefault="00B95F7E" w:rsidP="00E27255">
      <w:pPr>
        <w:numPr>
          <w:ilvl w:val="2"/>
          <w:numId w:val="17"/>
        </w:numPr>
        <w:spacing w:before="120" w:after="120"/>
        <w:ind w:left="1134" w:hanging="283"/>
        <w:jc w:val="both"/>
        <w:rPr>
          <w:rFonts w:ascii="Arial" w:hAnsi="Arial" w:cs="Arial"/>
        </w:rPr>
      </w:pPr>
      <w:r w:rsidRPr="003C7B0A">
        <w:rPr>
          <w:rFonts w:ascii="Arial" w:hAnsi="Arial" w:cs="Arial"/>
        </w:rPr>
        <w:t xml:space="preserve">la référence d'agrément de l'organisme de maintenance et du personnel de certification délivrant le </w:t>
      </w:r>
      <w:r w:rsidR="006B1E8D" w:rsidRPr="003C7B0A">
        <w:rPr>
          <w:rFonts w:ascii="Arial" w:hAnsi="Arial" w:cs="Arial"/>
        </w:rPr>
        <w:t>CRS</w:t>
      </w:r>
      <w:r w:rsidR="000E4608" w:rsidRPr="003C7B0A">
        <w:rPr>
          <w:rFonts w:ascii="Arial" w:hAnsi="Arial" w:cs="Arial"/>
        </w:rPr>
        <w:t xml:space="preserve"> </w:t>
      </w:r>
      <w:r w:rsidRPr="003C7B0A">
        <w:rPr>
          <w:rFonts w:ascii="Arial" w:hAnsi="Arial" w:cs="Arial"/>
        </w:rPr>
        <w:t>;</w:t>
      </w:r>
      <w:r w:rsidR="000E4608" w:rsidRPr="003C7B0A">
        <w:rPr>
          <w:rFonts w:ascii="Arial" w:hAnsi="Arial" w:cs="Arial"/>
        </w:rPr>
        <w:t xml:space="preserve"> </w:t>
      </w:r>
    </w:p>
    <w:p w14:paraId="3D0D1751" w14:textId="06667669" w:rsidR="00754A07" w:rsidRPr="003C7B0A" w:rsidRDefault="00B95F7E" w:rsidP="00E27255">
      <w:pPr>
        <w:numPr>
          <w:ilvl w:val="2"/>
          <w:numId w:val="17"/>
        </w:numPr>
        <w:spacing w:before="120" w:after="120"/>
        <w:ind w:left="1134" w:hanging="283"/>
        <w:jc w:val="both"/>
        <w:rPr>
          <w:rFonts w:ascii="Arial" w:hAnsi="Arial" w:cs="Arial"/>
        </w:rPr>
      </w:pPr>
      <w:r w:rsidRPr="003C7B0A">
        <w:rPr>
          <w:rFonts w:ascii="Arial" w:hAnsi="Arial" w:cs="Arial"/>
        </w:rPr>
        <w:lastRenderedPageBreak/>
        <w:t xml:space="preserve">dans le cas du </w:t>
      </w:r>
      <w:r w:rsidR="001F6457" w:rsidRPr="003C7B0A">
        <w:rPr>
          <w:rFonts w:ascii="Arial" w:hAnsi="Arial" w:cs="Arial"/>
        </w:rPr>
        <w:t>sous paragraphe (</w:t>
      </w:r>
      <w:r w:rsidRPr="003C7B0A">
        <w:rPr>
          <w:rFonts w:ascii="Arial" w:hAnsi="Arial" w:cs="Arial"/>
        </w:rPr>
        <w:t>b)</w:t>
      </w:r>
      <w:r w:rsidR="001F6457" w:rsidRPr="003C7B0A">
        <w:rPr>
          <w:rFonts w:ascii="Arial" w:hAnsi="Arial" w:cs="Arial"/>
        </w:rPr>
        <w:t>(</w:t>
      </w:r>
      <w:r w:rsidRPr="003C7B0A">
        <w:rPr>
          <w:rFonts w:ascii="Arial" w:hAnsi="Arial" w:cs="Arial"/>
        </w:rPr>
        <w:t xml:space="preserve">2), l'identité et, le cas échéant, le numéro de licence du personnel de certification indépendant délivrant le </w:t>
      </w:r>
      <w:r w:rsidR="006B1E8D" w:rsidRPr="003C7B0A">
        <w:rPr>
          <w:rFonts w:ascii="Arial" w:hAnsi="Arial" w:cs="Arial"/>
        </w:rPr>
        <w:t>CRS</w:t>
      </w:r>
      <w:r w:rsidR="000E4608" w:rsidRPr="003C7B0A">
        <w:rPr>
          <w:rFonts w:ascii="Arial" w:hAnsi="Arial" w:cs="Arial"/>
        </w:rPr>
        <w:t xml:space="preserve"> </w:t>
      </w:r>
      <w:r w:rsidRPr="003C7B0A">
        <w:rPr>
          <w:rFonts w:ascii="Arial" w:hAnsi="Arial" w:cs="Arial"/>
        </w:rPr>
        <w:t xml:space="preserve">; </w:t>
      </w:r>
    </w:p>
    <w:p w14:paraId="3A4446A8" w14:textId="23D94D66" w:rsidR="00754A07" w:rsidRPr="003C7B0A" w:rsidRDefault="00B95F7E" w:rsidP="00E27255">
      <w:pPr>
        <w:numPr>
          <w:ilvl w:val="1"/>
          <w:numId w:val="17"/>
        </w:numPr>
        <w:spacing w:before="120" w:after="120"/>
        <w:ind w:left="851" w:hanging="425"/>
        <w:jc w:val="both"/>
        <w:rPr>
          <w:rFonts w:ascii="Arial" w:hAnsi="Arial" w:cs="Arial"/>
        </w:rPr>
      </w:pPr>
      <w:r w:rsidRPr="003C7B0A">
        <w:rPr>
          <w:rFonts w:ascii="Arial" w:hAnsi="Arial" w:cs="Arial"/>
        </w:rPr>
        <w:t>les limitations de navigabilité ou d'exploitation, le cas échéant.</w:t>
      </w:r>
      <w:r w:rsidR="000E4608" w:rsidRPr="003C7B0A">
        <w:rPr>
          <w:rFonts w:ascii="Arial" w:hAnsi="Arial" w:cs="Arial"/>
        </w:rPr>
        <w:t xml:space="preserve"> </w:t>
      </w:r>
    </w:p>
    <w:p w14:paraId="685778C4" w14:textId="77777777" w:rsidR="00754A07" w:rsidRPr="003C7B0A" w:rsidRDefault="00B95F7E" w:rsidP="00E27255">
      <w:pPr>
        <w:numPr>
          <w:ilvl w:val="0"/>
          <w:numId w:val="17"/>
        </w:numPr>
        <w:spacing w:before="120" w:after="120"/>
        <w:ind w:left="426" w:hanging="426"/>
        <w:jc w:val="both"/>
        <w:rPr>
          <w:rFonts w:ascii="Arial" w:hAnsi="Arial" w:cs="Arial"/>
        </w:rPr>
      </w:pPr>
      <w:r w:rsidRPr="003C7B0A">
        <w:rPr>
          <w:rFonts w:ascii="Arial" w:hAnsi="Arial" w:cs="Arial"/>
        </w:rPr>
        <w:t xml:space="preserve">Par dérogation au </w:t>
      </w:r>
      <w:r w:rsidR="001F6457" w:rsidRPr="003C7B0A">
        <w:rPr>
          <w:rFonts w:ascii="Arial" w:hAnsi="Arial" w:cs="Arial"/>
        </w:rPr>
        <w:t>paragraphe</w:t>
      </w:r>
      <w:r w:rsidRPr="003C7B0A">
        <w:rPr>
          <w:rFonts w:ascii="Arial" w:hAnsi="Arial" w:cs="Arial"/>
        </w:rPr>
        <w:t xml:space="preserve"> </w:t>
      </w:r>
      <w:r w:rsidR="001F6457" w:rsidRPr="003C7B0A">
        <w:rPr>
          <w:rFonts w:ascii="Arial" w:hAnsi="Arial" w:cs="Arial"/>
        </w:rPr>
        <w:t>(</w:t>
      </w:r>
      <w:r w:rsidRPr="003C7B0A">
        <w:rPr>
          <w:rFonts w:ascii="Arial" w:hAnsi="Arial" w:cs="Arial"/>
        </w:rPr>
        <w:t xml:space="preserve">a) et nonobstant le </w:t>
      </w:r>
      <w:r w:rsidR="001F6457" w:rsidRPr="003C7B0A">
        <w:rPr>
          <w:rFonts w:ascii="Arial" w:hAnsi="Arial" w:cs="Arial"/>
        </w:rPr>
        <w:t>paragraphe</w:t>
      </w:r>
      <w:r w:rsidRPr="003C7B0A">
        <w:rPr>
          <w:rFonts w:ascii="Arial" w:hAnsi="Arial" w:cs="Arial"/>
        </w:rPr>
        <w:t xml:space="preserve"> </w:t>
      </w:r>
      <w:r w:rsidR="001F6457" w:rsidRPr="003C7B0A">
        <w:rPr>
          <w:rFonts w:ascii="Arial" w:hAnsi="Arial" w:cs="Arial"/>
        </w:rPr>
        <w:t>(</w:t>
      </w:r>
      <w:r w:rsidRPr="003C7B0A">
        <w:rPr>
          <w:rFonts w:ascii="Arial" w:hAnsi="Arial" w:cs="Arial"/>
        </w:rPr>
        <w:t>g), lorsque l</w:t>
      </w:r>
      <w:r w:rsidR="00BB7FAA" w:rsidRPr="003C7B0A">
        <w:rPr>
          <w:rFonts w:ascii="Arial" w:hAnsi="Arial" w:cs="Arial"/>
        </w:rPr>
        <w:t xml:space="preserve">’entretien </w:t>
      </w:r>
      <w:r w:rsidRPr="003C7B0A">
        <w:rPr>
          <w:rFonts w:ascii="Arial" w:hAnsi="Arial" w:cs="Arial"/>
        </w:rPr>
        <w:t xml:space="preserve">requis ne peut pas être effectué, un </w:t>
      </w:r>
      <w:r w:rsidR="006B1E8D" w:rsidRPr="003C7B0A">
        <w:rPr>
          <w:rFonts w:ascii="Arial" w:hAnsi="Arial" w:cs="Arial"/>
        </w:rPr>
        <w:t>CRS</w:t>
      </w:r>
      <w:r w:rsidRPr="003C7B0A">
        <w:rPr>
          <w:rFonts w:ascii="Arial" w:hAnsi="Arial" w:cs="Arial"/>
        </w:rPr>
        <w:t xml:space="preserve"> peut être délivré dans les limites approuvées de l'aéronef. Dans ce cas, le </w:t>
      </w:r>
      <w:r w:rsidR="006B1E8D" w:rsidRPr="003C7B0A">
        <w:rPr>
          <w:rFonts w:ascii="Arial" w:hAnsi="Arial" w:cs="Arial"/>
        </w:rPr>
        <w:t>CRS</w:t>
      </w:r>
      <w:r w:rsidRPr="003C7B0A">
        <w:rPr>
          <w:rFonts w:ascii="Arial" w:hAnsi="Arial" w:cs="Arial"/>
        </w:rPr>
        <w:t xml:space="preserve"> indique que l</w:t>
      </w:r>
      <w:r w:rsidR="00BB7FAA" w:rsidRPr="003C7B0A">
        <w:rPr>
          <w:rFonts w:ascii="Arial" w:hAnsi="Arial" w:cs="Arial"/>
        </w:rPr>
        <w:t xml:space="preserve">’entretien </w:t>
      </w:r>
      <w:r w:rsidRPr="003C7B0A">
        <w:rPr>
          <w:rFonts w:ascii="Arial" w:hAnsi="Arial" w:cs="Arial"/>
        </w:rPr>
        <w:t xml:space="preserve">n'a pas pu être effectuée, ainsi que toute limitation de navigabilité ou d'exploitation applicable, dans le cadre des informations requises au </w:t>
      </w:r>
      <w:r w:rsidR="001F6457" w:rsidRPr="003C7B0A">
        <w:rPr>
          <w:rFonts w:ascii="Arial" w:hAnsi="Arial" w:cs="Arial"/>
        </w:rPr>
        <w:t>sous paragraphe (</w:t>
      </w:r>
      <w:r w:rsidRPr="003C7B0A">
        <w:rPr>
          <w:rFonts w:ascii="Arial" w:hAnsi="Arial" w:cs="Arial"/>
        </w:rPr>
        <w:t>e) (4).</w:t>
      </w:r>
      <w:r w:rsidR="0037391C" w:rsidRPr="003C7B0A">
        <w:rPr>
          <w:rFonts w:ascii="Arial" w:hAnsi="Arial" w:cs="Arial"/>
        </w:rPr>
        <w:t xml:space="preserve"> </w:t>
      </w:r>
    </w:p>
    <w:p w14:paraId="7EC0D9F5" w14:textId="627AFED2" w:rsidR="00754A07" w:rsidRPr="003C7B0A" w:rsidRDefault="00B95F7E" w:rsidP="00E27255">
      <w:pPr>
        <w:numPr>
          <w:ilvl w:val="0"/>
          <w:numId w:val="17"/>
        </w:numPr>
        <w:spacing w:before="120" w:after="120"/>
        <w:ind w:left="426" w:hanging="426"/>
        <w:jc w:val="both"/>
        <w:rPr>
          <w:rFonts w:ascii="Arial" w:hAnsi="Arial" w:cs="Arial"/>
        </w:rPr>
      </w:pPr>
      <w:r w:rsidRPr="003C7B0A">
        <w:rPr>
          <w:rFonts w:ascii="Arial" w:hAnsi="Arial" w:cs="Arial"/>
        </w:rPr>
        <w:t xml:space="preserve">Un </w:t>
      </w:r>
      <w:r w:rsidR="006B1E8D" w:rsidRPr="003C7B0A">
        <w:rPr>
          <w:rFonts w:ascii="Arial" w:hAnsi="Arial" w:cs="Arial"/>
        </w:rPr>
        <w:t>CRS</w:t>
      </w:r>
      <w:r w:rsidRPr="003C7B0A">
        <w:rPr>
          <w:rFonts w:ascii="Arial" w:hAnsi="Arial" w:cs="Arial"/>
        </w:rPr>
        <w:t xml:space="preserve"> ne doit pas être délivré en cas de non-conformité connue aux exigences de la présente annexe qui met en danger la sécurité des vols</w:t>
      </w:r>
      <w:r w:rsidR="00754A07" w:rsidRPr="003C7B0A">
        <w:rPr>
          <w:rFonts w:ascii="Arial" w:hAnsi="Arial" w:cs="Arial"/>
        </w:rPr>
        <w:t xml:space="preserve">. </w:t>
      </w:r>
    </w:p>
    <w:p w14:paraId="47767547" w14:textId="77777777" w:rsidR="00754A07" w:rsidRPr="003C7B0A" w:rsidRDefault="00754A07" w:rsidP="00934A11">
      <w:pPr>
        <w:shd w:val="clear" w:color="auto" w:fill="FFFFFF" w:themeFill="background1"/>
        <w:spacing w:before="120" w:after="120" w:line="360" w:lineRule="auto"/>
        <w:ind w:left="-6" w:right="17"/>
        <w:rPr>
          <w:rFonts w:ascii="Arial" w:hAnsi="Arial" w:cs="Arial"/>
          <w:sz w:val="24"/>
          <w:szCs w:val="24"/>
        </w:rPr>
      </w:pPr>
      <w:r w:rsidRPr="003C7B0A">
        <w:rPr>
          <w:rFonts w:ascii="Arial" w:hAnsi="Arial" w:cs="Arial"/>
          <w:b/>
          <w:sz w:val="24"/>
          <w:szCs w:val="24"/>
        </w:rPr>
        <w:t xml:space="preserve">ML.A.802 </w:t>
      </w:r>
      <w:r w:rsidR="001B6E45" w:rsidRPr="003C7B0A">
        <w:rPr>
          <w:rFonts w:ascii="Arial" w:hAnsi="Arial" w:cs="Arial"/>
          <w:b/>
          <w:sz w:val="24"/>
          <w:szCs w:val="24"/>
        </w:rPr>
        <w:t xml:space="preserve">- </w:t>
      </w:r>
      <w:r w:rsidR="00C63A01" w:rsidRPr="003C7B0A">
        <w:rPr>
          <w:rFonts w:ascii="Arial" w:hAnsi="Arial" w:cs="Arial"/>
          <w:b/>
          <w:bCs/>
          <w:w w:val="88"/>
          <w:sz w:val="24"/>
          <w:szCs w:val="24"/>
        </w:rPr>
        <w:t>Certificat de remise en service d'éléments d'aéronef</w:t>
      </w:r>
    </w:p>
    <w:p w14:paraId="2A9C14C5" w14:textId="10034B5A" w:rsidR="0052233B" w:rsidRPr="00557793" w:rsidRDefault="0052233B">
      <w:pPr>
        <w:numPr>
          <w:ilvl w:val="0"/>
          <w:numId w:val="18"/>
        </w:numPr>
        <w:spacing w:before="120" w:after="120"/>
        <w:ind w:left="426" w:hanging="426"/>
        <w:jc w:val="both"/>
        <w:rPr>
          <w:rFonts w:ascii="Arial" w:hAnsi="Arial" w:cs="Arial"/>
        </w:rPr>
      </w:pPr>
      <w:r w:rsidRPr="00557793">
        <w:rPr>
          <w:rFonts w:ascii="Arial" w:hAnsi="Arial" w:cs="Arial"/>
        </w:rPr>
        <w:t>Excepté dans les cas visés au point c) du point ML.A.502, un CRS d'éléments d'aéronef doit être délivré lorsque les</w:t>
      </w:r>
      <w:r w:rsidRPr="006D3B7E">
        <w:rPr>
          <w:rFonts w:ascii="Arial" w:hAnsi="Arial" w:cs="Arial"/>
        </w:rPr>
        <w:t xml:space="preserve"> </w:t>
      </w:r>
      <w:r w:rsidRPr="00557793">
        <w:rPr>
          <w:rFonts w:ascii="Arial" w:hAnsi="Arial" w:cs="Arial"/>
        </w:rPr>
        <w:t>travaux d'entretien requis ont été dûment effectués sur un élément d’aéronef conformément au point ML.A.502.</w:t>
      </w:r>
    </w:p>
    <w:p w14:paraId="4BCF10D1" w14:textId="696E7490" w:rsidR="00754A07" w:rsidRPr="003C7B0A" w:rsidRDefault="00B95F7E" w:rsidP="00E27255">
      <w:pPr>
        <w:numPr>
          <w:ilvl w:val="0"/>
          <w:numId w:val="18"/>
        </w:numPr>
        <w:spacing w:before="120" w:after="120"/>
        <w:ind w:left="426" w:hanging="426"/>
        <w:jc w:val="both"/>
        <w:rPr>
          <w:rFonts w:ascii="Arial" w:hAnsi="Arial" w:cs="Arial"/>
        </w:rPr>
      </w:pPr>
      <w:r w:rsidRPr="003C7B0A">
        <w:rPr>
          <w:rFonts w:ascii="Arial" w:hAnsi="Arial" w:cs="Arial"/>
        </w:rPr>
        <w:t>Le certificat de libération autorisé identifié comme le formulaire 1 de l'</w:t>
      </w:r>
      <w:r w:rsidR="006B1E8D" w:rsidRPr="003C7B0A">
        <w:rPr>
          <w:rFonts w:ascii="Arial" w:hAnsi="Arial" w:cs="Arial"/>
        </w:rPr>
        <w:t>ASSA-AC</w:t>
      </w:r>
      <w:r w:rsidRPr="003C7B0A">
        <w:rPr>
          <w:rFonts w:ascii="Arial" w:hAnsi="Arial" w:cs="Arial"/>
        </w:rPr>
        <w:t>, conformément à l'appendice II de l'annexe I (partie M), constitue le CRS</w:t>
      </w:r>
      <w:r w:rsidR="002F473F" w:rsidRPr="003C7B0A">
        <w:rPr>
          <w:rFonts w:ascii="Arial" w:hAnsi="Arial" w:cs="Arial"/>
        </w:rPr>
        <w:t xml:space="preserve"> de l’élément</w:t>
      </w:r>
      <w:r w:rsidRPr="003C7B0A">
        <w:rPr>
          <w:rFonts w:ascii="Arial" w:hAnsi="Arial" w:cs="Arial"/>
        </w:rPr>
        <w:t>, sauf lorsque cet</w:t>
      </w:r>
      <w:r w:rsidR="002F473F" w:rsidRPr="003C7B0A">
        <w:rPr>
          <w:rFonts w:ascii="Arial" w:hAnsi="Arial" w:cs="Arial"/>
        </w:rPr>
        <w:t xml:space="preserve"> entretien est </w:t>
      </w:r>
      <w:r w:rsidR="009C185A" w:rsidRPr="003C7B0A">
        <w:rPr>
          <w:rFonts w:ascii="Arial" w:hAnsi="Arial" w:cs="Arial"/>
        </w:rPr>
        <w:t xml:space="preserve">libéré </w:t>
      </w:r>
      <w:r w:rsidRPr="003C7B0A">
        <w:rPr>
          <w:rFonts w:ascii="Arial" w:hAnsi="Arial" w:cs="Arial"/>
        </w:rPr>
        <w:t xml:space="preserve">au niveau de l'aéronef, comme indiqué au </w:t>
      </w:r>
      <w:r w:rsidR="00836DC2" w:rsidRPr="003C7B0A">
        <w:rPr>
          <w:rFonts w:ascii="Arial" w:hAnsi="Arial" w:cs="Arial"/>
        </w:rPr>
        <w:t xml:space="preserve">paragraphe </w:t>
      </w:r>
      <w:r w:rsidR="0037391C" w:rsidRPr="003C7B0A">
        <w:rPr>
          <w:rFonts w:ascii="Arial" w:hAnsi="Arial" w:cs="Arial"/>
        </w:rPr>
        <w:t>ML.A. 502 (b)</w:t>
      </w:r>
      <w:r w:rsidR="00754A07" w:rsidRPr="003C7B0A">
        <w:rPr>
          <w:rFonts w:ascii="Arial" w:hAnsi="Arial" w:cs="Arial"/>
        </w:rPr>
        <w:t xml:space="preserve">. </w:t>
      </w:r>
    </w:p>
    <w:p w14:paraId="61C4EC7A" w14:textId="77777777" w:rsidR="00754A07" w:rsidRPr="003C7B0A" w:rsidRDefault="00754A07" w:rsidP="00A569DC">
      <w:pPr>
        <w:shd w:val="clear" w:color="auto" w:fill="FFFFFF" w:themeFill="background1"/>
        <w:spacing w:before="120" w:after="120" w:line="360" w:lineRule="auto"/>
        <w:ind w:left="-6" w:right="17"/>
        <w:rPr>
          <w:rFonts w:ascii="Arial" w:hAnsi="Arial" w:cs="Arial"/>
          <w:sz w:val="24"/>
          <w:szCs w:val="24"/>
        </w:rPr>
      </w:pPr>
      <w:r w:rsidRPr="003C7B0A">
        <w:rPr>
          <w:rFonts w:ascii="Arial" w:hAnsi="Arial" w:cs="Arial"/>
          <w:b/>
          <w:sz w:val="24"/>
          <w:szCs w:val="24"/>
        </w:rPr>
        <w:t>ML.</w:t>
      </w:r>
      <w:r w:rsidR="00A569DC" w:rsidRPr="003C7B0A">
        <w:rPr>
          <w:rFonts w:ascii="Arial" w:hAnsi="Arial" w:cs="Arial"/>
          <w:b/>
          <w:sz w:val="24"/>
          <w:szCs w:val="24"/>
        </w:rPr>
        <w:t xml:space="preserve">A.803 </w:t>
      </w:r>
      <w:r w:rsidR="001B6E45" w:rsidRPr="003C7B0A">
        <w:rPr>
          <w:rFonts w:ascii="Arial" w:hAnsi="Arial" w:cs="Arial"/>
          <w:b/>
          <w:sz w:val="24"/>
          <w:szCs w:val="24"/>
        </w:rPr>
        <w:t xml:space="preserve">- </w:t>
      </w:r>
      <w:r w:rsidR="00FF4521" w:rsidRPr="003C7B0A">
        <w:rPr>
          <w:rFonts w:ascii="Arial" w:hAnsi="Arial" w:cs="Arial"/>
          <w:b/>
          <w:bCs/>
          <w:w w:val="88"/>
          <w:sz w:val="24"/>
          <w:szCs w:val="24"/>
        </w:rPr>
        <w:t>Habilitation du pilote-propriétaire</w:t>
      </w:r>
    </w:p>
    <w:p w14:paraId="5AB0FA42" w14:textId="77777777" w:rsidR="00754A07" w:rsidRPr="003C7B0A" w:rsidRDefault="00B95F7E" w:rsidP="00E27255">
      <w:pPr>
        <w:numPr>
          <w:ilvl w:val="0"/>
          <w:numId w:val="19"/>
        </w:numPr>
        <w:spacing w:before="120" w:after="120"/>
        <w:ind w:left="426" w:hanging="426"/>
        <w:jc w:val="both"/>
        <w:rPr>
          <w:rFonts w:ascii="Arial" w:hAnsi="Arial" w:cs="Arial"/>
        </w:rPr>
      </w:pPr>
      <w:r w:rsidRPr="003C7B0A">
        <w:rPr>
          <w:rFonts w:ascii="Arial" w:hAnsi="Arial" w:cs="Arial"/>
        </w:rPr>
        <w:t xml:space="preserve">Pour être </w:t>
      </w:r>
      <w:r w:rsidR="009C185A" w:rsidRPr="003C7B0A">
        <w:rPr>
          <w:rFonts w:ascii="Arial" w:hAnsi="Arial" w:cs="Arial"/>
        </w:rPr>
        <w:t xml:space="preserve">habilité comme </w:t>
      </w:r>
      <w:r w:rsidRPr="003C7B0A">
        <w:rPr>
          <w:rFonts w:ascii="Arial" w:hAnsi="Arial" w:cs="Arial"/>
        </w:rPr>
        <w:t>pilote-propriétaire, la personne doit</w:t>
      </w:r>
      <w:r w:rsidR="0037391C" w:rsidRPr="003C7B0A">
        <w:rPr>
          <w:rFonts w:ascii="Arial" w:hAnsi="Arial" w:cs="Arial"/>
        </w:rPr>
        <w:t xml:space="preserve"> </w:t>
      </w:r>
      <w:r w:rsidRPr="003C7B0A">
        <w:rPr>
          <w:rFonts w:ascii="Arial" w:hAnsi="Arial" w:cs="Arial"/>
        </w:rPr>
        <w:t>:</w:t>
      </w:r>
      <w:r w:rsidR="0037391C" w:rsidRPr="003C7B0A">
        <w:rPr>
          <w:rFonts w:ascii="Arial" w:hAnsi="Arial" w:cs="Arial"/>
        </w:rPr>
        <w:t xml:space="preserve"> </w:t>
      </w:r>
    </w:p>
    <w:p w14:paraId="527D8C12" w14:textId="3D5829B5" w:rsidR="00754A07" w:rsidRPr="003C7B0A" w:rsidRDefault="00B95F7E" w:rsidP="00E27255">
      <w:pPr>
        <w:numPr>
          <w:ilvl w:val="1"/>
          <w:numId w:val="19"/>
        </w:numPr>
        <w:spacing w:before="120" w:after="120"/>
        <w:ind w:left="993" w:right="241" w:hanging="566"/>
        <w:jc w:val="both"/>
        <w:rPr>
          <w:rFonts w:ascii="Arial" w:hAnsi="Arial" w:cs="Arial"/>
        </w:rPr>
      </w:pPr>
      <w:r w:rsidRPr="003C7B0A">
        <w:rPr>
          <w:rFonts w:ascii="Arial" w:hAnsi="Arial" w:cs="Arial"/>
        </w:rPr>
        <w:t>être titulaire d'une licence de pilote valide ou d'une licence équivalente délivrée ou validée par un État membre pour la qualification de type ou de classe d'aéronef</w:t>
      </w:r>
      <w:r w:rsidR="00754A07" w:rsidRPr="003C7B0A">
        <w:rPr>
          <w:rFonts w:ascii="Arial" w:hAnsi="Arial" w:cs="Arial"/>
        </w:rPr>
        <w:t xml:space="preserve">;  </w:t>
      </w:r>
    </w:p>
    <w:p w14:paraId="35735D11" w14:textId="20952105" w:rsidR="00754A07" w:rsidRPr="003C7B0A" w:rsidRDefault="00B95F7E" w:rsidP="00E27255">
      <w:pPr>
        <w:numPr>
          <w:ilvl w:val="1"/>
          <w:numId w:val="19"/>
        </w:numPr>
        <w:spacing w:before="120" w:after="120"/>
        <w:ind w:left="993" w:right="241" w:hanging="566"/>
        <w:jc w:val="both"/>
        <w:rPr>
          <w:rFonts w:ascii="Arial" w:hAnsi="Arial" w:cs="Arial"/>
        </w:rPr>
      </w:pPr>
      <w:r w:rsidRPr="003C7B0A">
        <w:rPr>
          <w:rFonts w:ascii="Arial" w:hAnsi="Arial" w:cs="Arial"/>
        </w:rPr>
        <w:t>posséder l'a</w:t>
      </w:r>
      <w:r w:rsidR="009C185A" w:rsidRPr="003C7B0A">
        <w:rPr>
          <w:rFonts w:ascii="Arial" w:hAnsi="Arial" w:cs="Arial"/>
        </w:rPr>
        <w:t>éronef</w:t>
      </w:r>
      <w:r w:rsidRPr="003C7B0A">
        <w:rPr>
          <w:rFonts w:ascii="Arial" w:hAnsi="Arial" w:cs="Arial"/>
        </w:rPr>
        <w:t>, en tant que propriétaire unique ou copropriéta</w:t>
      </w:r>
      <w:r w:rsidR="002F473F" w:rsidRPr="003C7B0A">
        <w:rPr>
          <w:rFonts w:ascii="Arial" w:hAnsi="Arial" w:cs="Arial"/>
        </w:rPr>
        <w:t>ire</w:t>
      </w:r>
      <w:r w:rsidR="004B1624">
        <w:rPr>
          <w:rFonts w:ascii="Arial" w:hAnsi="Arial" w:cs="Arial"/>
        </w:rPr>
        <w:t xml:space="preserve"> </w:t>
      </w:r>
      <w:r w:rsidR="002F473F" w:rsidRPr="003C7B0A">
        <w:rPr>
          <w:rFonts w:ascii="Arial" w:hAnsi="Arial" w:cs="Arial"/>
        </w:rPr>
        <w:t xml:space="preserve">; ce propriétaire doit être soit </w:t>
      </w:r>
      <w:r w:rsidRPr="003C7B0A">
        <w:rPr>
          <w:rFonts w:ascii="Arial" w:hAnsi="Arial" w:cs="Arial"/>
        </w:rPr>
        <w:t>:</w:t>
      </w:r>
      <w:r w:rsidR="00754A07" w:rsidRPr="003C7B0A">
        <w:rPr>
          <w:rFonts w:ascii="Arial" w:hAnsi="Arial" w:cs="Arial"/>
        </w:rPr>
        <w:t xml:space="preserve"> </w:t>
      </w:r>
    </w:p>
    <w:p w14:paraId="25C61671" w14:textId="77777777" w:rsidR="00754A07" w:rsidRPr="003C7B0A" w:rsidRDefault="00B95F7E" w:rsidP="00E27255">
      <w:pPr>
        <w:numPr>
          <w:ilvl w:val="2"/>
          <w:numId w:val="19"/>
        </w:numPr>
        <w:spacing w:before="120" w:after="120"/>
        <w:ind w:left="1418" w:hanging="425"/>
        <w:jc w:val="both"/>
        <w:rPr>
          <w:rFonts w:ascii="Arial" w:hAnsi="Arial" w:cs="Arial"/>
        </w:rPr>
      </w:pPr>
      <w:r w:rsidRPr="003C7B0A">
        <w:rPr>
          <w:rFonts w:ascii="Arial" w:hAnsi="Arial" w:cs="Arial"/>
        </w:rPr>
        <w:t>l'une des personnes physiques figurant sur le formulaire d'inscription</w:t>
      </w:r>
      <w:r w:rsidR="0037391C" w:rsidRPr="003C7B0A">
        <w:rPr>
          <w:rFonts w:ascii="Arial" w:hAnsi="Arial" w:cs="Arial"/>
        </w:rPr>
        <w:t xml:space="preserve"> </w:t>
      </w:r>
      <w:r w:rsidR="00754A07" w:rsidRPr="003C7B0A">
        <w:rPr>
          <w:rFonts w:ascii="Arial" w:hAnsi="Arial" w:cs="Arial"/>
        </w:rPr>
        <w:t xml:space="preserve">;  </w:t>
      </w:r>
    </w:p>
    <w:p w14:paraId="3B57A88B" w14:textId="77777777" w:rsidR="00754A07" w:rsidRPr="003C7B0A" w:rsidRDefault="000244EB" w:rsidP="00E27255">
      <w:pPr>
        <w:numPr>
          <w:ilvl w:val="2"/>
          <w:numId w:val="19"/>
        </w:numPr>
        <w:spacing w:before="120" w:after="120"/>
        <w:ind w:left="1418" w:hanging="425"/>
        <w:jc w:val="both"/>
        <w:rPr>
          <w:rFonts w:ascii="Arial" w:hAnsi="Arial" w:cs="Arial"/>
        </w:rPr>
      </w:pPr>
      <w:r w:rsidRPr="003C7B0A">
        <w:rPr>
          <w:rFonts w:ascii="Arial" w:hAnsi="Arial" w:cs="Arial"/>
        </w:rPr>
        <w:t>un membre d'une entité juridique récréative à but non lucratif, lorsque l'entité légale est spécifiée sur le document d'enregistrement en tant que propriétaire ou exploitant; ce membre doit être directement impliqué dans le processus décisionnel de l'entité juridique et désigné par cette entité juridique pour effectuer l</w:t>
      </w:r>
      <w:r w:rsidR="002F473F" w:rsidRPr="003C7B0A">
        <w:rPr>
          <w:rFonts w:ascii="Arial" w:hAnsi="Arial" w:cs="Arial"/>
        </w:rPr>
        <w:t xml:space="preserve">’entretien du </w:t>
      </w:r>
      <w:r w:rsidRPr="003C7B0A">
        <w:rPr>
          <w:rFonts w:ascii="Arial" w:hAnsi="Arial" w:cs="Arial"/>
        </w:rPr>
        <w:t>pilote-propriétaire.</w:t>
      </w:r>
      <w:r w:rsidR="00754A07" w:rsidRPr="003C7B0A">
        <w:rPr>
          <w:rFonts w:ascii="Arial" w:hAnsi="Arial" w:cs="Arial"/>
        </w:rPr>
        <w:t xml:space="preserve"> </w:t>
      </w:r>
    </w:p>
    <w:p w14:paraId="2CE9BEE1" w14:textId="1AF45831" w:rsidR="00754A07" w:rsidRPr="003C7B0A" w:rsidRDefault="000244EB" w:rsidP="00E27255">
      <w:pPr>
        <w:numPr>
          <w:ilvl w:val="0"/>
          <w:numId w:val="19"/>
        </w:numPr>
        <w:spacing w:before="120" w:after="120"/>
        <w:ind w:left="426" w:hanging="426"/>
        <w:jc w:val="both"/>
        <w:rPr>
          <w:rFonts w:ascii="Arial" w:hAnsi="Arial" w:cs="Arial"/>
        </w:rPr>
      </w:pPr>
      <w:r w:rsidRPr="003C7B0A">
        <w:rPr>
          <w:rFonts w:ascii="Arial" w:hAnsi="Arial" w:cs="Arial"/>
        </w:rPr>
        <w:t xml:space="preserve">Pour les aéronefs exploités en vertu de l'annexe VII (partie NCO) du règlement </w:t>
      </w:r>
      <w:r w:rsidR="006D3ABE" w:rsidRPr="003C7B0A">
        <w:rPr>
          <w:rFonts w:ascii="Arial" w:hAnsi="Arial" w:cs="Arial"/>
          <w:w w:val="88"/>
        </w:rPr>
        <w:t>N°XXX/CEMAC/PC/DAJ</w:t>
      </w:r>
      <w:r w:rsidR="006D3ABE" w:rsidRPr="003C7B0A">
        <w:rPr>
          <w:w w:val="88"/>
        </w:rPr>
        <w:t xml:space="preserve"> </w:t>
      </w:r>
      <w:r w:rsidR="0021053D" w:rsidRPr="006D3B7E">
        <w:rPr>
          <w:rFonts w:ascii="Arial" w:hAnsi="Arial" w:cs="Arial"/>
          <w:highlight w:val="yellow"/>
        </w:rPr>
        <w:t>relatif aux opérations aériennes</w:t>
      </w:r>
      <w:r w:rsidRPr="003C7B0A">
        <w:rPr>
          <w:rFonts w:ascii="Arial" w:hAnsi="Arial" w:cs="Arial"/>
        </w:rPr>
        <w:t xml:space="preserve"> ou, dans le cas des ballons, non exploités en vertu de la sous-partie ADD de l'annexe II (partie BOP) du règlement </w:t>
      </w:r>
      <w:r w:rsidR="004B1624">
        <w:rPr>
          <w:rFonts w:ascii="Arial" w:hAnsi="Arial" w:cs="Arial"/>
        </w:rPr>
        <w:t>sur les ballons</w:t>
      </w:r>
      <w:r w:rsidRPr="003C7B0A">
        <w:rPr>
          <w:rFonts w:ascii="Arial" w:hAnsi="Arial" w:cs="Arial"/>
        </w:rPr>
        <w:t xml:space="preserve"> ou, dans le cas des planeurs, ne suivant pas la sous-partie DEC de l'annexe II (partie-SAO) du règlement </w:t>
      </w:r>
      <w:r w:rsidR="004B1624">
        <w:rPr>
          <w:rFonts w:ascii="Arial" w:hAnsi="Arial" w:cs="Arial"/>
        </w:rPr>
        <w:t>sur les planeurs</w:t>
      </w:r>
      <w:r w:rsidRPr="003C7B0A">
        <w:rPr>
          <w:rFonts w:ascii="Arial" w:hAnsi="Arial" w:cs="Arial"/>
        </w:rPr>
        <w:t xml:space="preserve">, le pilote-propriétaire peut délivrer un </w:t>
      </w:r>
      <w:r w:rsidR="006B1E8D" w:rsidRPr="003C7B0A">
        <w:rPr>
          <w:rFonts w:ascii="Arial" w:hAnsi="Arial" w:cs="Arial"/>
        </w:rPr>
        <w:t>CRS</w:t>
      </w:r>
      <w:r w:rsidRPr="003C7B0A">
        <w:rPr>
          <w:rFonts w:ascii="Arial" w:hAnsi="Arial" w:cs="Arial"/>
        </w:rPr>
        <w:t xml:space="preserve"> après un </w:t>
      </w:r>
      <w:r w:rsidR="002F473F" w:rsidRPr="003C7B0A">
        <w:rPr>
          <w:rFonts w:ascii="Arial" w:hAnsi="Arial" w:cs="Arial"/>
        </w:rPr>
        <w:t xml:space="preserve">entretien </w:t>
      </w:r>
      <w:r w:rsidRPr="003C7B0A">
        <w:rPr>
          <w:rFonts w:ascii="Arial" w:hAnsi="Arial" w:cs="Arial"/>
        </w:rPr>
        <w:t>limité du pilote-propriétaire comme prévu à Appendice II à la présente annexe</w:t>
      </w:r>
      <w:r w:rsidR="002F473F" w:rsidRPr="003C7B0A">
        <w:rPr>
          <w:rFonts w:ascii="Arial" w:hAnsi="Arial" w:cs="Arial"/>
        </w:rPr>
        <w:t>.</w:t>
      </w:r>
      <w:r w:rsidR="00754A07" w:rsidRPr="003C7B0A">
        <w:rPr>
          <w:rFonts w:ascii="Arial" w:hAnsi="Arial" w:cs="Arial"/>
        </w:rPr>
        <w:t xml:space="preserve"> </w:t>
      </w:r>
    </w:p>
    <w:p w14:paraId="1E4C842C" w14:textId="2AE80201" w:rsidR="00754A07" w:rsidRPr="003C7B0A" w:rsidRDefault="000244EB" w:rsidP="00E27255">
      <w:pPr>
        <w:numPr>
          <w:ilvl w:val="0"/>
          <w:numId w:val="19"/>
        </w:numPr>
        <w:spacing w:before="120" w:after="120"/>
        <w:ind w:left="426" w:hanging="426"/>
        <w:jc w:val="both"/>
        <w:rPr>
          <w:rFonts w:ascii="Arial" w:hAnsi="Arial" w:cs="Arial"/>
        </w:rPr>
      </w:pPr>
      <w:r w:rsidRPr="003C7B0A">
        <w:rPr>
          <w:rFonts w:ascii="Arial" w:hAnsi="Arial" w:cs="Arial"/>
        </w:rPr>
        <w:lastRenderedPageBreak/>
        <w:t xml:space="preserve">Le </w:t>
      </w:r>
      <w:r w:rsidR="006B1E8D" w:rsidRPr="003C7B0A">
        <w:rPr>
          <w:rFonts w:ascii="Arial" w:hAnsi="Arial" w:cs="Arial"/>
        </w:rPr>
        <w:t>CRS</w:t>
      </w:r>
      <w:r w:rsidRPr="003C7B0A">
        <w:rPr>
          <w:rFonts w:ascii="Arial" w:hAnsi="Arial" w:cs="Arial"/>
        </w:rPr>
        <w:t xml:space="preserve"> doit être inscrit dans </w:t>
      </w:r>
      <w:r w:rsidR="002F473F" w:rsidRPr="003C7B0A">
        <w:rPr>
          <w:rFonts w:ascii="Arial" w:hAnsi="Arial" w:cs="Arial"/>
        </w:rPr>
        <w:t xml:space="preserve">les livrets </w:t>
      </w:r>
      <w:r w:rsidRPr="003C7B0A">
        <w:rPr>
          <w:rFonts w:ascii="Arial" w:hAnsi="Arial" w:cs="Arial"/>
        </w:rPr>
        <w:t>de bord et contenir les détails bas</w:t>
      </w:r>
      <w:r w:rsidR="002F473F" w:rsidRPr="003C7B0A">
        <w:rPr>
          <w:rFonts w:ascii="Arial" w:hAnsi="Arial" w:cs="Arial"/>
        </w:rPr>
        <w:t xml:space="preserve">iques </w:t>
      </w:r>
      <w:r w:rsidRPr="003C7B0A">
        <w:rPr>
          <w:rFonts w:ascii="Arial" w:hAnsi="Arial" w:cs="Arial"/>
        </w:rPr>
        <w:t>de l</w:t>
      </w:r>
      <w:r w:rsidR="002F473F" w:rsidRPr="003C7B0A">
        <w:rPr>
          <w:rFonts w:ascii="Arial" w:hAnsi="Arial" w:cs="Arial"/>
        </w:rPr>
        <w:t xml:space="preserve">’entretien </w:t>
      </w:r>
      <w:r w:rsidR="009101F3" w:rsidRPr="003C7B0A">
        <w:rPr>
          <w:rFonts w:ascii="Arial" w:hAnsi="Arial" w:cs="Arial"/>
        </w:rPr>
        <w:t>effectué</w:t>
      </w:r>
      <w:r w:rsidRPr="003C7B0A">
        <w:rPr>
          <w:rFonts w:ascii="Arial" w:hAnsi="Arial" w:cs="Arial"/>
        </w:rPr>
        <w:t>, les données d</w:t>
      </w:r>
      <w:r w:rsidR="009101F3" w:rsidRPr="003C7B0A">
        <w:rPr>
          <w:rFonts w:ascii="Arial" w:hAnsi="Arial" w:cs="Arial"/>
        </w:rPr>
        <w:t xml:space="preserve">’entretien </w:t>
      </w:r>
      <w:r w:rsidRPr="003C7B0A">
        <w:rPr>
          <w:rFonts w:ascii="Arial" w:hAnsi="Arial" w:cs="Arial"/>
        </w:rPr>
        <w:t>ut</w:t>
      </w:r>
      <w:r w:rsidR="009101F3" w:rsidRPr="003C7B0A">
        <w:rPr>
          <w:rFonts w:ascii="Arial" w:hAnsi="Arial" w:cs="Arial"/>
        </w:rPr>
        <w:t xml:space="preserve">ilisées, la date à laquelle cet </w:t>
      </w:r>
      <w:r w:rsidRPr="003C7B0A">
        <w:rPr>
          <w:rFonts w:ascii="Arial" w:hAnsi="Arial" w:cs="Arial"/>
        </w:rPr>
        <w:t>e</w:t>
      </w:r>
      <w:r w:rsidR="009101F3" w:rsidRPr="003C7B0A">
        <w:rPr>
          <w:rFonts w:ascii="Arial" w:hAnsi="Arial" w:cs="Arial"/>
        </w:rPr>
        <w:t>ntretien</w:t>
      </w:r>
      <w:r w:rsidRPr="003C7B0A">
        <w:rPr>
          <w:rFonts w:ascii="Arial" w:hAnsi="Arial" w:cs="Arial"/>
        </w:rPr>
        <w:t xml:space="preserve"> </w:t>
      </w:r>
      <w:r w:rsidR="009101F3" w:rsidRPr="003C7B0A">
        <w:rPr>
          <w:rFonts w:ascii="Arial" w:hAnsi="Arial" w:cs="Arial"/>
        </w:rPr>
        <w:t>a été achevé</w:t>
      </w:r>
      <w:r w:rsidRPr="003C7B0A">
        <w:rPr>
          <w:rFonts w:ascii="Arial" w:hAnsi="Arial" w:cs="Arial"/>
        </w:rPr>
        <w:t>, ainsi que l'identit</w:t>
      </w:r>
      <w:r w:rsidR="009101F3" w:rsidRPr="003C7B0A">
        <w:rPr>
          <w:rFonts w:ascii="Arial" w:hAnsi="Arial" w:cs="Arial"/>
        </w:rPr>
        <w:t>é, la signature et le numéro de la licence de</w:t>
      </w:r>
      <w:r w:rsidRPr="003C7B0A">
        <w:rPr>
          <w:rFonts w:ascii="Arial" w:hAnsi="Arial" w:cs="Arial"/>
        </w:rPr>
        <w:t xml:space="preserve"> pilote (ou l'équivalent) du pilote-propriétaire délivrant un tel certificat</w:t>
      </w:r>
      <w:r w:rsidR="009101F3" w:rsidRPr="003C7B0A">
        <w:rPr>
          <w:rFonts w:ascii="Arial" w:hAnsi="Arial" w:cs="Arial"/>
        </w:rPr>
        <w:t>.</w:t>
      </w:r>
      <w:r w:rsidR="00754A07" w:rsidRPr="003C7B0A">
        <w:rPr>
          <w:rFonts w:ascii="Arial" w:hAnsi="Arial" w:cs="Arial"/>
        </w:rPr>
        <w:t xml:space="preserve"> </w:t>
      </w:r>
    </w:p>
    <w:p w14:paraId="78775BEE" w14:textId="77777777" w:rsidR="00A569DC" w:rsidRPr="003C7B0A" w:rsidRDefault="00A569DC">
      <w:pPr>
        <w:rPr>
          <w:rFonts w:ascii="Calibri" w:eastAsia="Times New Roman" w:hAnsi="Calibri" w:cs="Times New Roman"/>
          <w:b/>
          <w:bCs/>
          <w:sz w:val="28"/>
          <w:szCs w:val="28"/>
          <w:lang w:eastAsia="fr-FR"/>
        </w:rPr>
      </w:pPr>
      <w:r w:rsidRPr="003C7B0A">
        <w:br w:type="page"/>
      </w:r>
    </w:p>
    <w:p w14:paraId="160EB266" w14:textId="77777777" w:rsidR="00754A07" w:rsidRPr="003C7B0A" w:rsidRDefault="00FF4521" w:rsidP="00A569DC">
      <w:pPr>
        <w:pStyle w:val="Titre4"/>
        <w:spacing w:after="240" w:line="360" w:lineRule="auto"/>
        <w:ind w:right="57"/>
        <w:jc w:val="center"/>
        <w:rPr>
          <w:rFonts w:ascii="Arial" w:hAnsi="Arial" w:cs="Arial"/>
        </w:rPr>
      </w:pPr>
      <w:r w:rsidRPr="003C7B0A">
        <w:rPr>
          <w:rFonts w:ascii="Arial" w:hAnsi="Arial" w:cs="Arial"/>
        </w:rPr>
        <w:lastRenderedPageBreak/>
        <w:t xml:space="preserve">SOUS-PARTIE I - </w:t>
      </w:r>
      <w:r w:rsidRPr="003C7B0A">
        <w:rPr>
          <w:rFonts w:ascii="Arial" w:hAnsi="Arial" w:cs="Arial"/>
          <w:iCs/>
          <w:spacing w:val="-6"/>
        </w:rPr>
        <w:t>CERTIFICAT D'EXAMEN DE NAVIGABILITÉ</w:t>
      </w:r>
      <w:r w:rsidRPr="003C7B0A">
        <w:rPr>
          <w:rFonts w:ascii="Arial" w:hAnsi="Arial" w:cs="Arial"/>
        </w:rPr>
        <w:t xml:space="preserve"> </w:t>
      </w:r>
    </w:p>
    <w:p w14:paraId="4CDEAD20" w14:textId="77777777" w:rsidR="00754A07" w:rsidRPr="003C7B0A" w:rsidRDefault="00754A07" w:rsidP="00A569DC">
      <w:pPr>
        <w:shd w:val="clear" w:color="auto" w:fill="FFFFFF" w:themeFill="background1"/>
        <w:spacing w:before="120" w:after="120" w:line="360" w:lineRule="auto"/>
        <w:ind w:left="-6" w:right="17"/>
        <w:rPr>
          <w:rFonts w:ascii="Arial" w:hAnsi="Arial" w:cs="Arial"/>
          <w:sz w:val="24"/>
          <w:szCs w:val="24"/>
        </w:rPr>
      </w:pPr>
      <w:r w:rsidRPr="003C7B0A">
        <w:rPr>
          <w:rFonts w:ascii="Arial" w:hAnsi="Arial" w:cs="Arial"/>
          <w:b/>
          <w:sz w:val="24"/>
          <w:szCs w:val="24"/>
        </w:rPr>
        <w:t xml:space="preserve">ML.A.901 </w:t>
      </w:r>
      <w:r w:rsidR="001B6E45" w:rsidRPr="003C7B0A">
        <w:rPr>
          <w:rFonts w:ascii="Arial" w:hAnsi="Arial" w:cs="Arial"/>
          <w:b/>
          <w:sz w:val="24"/>
          <w:szCs w:val="24"/>
        </w:rPr>
        <w:t xml:space="preserve">- </w:t>
      </w:r>
      <w:r w:rsidR="00FF4521" w:rsidRPr="003C7B0A">
        <w:rPr>
          <w:rFonts w:ascii="Arial" w:hAnsi="Arial" w:cs="Arial"/>
          <w:b/>
          <w:bCs/>
          <w:w w:val="88"/>
          <w:sz w:val="24"/>
          <w:szCs w:val="24"/>
        </w:rPr>
        <w:t>Examen de navigabilité d'un aéronef</w:t>
      </w:r>
      <w:r w:rsidR="009101F3" w:rsidRPr="003C7B0A">
        <w:rPr>
          <w:rFonts w:ascii="Arial" w:hAnsi="Arial" w:cs="Arial"/>
          <w:b/>
          <w:bCs/>
          <w:w w:val="88"/>
          <w:sz w:val="24"/>
          <w:szCs w:val="24"/>
        </w:rPr>
        <w:t xml:space="preserve"> (CEN)</w:t>
      </w:r>
    </w:p>
    <w:p w14:paraId="05495A3A" w14:textId="7E70DF89" w:rsidR="003045DE" w:rsidRPr="00557793" w:rsidRDefault="003045DE">
      <w:pPr>
        <w:spacing w:before="120" w:after="120"/>
        <w:ind w:left="5"/>
        <w:jc w:val="both"/>
        <w:rPr>
          <w:rFonts w:ascii="Arial" w:hAnsi="Arial" w:cs="Arial"/>
          <w:i/>
        </w:rPr>
      </w:pPr>
      <w:r w:rsidRPr="006D3B7E">
        <w:rPr>
          <w:rFonts w:ascii="Arial" w:hAnsi="Arial" w:cs="Arial"/>
          <w:i/>
        </w:rPr>
        <w:t>Pour assurer la validité du certificat de navigabilité d'un aéronef, un examen de navigabilité de l'aéronef et de ses enregistrements de maintien de navigabilité doit être réalisé périodiquement.</w:t>
      </w:r>
    </w:p>
    <w:p w14:paraId="61441C08" w14:textId="1CCDAE63" w:rsidR="00754A07" w:rsidRPr="003C7B0A" w:rsidRDefault="000244EB" w:rsidP="00E27255">
      <w:pPr>
        <w:numPr>
          <w:ilvl w:val="0"/>
          <w:numId w:val="20"/>
        </w:numPr>
        <w:spacing w:before="120" w:after="120"/>
        <w:ind w:left="426" w:hanging="426"/>
        <w:jc w:val="both"/>
        <w:rPr>
          <w:rFonts w:ascii="Arial" w:hAnsi="Arial" w:cs="Arial"/>
          <w:lang w:val="en-US"/>
        </w:rPr>
      </w:pPr>
      <w:r w:rsidRPr="003C7B0A">
        <w:rPr>
          <w:rFonts w:ascii="Arial" w:hAnsi="Arial" w:cs="Arial"/>
        </w:rPr>
        <w:t xml:space="preserve">Un </w:t>
      </w:r>
      <w:r w:rsidR="009101F3" w:rsidRPr="003C7B0A">
        <w:rPr>
          <w:rFonts w:ascii="Arial" w:hAnsi="Arial" w:cs="Arial"/>
        </w:rPr>
        <w:t>CEN</w:t>
      </w:r>
      <w:r w:rsidRPr="003C7B0A">
        <w:rPr>
          <w:rFonts w:ascii="Arial" w:hAnsi="Arial" w:cs="Arial"/>
        </w:rPr>
        <w:t xml:space="preserve"> est délivré conformément à l'appendice IV (formulaire 15c de l'</w:t>
      </w:r>
      <w:r w:rsidR="006B1E8D" w:rsidRPr="003C7B0A">
        <w:rPr>
          <w:rFonts w:ascii="Arial" w:hAnsi="Arial" w:cs="Arial"/>
        </w:rPr>
        <w:t>ASSA-AC</w:t>
      </w:r>
      <w:r w:rsidRPr="003C7B0A">
        <w:rPr>
          <w:rFonts w:ascii="Arial" w:hAnsi="Arial" w:cs="Arial"/>
        </w:rPr>
        <w:t xml:space="preserve">) de la présente annexe à l'issue d'un examen de navigabilité satisfaisant. </w:t>
      </w:r>
      <w:r w:rsidR="009101F3" w:rsidRPr="003C7B0A">
        <w:rPr>
          <w:rFonts w:ascii="Arial" w:hAnsi="Arial" w:cs="Arial"/>
          <w:lang w:val="en-US"/>
        </w:rPr>
        <w:t xml:space="preserve">Le CEN </w:t>
      </w:r>
      <w:r w:rsidRPr="003C7B0A">
        <w:rPr>
          <w:rFonts w:ascii="Arial" w:hAnsi="Arial" w:cs="Arial"/>
          <w:lang w:val="en-US"/>
        </w:rPr>
        <w:t>est valable</w:t>
      </w:r>
      <w:r w:rsidR="006A00B2">
        <w:rPr>
          <w:rFonts w:ascii="Arial" w:hAnsi="Arial" w:cs="Arial"/>
          <w:lang w:val="en-US"/>
        </w:rPr>
        <w:t xml:space="preserve"> un</w:t>
      </w:r>
      <w:r w:rsidRPr="003C7B0A">
        <w:rPr>
          <w:rFonts w:ascii="Arial" w:hAnsi="Arial" w:cs="Arial"/>
          <w:lang w:val="en-US"/>
        </w:rPr>
        <w:t xml:space="preserve"> </w:t>
      </w:r>
      <w:r w:rsidR="006A00B2">
        <w:rPr>
          <w:rFonts w:ascii="Arial" w:hAnsi="Arial" w:cs="Arial"/>
          <w:lang w:val="en-US"/>
        </w:rPr>
        <w:t>(0</w:t>
      </w:r>
      <w:r w:rsidRPr="003C7B0A">
        <w:rPr>
          <w:rFonts w:ascii="Arial" w:hAnsi="Arial" w:cs="Arial"/>
          <w:lang w:val="en-US"/>
        </w:rPr>
        <w:t>1</w:t>
      </w:r>
      <w:r w:rsidR="006A00B2">
        <w:rPr>
          <w:rFonts w:ascii="Arial" w:hAnsi="Arial" w:cs="Arial"/>
          <w:lang w:val="en-US"/>
        </w:rPr>
        <w:t>)</w:t>
      </w:r>
      <w:r w:rsidRPr="003C7B0A">
        <w:rPr>
          <w:rFonts w:ascii="Arial" w:hAnsi="Arial" w:cs="Arial"/>
          <w:lang w:val="en-US"/>
        </w:rPr>
        <w:t xml:space="preserve"> an;</w:t>
      </w:r>
      <w:r w:rsidR="0037391C" w:rsidRPr="003C7B0A">
        <w:rPr>
          <w:rFonts w:ascii="Arial" w:hAnsi="Arial" w:cs="Arial"/>
          <w:lang w:val="en-US"/>
        </w:rPr>
        <w:t xml:space="preserve"> </w:t>
      </w:r>
    </w:p>
    <w:p w14:paraId="0CF44E1A" w14:textId="77777777" w:rsidR="00754A07" w:rsidRPr="003C7B0A" w:rsidRDefault="000244EB" w:rsidP="00E27255">
      <w:pPr>
        <w:numPr>
          <w:ilvl w:val="0"/>
          <w:numId w:val="20"/>
        </w:numPr>
        <w:spacing w:before="120" w:after="120"/>
        <w:ind w:left="426" w:hanging="426"/>
        <w:jc w:val="both"/>
        <w:rPr>
          <w:rFonts w:ascii="Arial" w:hAnsi="Arial" w:cs="Arial"/>
        </w:rPr>
      </w:pPr>
      <w:r w:rsidRPr="003C7B0A">
        <w:rPr>
          <w:rFonts w:ascii="Arial" w:hAnsi="Arial" w:cs="Arial"/>
        </w:rPr>
        <w:t>L'examen de navigabilité et la délivrance d</w:t>
      </w:r>
      <w:r w:rsidR="009101F3" w:rsidRPr="003C7B0A">
        <w:rPr>
          <w:rFonts w:ascii="Arial" w:hAnsi="Arial" w:cs="Arial"/>
        </w:rPr>
        <w:t xml:space="preserve">u CEN </w:t>
      </w:r>
      <w:r w:rsidRPr="003C7B0A">
        <w:rPr>
          <w:rFonts w:ascii="Arial" w:hAnsi="Arial" w:cs="Arial"/>
        </w:rPr>
        <w:t xml:space="preserve">doivent être effectués conformément </w:t>
      </w:r>
      <w:r w:rsidR="00836DC2" w:rsidRPr="003C7B0A">
        <w:rPr>
          <w:rFonts w:ascii="Arial" w:hAnsi="Arial" w:cs="Arial"/>
        </w:rPr>
        <w:t>à la section</w:t>
      </w:r>
      <w:r w:rsidRPr="003C7B0A">
        <w:rPr>
          <w:rFonts w:ascii="Arial" w:hAnsi="Arial" w:cs="Arial"/>
        </w:rPr>
        <w:t xml:space="preserve"> ML.A.903, </w:t>
      </w:r>
      <w:r w:rsidR="009101F3" w:rsidRPr="003C7B0A">
        <w:rPr>
          <w:rFonts w:ascii="Arial" w:hAnsi="Arial" w:cs="Arial"/>
        </w:rPr>
        <w:t xml:space="preserve">soit </w:t>
      </w:r>
      <w:r w:rsidR="0037391C" w:rsidRPr="003C7B0A">
        <w:rPr>
          <w:rFonts w:ascii="Arial" w:hAnsi="Arial" w:cs="Arial"/>
        </w:rPr>
        <w:t xml:space="preserve">par </w:t>
      </w:r>
      <w:r w:rsidR="00754A07" w:rsidRPr="003C7B0A">
        <w:rPr>
          <w:rFonts w:ascii="Arial" w:hAnsi="Arial" w:cs="Arial"/>
        </w:rPr>
        <w:t xml:space="preserve">: </w:t>
      </w:r>
    </w:p>
    <w:p w14:paraId="13650434" w14:textId="77777777" w:rsidR="00754A07" w:rsidRPr="003C7B0A" w:rsidRDefault="000244EB" w:rsidP="00E27255">
      <w:pPr>
        <w:numPr>
          <w:ilvl w:val="1"/>
          <w:numId w:val="20"/>
        </w:numPr>
        <w:spacing w:before="120" w:after="120"/>
        <w:ind w:left="851" w:hanging="425"/>
        <w:jc w:val="both"/>
        <w:rPr>
          <w:rFonts w:ascii="Arial" w:hAnsi="Arial" w:cs="Arial"/>
        </w:rPr>
      </w:pPr>
      <w:r w:rsidRPr="003C7B0A">
        <w:rPr>
          <w:rFonts w:ascii="Arial" w:hAnsi="Arial" w:cs="Arial"/>
        </w:rPr>
        <w:t>l'autorité compétente;</w:t>
      </w:r>
      <w:r w:rsidR="00692ED7" w:rsidRPr="003C7B0A">
        <w:rPr>
          <w:rFonts w:ascii="Arial" w:hAnsi="Arial" w:cs="Arial"/>
        </w:rPr>
        <w:t xml:space="preserve"> </w:t>
      </w:r>
    </w:p>
    <w:p w14:paraId="255F00AE" w14:textId="77777777" w:rsidR="00754A07" w:rsidRPr="003C7B0A" w:rsidRDefault="000244EB" w:rsidP="00E27255">
      <w:pPr>
        <w:numPr>
          <w:ilvl w:val="1"/>
          <w:numId w:val="20"/>
        </w:numPr>
        <w:spacing w:before="120" w:after="120"/>
        <w:ind w:left="851" w:hanging="425"/>
        <w:jc w:val="both"/>
        <w:rPr>
          <w:rFonts w:ascii="Arial" w:hAnsi="Arial" w:cs="Arial"/>
        </w:rPr>
      </w:pPr>
      <w:r w:rsidRPr="003C7B0A">
        <w:rPr>
          <w:rFonts w:ascii="Arial" w:hAnsi="Arial" w:cs="Arial"/>
        </w:rPr>
        <w:t xml:space="preserve">un CAMO ou </w:t>
      </w:r>
      <w:r w:rsidR="009101F3" w:rsidRPr="003C7B0A">
        <w:rPr>
          <w:rFonts w:ascii="Arial" w:hAnsi="Arial" w:cs="Arial"/>
        </w:rPr>
        <w:t xml:space="preserve">un </w:t>
      </w:r>
      <w:r w:rsidRPr="003C7B0A">
        <w:rPr>
          <w:rFonts w:ascii="Arial" w:hAnsi="Arial" w:cs="Arial"/>
        </w:rPr>
        <w:t>CAO dûment a</w:t>
      </w:r>
      <w:r w:rsidR="009C185A" w:rsidRPr="003C7B0A">
        <w:rPr>
          <w:rFonts w:ascii="Arial" w:hAnsi="Arial" w:cs="Arial"/>
        </w:rPr>
        <w:t>gréé</w:t>
      </w:r>
      <w:r w:rsidR="00692ED7" w:rsidRPr="003C7B0A">
        <w:rPr>
          <w:rFonts w:ascii="Arial" w:hAnsi="Arial" w:cs="Arial"/>
        </w:rPr>
        <w:t xml:space="preserve"> </w:t>
      </w:r>
      <w:r w:rsidRPr="003C7B0A">
        <w:rPr>
          <w:rFonts w:ascii="Arial" w:hAnsi="Arial" w:cs="Arial"/>
        </w:rPr>
        <w:t>;</w:t>
      </w:r>
      <w:r w:rsidR="00754A07" w:rsidRPr="003C7B0A">
        <w:rPr>
          <w:rFonts w:ascii="Arial" w:hAnsi="Arial" w:cs="Arial"/>
        </w:rPr>
        <w:t xml:space="preserve"> </w:t>
      </w:r>
    </w:p>
    <w:p w14:paraId="48A9D91E" w14:textId="4B3C7997" w:rsidR="00754A07" w:rsidRPr="003C7B0A" w:rsidRDefault="000244EB" w:rsidP="00E27255">
      <w:pPr>
        <w:numPr>
          <w:ilvl w:val="1"/>
          <w:numId w:val="20"/>
        </w:numPr>
        <w:spacing w:before="120" w:after="120"/>
        <w:ind w:left="851" w:hanging="425"/>
        <w:jc w:val="both"/>
        <w:rPr>
          <w:rFonts w:ascii="Arial" w:hAnsi="Arial" w:cs="Arial"/>
        </w:rPr>
      </w:pPr>
      <w:r w:rsidRPr="003C7B0A">
        <w:rPr>
          <w:rFonts w:ascii="Arial" w:hAnsi="Arial" w:cs="Arial"/>
        </w:rPr>
        <w:t xml:space="preserve">l'organisme de maintenance agréé lors de l'inspection </w:t>
      </w:r>
      <w:r w:rsidR="009C185A" w:rsidRPr="003C7B0A">
        <w:rPr>
          <w:rFonts w:ascii="Arial" w:hAnsi="Arial" w:cs="Arial"/>
        </w:rPr>
        <w:t xml:space="preserve">annuelle des </w:t>
      </w:r>
      <w:r w:rsidRPr="003C7B0A">
        <w:rPr>
          <w:rFonts w:ascii="Arial" w:hAnsi="Arial" w:cs="Arial"/>
        </w:rPr>
        <w:t>100 h</w:t>
      </w:r>
      <w:r w:rsidR="009C185A" w:rsidRPr="003C7B0A">
        <w:rPr>
          <w:rFonts w:ascii="Arial" w:hAnsi="Arial" w:cs="Arial"/>
        </w:rPr>
        <w:t xml:space="preserve">eures </w:t>
      </w:r>
      <w:r w:rsidRPr="003C7B0A">
        <w:rPr>
          <w:rFonts w:ascii="Arial" w:hAnsi="Arial" w:cs="Arial"/>
        </w:rPr>
        <w:t xml:space="preserve">contenue dans </w:t>
      </w:r>
      <w:r w:rsidR="009101F3" w:rsidRPr="003C7B0A">
        <w:rPr>
          <w:rFonts w:ascii="Arial" w:hAnsi="Arial" w:cs="Arial"/>
        </w:rPr>
        <w:t>l’AMP</w:t>
      </w:r>
      <w:r w:rsidR="00692ED7" w:rsidRPr="003C7B0A">
        <w:rPr>
          <w:rFonts w:ascii="Arial" w:hAnsi="Arial" w:cs="Arial"/>
        </w:rPr>
        <w:t xml:space="preserve"> </w:t>
      </w:r>
      <w:r w:rsidRPr="003C7B0A">
        <w:rPr>
          <w:rFonts w:ascii="Arial" w:hAnsi="Arial" w:cs="Arial"/>
        </w:rPr>
        <w:t>;</w:t>
      </w:r>
      <w:r w:rsidR="00692ED7" w:rsidRPr="003C7B0A">
        <w:rPr>
          <w:rFonts w:ascii="Arial" w:hAnsi="Arial" w:cs="Arial"/>
        </w:rPr>
        <w:t xml:space="preserve"> </w:t>
      </w:r>
    </w:p>
    <w:p w14:paraId="36FB3FCC" w14:textId="129C09A3" w:rsidR="00754A07" w:rsidRPr="003C7B0A" w:rsidRDefault="000244EB" w:rsidP="00E27255">
      <w:pPr>
        <w:numPr>
          <w:ilvl w:val="1"/>
          <w:numId w:val="20"/>
        </w:numPr>
        <w:spacing w:before="120" w:after="120"/>
        <w:ind w:left="851" w:hanging="425"/>
        <w:jc w:val="both"/>
        <w:rPr>
          <w:rFonts w:ascii="Arial" w:hAnsi="Arial" w:cs="Arial"/>
        </w:rPr>
      </w:pPr>
      <w:r w:rsidRPr="003C7B0A">
        <w:rPr>
          <w:rFonts w:ascii="Arial" w:hAnsi="Arial" w:cs="Arial"/>
        </w:rPr>
        <w:t xml:space="preserve">pour les aéronefs exploités en vertu de l'annexe VII (partie NCO) du règlement </w:t>
      </w:r>
      <w:r w:rsidR="006D3ABE" w:rsidRPr="003C7B0A">
        <w:rPr>
          <w:rFonts w:ascii="Arial" w:hAnsi="Arial" w:cs="Arial"/>
          <w:w w:val="88"/>
        </w:rPr>
        <w:t>N°XXX/CEMAC/PC/DAJ</w:t>
      </w:r>
      <w:r w:rsidR="006D3ABE" w:rsidRPr="003C7B0A">
        <w:rPr>
          <w:w w:val="88"/>
        </w:rPr>
        <w:t xml:space="preserve"> </w:t>
      </w:r>
      <w:r w:rsidR="0021053D">
        <w:rPr>
          <w:rFonts w:ascii="Arial" w:hAnsi="Arial" w:cs="Arial"/>
          <w:strike/>
        </w:rPr>
        <w:t>relatif aux opérations aériennes</w:t>
      </w:r>
      <w:r w:rsidRPr="003C7B0A">
        <w:rPr>
          <w:rFonts w:ascii="Arial" w:hAnsi="Arial" w:cs="Arial"/>
        </w:rPr>
        <w:t xml:space="preserve"> ou, dans le cas des ballons, non exploités en vertu de la sous-partie ADD de l'annexe II (partie BOP) du règlement</w:t>
      </w:r>
      <w:r w:rsidR="00A70ECF">
        <w:rPr>
          <w:rFonts w:ascii="Arial" w:hAnsi="Arial" w:cs="Arial"/>
        </w:rPr>
        <w:t xml:space="preserve"> sur les ballons</w:t>
      </w:r>
      <w:r w:rsidRPr="003C7B0A">
        <w:rPr>
          <w:rFonts w:ascii="Arial" w:hAnsi="Arial" w:cs="Arial"/>
        </w:rPr>
        <w:t xml:space="preserve"> ou, dans le cas des planeurs, ne respectant pas la sous-partie DEC de l'annexe II (partie-SAO) du règlement </w:t>
      </w:r>
      <w:r w:rsidR="00A70ECF">
        <w:rPr>
          <w:rFonts w:ascii="Arial" w:hAnsi="Arial" w:cs="Arial"/>
        </w:rPr>
        <w:t>sur les planeurs</w:t>
      </w:r>
      <w:r w:rsidRPr="003C7B0A">
        <w:rPr>
          <w:rFonts w:ascii="Arial" w:hAnsi="Arial" w:cs="Arial"/>
        </w:rPr>
        <w:t xml:space="preserve">, le personnel de certification indépendant lors de l'inspection </w:t>
      </w:r>
      <w:r w:rsidR="009C185A" w:rsidRPr="003C7B0A">
        <w:rPr>
          <w:rFonts w:ascii="Arial" w:hAnsi="Arial" w:cs="Arial"/>
        </w:rPr>
        <w:t>annuelle des 1</w:t>
      </w:r>
      <w:r w:rsidRPr="003C7B0A">
        <w:rPr>
          <w:rFonts w:ascii="Arial" w:hAnsi="Arial" w:cs="Arial"/>
        </w:rPr>
        <w:t>00 h</w:t>
      </w:r>
      <w:r w:rsidR="009C185A" w:rsidRPr="003C7B0A">
        <w:rPr>
          <w:rFonts w:ascii="Arial" w:hAnsi="Arial" w:cs="Arial"/>
        </w:rPr>
        <w:t>eures</w:t>
      </w:r>
      <w:r w:rsidRPr="003C7B0A">
        <w:rPr>
          <w:rFonts w:ascii="Arial" w:hAnsi="Arial" w:cs="Arial"/>
        </w:rPr>
        <w:t xml:space="preserve"> contenue dans l'AMP, </w:t>
      </w:r>
      <w:r w:rsidR="007525A8" w:rsidRPr="003C7B0A">
        <w:rPr>
          <w:rFonts w:ascii="Arial" w:hAnsi="Arial" w:cs="Arial"/>
        </w:rPr>
        <w:t>lorsqu’il détient</w:t>
      </w:r>
      <w:r w:rsidRPr="003C7B0A">
        <w:rPr>
          <w:rFonts w:ascii="Arial" w:hAnsi="Arial" w:cs="Arial"/>
        </w:rPr>
        <w:t>:</w:t>
      </w:r>
      <w:r w:rsidR="00754A07" w:rsidRPr="003C7B0A">
        <w:rPr>
          <w:rFonts w:ascii="Arial" w:hAnsi="Arial" w:cs="Arial"/>
        </w:rPr>
        <w:t xml:space="preserve"> </w:t>
      </w:r>
    </w:p>
    <w:p w14:paraId="5FCB3E2A" w14:textId="77777777" w:rsidR="00DF087D" w:rsidRPr="003C7B0A" w:rsidRDefault="000244EB" w:rsidP="00E27255">
      <w:pPr>
        <w:pStyle w:val="Paragraphedeliste"/>
        <w:numPr>
          <w:ilvl w:val="2"/>
          <w:numId w:val="17"/>
        </w:numPr>
        <w:spacing w:before="120" w:after="120"/>
        <w:ind w:left="1276" w:hanging="425"/>
        <w:jc w:val="both"/>
        <w:rPr>
          <w:rFonts w:ascii="Arial" w:hAnsi="Arial" w:cs="Arial"/>
        </w:rPr>
      </w:pPr>
      <w:r w:rsidRPr="003C7B0A">
        <w:rPr>
          <w:rFonts w:ascii="Arial" w:hAnsi="Arial" w:cs="Arial"/>
        </w:rPr>
        <w:t>une licence délivrée conformément à l'annexe III (partie 66) pour l'aéronef correspondant ou, si l'annexe III (partie 66) n'est pas applicable à l'aéronef concerné, une qualification nationale de personnel de certification valable pour cet aéronef</w:t>
      </w:r>
      <w:r w:rsidR="00692ED7" w:rsidRPr="003C7B0A">
        <w:rPr>
          <w:rFonts w:ascii="Arial" w:hAnsi="Arial" w:cs="Arial"/>
        </w:rPr>
        <w:t xml:space="preserve"> </w:t>
      </w:r>
      <w:r w:rsidRPr="003C7B0A">
        <w:rPr>
          <w:rFonts w:ascii="Arial" w:hAnsi="Arial" w:cs="Arial"/>
        </w:rPr>
        <w:t>;</w:t>
      </w:r>
      <w:r w:rsidR="00692ED7" w:rsidRPr="003C7B0A">
        <w:rPr>
          <w:rFonts w:ascii="Arial" w:hAnsi="Arial" w:cs="Arial"/>
        </w:rPr>
        <w:t xml:space="preserve"> </w:t>
      </w:r>
    </w:p>
    <w:p w14:paraId="131CAEEC" w14:textId="77777777" w:rsidR="00754A07" w:rsidRPr="003C7B0A" w:rsidRDefault="000244EB" w:rsidP="00E27255">
      <w:pPr>
        <w:pStyle w:val="Paragraphedeliste"/>
        <w:numPr>
          <w:ilvl w:val="2"/>
          <w:numId w:val="17"/>
        </w:numPr>
        <w:spacing w:before="120" w:after="120"/>
        <w:ind w:left="1276" w:hanging="425"/>
        <w:jc w:val="both"/>
        <w:rPr>
          <w:rFonts w:ascii="Arial" w:hAnsi="Arial" w:cs="Arial"/>
        </w:rPr>
      </w:pPr>
      <w:r w:rsidRPr="003C7B0A">
        <w:rPr>
          <w:rFonts w:ascii="Arial" w:hAnsi="Arial" w:cs="Arial"/>
        </w:rPr>
        <w:t xml:space="preserve">une </w:t>
      </w:r>
      <w:r w:rsidR="00D42EDB" w:rsidRPr="003C7B0A">
        <w:rPr>
          <w:rFonts w:ascii="Arial" w:hAnsi="Arial" w:cs="Arial"/>
        </w:rPr>
        <w:t xml:space="preserve">habilitation </w:t>
      </w:r>
      <w:r w:rsidRPr="003C7B0A">
        <w:rPr>
          <w:rFonts w:ascii="Arial" w:hAnsi="Arial" w:cs="Arial"/>
        </w:rPr>
        <w:t xml:space="preserve">délivrée </w:t>
      </w:r>
      <w:r w:rsidR="00D42EDB" w:rsidRPr="003C7B0A">
        <w:rPr>
          <w:rFonts w:ascii="Arial" w:hAnsi="Arial" w:cs="Arial"/>
        </w:rPr>
        <w:t xml:space="preserve">soit </w:t>
      </w:r>
      <w:r w:rsidRPr="003C7B0A">
        <w:rPr>
          <w:rFonts w:ascii="Arial" w:hAnsi="Arial" w:cs="Arial"/>
        </w:rPr>
        <w:t>par</w:t>
      </w:r>
      <w:r w:rsidR="00692ED7" w:rsidRPr="003C7B0A">
        <w:rPr>
          <w:rFonts w:ascii="Arial" w:hAnsi="Arial" w:cs="Arial"/>
        </w:rPr>
        <w:t xml:space="preserve"> </w:t>
      </w:r>
      <w:r w:rsidRPr="003C7B0A">
        <w:rPr>
          <w:rFonts w:ascii="Arial" w:hAnsi="Arial" w:cs="Arial"/>
        </w:rPr>
        <w:t>:</w:t>
      </w:r>
      <w:r w:rsidR="00754A07" w:rsidRPr="003C7B0A">
        <w:rPr>
          <w:rFonts w:ascii="Arial" w:hAnsi="Arial" w:cs="Arial"/>
        </w:rPr>
        <w:t xml:space="preserve"> </w:t>
      </w:r>
    </w:p>
    <w:p w14:paraId="4E6F4928" w14:textId="77777777" w:rsidR="00754A07" w:rsidRPr="003C7B0A" w:rsidRDefault="000244EB" w:rsidP="00E27255">
      <w:pPr>
        <w:numPr>
          <w:ilvl w:val="4"/>
          <w:numId w:val="21"/>
        </w:numPr>
        <w:spacing w:before="120" w:after="120"/>
        <w:ind w:left="1701" w:hanging="425"/>
        <w:jc w:val="both"/>
        <w:rPr>
          <w:rFonts w:ascii="Arial" w:hAnsi="Arial" w:cs="Arial"/>
        </w:rPr>
      </w:pPr>
      <w:r w:rsidRPr="003C7B0A">
        <w:rPr>
          <w:rFonts w:ascii="Arial" w:hAnsi="Arial" w:cs="Arial"/>
        </w:rPr>
        <w:t>l'autorité compétente qui a délivré la licence conformé</w:t>
      </w:r>
      <w:r w:rsidR="00692ED7" w:rsidRPr="003C7B0A">
        <w:rPr>
          <w:rFonts w:ascii="Arial" w:hAnsi="Arial" w:cs="Arial"/>
        </w:rPr>
        <w:t>ment à l'annexe III (partie 66) ;</w:t>
      </w:r>
      <w:r w:rsidR="00754A07" w:rsidRPr="003C7B0A">
        <w:rPr>
          <w:rFonts w:ascii="Arial" w:hAnsi="Arial" w:cs="Arial"/>
        </w:rPr>
        <w:t xml:space="preserve"> </w:t>
      </w:r>
    </w:p>
    <w:p w14:paraId="1E5670EE" w14:textId="77777777" w:rsidR="00754A07" w:rsidRPr="003C7B0A" w:rsidRDefault="000244EB" w:rsidP="00E27255">
      <w:pPr>
        <w:numPr>
          <w:ilvl w:val="4"/>
          <w:numId w:val="21"/>
        </w:numPr>
        <w:spacing w:before="120" w:after="120"/>
        <w:ind w:left="1701" w:hanging="425"/>
        <w:jc w:val="both"/>
        <w:rPr>
          <w:rFonts w:ascii="Arial" w:hAnsi="Arial" w:cs="Arial"/>
        </w:rPr>
      </w:pPr>
      <w:r w:rsidRPr="003C7B0A">
        <w:rPr>
          <w:rFonts w:ascii="Arial" w:hAnsi="Arial" w:cs="Arial"/>
        </w:rPr>
        <w:t>si l'annexe III (partie 66) n'est pas applicable, l'autorité compétente responsable de la qualification du personnel de certification national.</w:t>
      </w:r>
      <w:r w:rsidR="00754A07" w:rsidRPr="003C7B0A">
        <w:rPr>
          <w:rFonts w:ascii="Arial" w:hAnsi="Arial" w:cs="Arial"/>
        </w:rPr>
        <w:t xml:space="preserve"> </w:t>
      </w:r>
    </w:p>
    <w:p w14:paraId="7537156D" w14:textId="77777777" w:rsidR="00754A07" w:rsidRPr="003C7B0A" w:rsidRDefault="000244EB" w:rsidP="000244EB">
      <w:pPr>
        <w:spacing w:before="120" w:after="120"/>
        <w:ind w:left="1143"/>
        <w:jc w:val="both"/>
        <w:rPr>
          <w:rFonts w:ascii="Arial" w:hAnsi="Arial" w:cs="Arial"/>
        </w:rPr>
      </w:pPr>
      <w:r w:rsidRPr="003C7B0A">
        <w:rPr>
          <w:rFonts w:ascii="Arial" w:hAnsi="Arial" w:cs="Arial"/>
        </w:rPr>
        <w:t>Le personnel de certification indépendant titulaire d'une licence délivrée conformément à l'annexe III (partie 66) peut effectuer des examens de navigabilité et délivrer l</w:t>
      </w:r>
      <w:r w:rsidR="00D42EDB" w:rsidRPr="003C7B0A">
        <w:rPr>
          <w:rFonts w:ascii="Arial" w:hAnsi="Arial" w:cs="Arial"/>
        </w:rPr>
        <w:t xml:space="preserve">e CEN </w:t>
      </w:r>
      <w:r w:rsidRPr="003C7B0A">
        <w:rPr>
          <w:rFonts w:ascii="Arial" w:hAnsi="Arial" w:cs="Arial"/>
        </w:rPr>
        <w:t>pour les aéronefs immatriculés dans n'importe quel État membre. Toutefois, le personnel de certification indépendant titulaire d'une qualification nationale ne doit effectuer des examens de navigabilité et délivrer l</w:t>
      </w:r>
      <w:r w:rsidR="00D42EDB" w:rsidRPr="003C7B0A">
        <w:rPr>
          <w:rFonts w:ascii="Arial" w:hAnsi="Arial" w:cs="Arial"/>
        </w:rPr>
        <w:t xml:space="preserve">e CEN </w:t>
      </w:r>
      <w:r w:rsidRPr="003C7B0A">
        <w:rPr>
          <w:rFonts w:ascii="Arial" w:hAnsi="Arial" w:cs="Arial"/>
        </w:rPr>
        <w:t>que pour les aéronefs immatriculés dans l'État membre responsabl</w:t>
      </w:r>
      <w:r w:rsidR="00692ED7" w:rsidRPr="003C7B0A">
        <w:rPr>
          <w:rFonts w:ascii="Arial" w:hAnsi="Arial" w:cs="Arial"/>
        </w:rPr>
        <w:t>e de la qualification nationale</w:t>
      </w:r>
      <w:r w:rsidR="00754A07" w:rsidRPr="003C7B0A">
        <w:rPr>
          <w:rFonts w:ascii="Arial" w:hAnsi="Arial" w:cs="Arial"/>
        </w:rPr>
        <w:t xml:space="preserve">. </w:t>
      </w:r>
    </w:p>
    <w:p w14:paraId="5D3DF4ED" w14:textId="072A74D4" w:rsidR="00754A07" w:rsidRPr="003C7B0A" w:rsidRDefault="00E8383F" w:rsidP="000244EB">
      <w:pPr>
        <w:spacing w:before="120" w:after="120"/>
        <w:ind w:left="1143"/>
        <w:jc w:val="both"/>
        <w:rPr>
          <w:rFonts w:ascii="Arial" w:hAnsi="Arial" w:cs="Arial"/>
        </w:rPr>
      </w:pPr>
      <w:r w:rsidRPr="003C7B0A">
        <w:rPr>
          <w:rFonts w:ascii="Arial" w:hAnsi="Arial" w:cs="Arial"/>
        </w:rPr>
        <w:lastRenderedPageBreak/>
        <w:t xml:space="preserve">Les </w:t>
      </w:r>
      <w:r w:rsidR="00D42EDB" w:rsidRPr="003C7B0A">
        <w:rPr>
          <w:rFonts w:ascii="Arial" w:hAnsi="Arial" w:cs="Arial"/>
        </w:rPr>
        <w:t xml:space="preserve">CEN </w:t>
      </w:r>
      <w:r w:rsidRPr="003C7B0A">
        <w:rPr>
          <w:rFonts w:ascii="Arial" w:hAnsi="Arial" w:cs="Arial"/>
        </w:rPr>
        <w:t xml:space="preserve">délivrés par du personnel de certification indépendant titulaire d'une qualification nationale ne </w:t>
      </w:r>
      <w:r w:rsidR="00D42EDB" w:rsidRPr="003C7B0A">
        <w:rPr>
          <w:rFonts w:ascii="Arial" w:hAnsi="Arial" w:cs="Arial"/>
        </w:rPr>
        <w:t xml:space="preserve">doivent pas </w:t>
      </w:r>
      <w:r w:rsidRPr="003C7B0A">
        <w:rPr>
          <w:rFonts w:ascii="Arial" w:hAnsi="Arial" w:cs="Arial"/>
        </w:rPr>
        <w:t>bénéficie</w:t>
      </w:r>
      <w:r w:rsidR="00D42EDB" w:rsidRPr="003C7B0A">
        <w:rPr>
          <w:rFonts w:ascii="Arial" w:hAnsi="Arial" w:cs="Arial"/>
        </w:rPr>
        <w:t xml:space="preserve">r </w:t>
      </w:r>
      <w:r w:rsidRPr="003C7B0A">
        <w:rPr>
          <w:rFonts w:ascii="Arial" w:hAnsi="Arial" w:cs="Arial"/>
        </w:rPr>
        <w:t xml:space="preserve">de </w:t>
      </w:r>
      <w:r w:rsidR="00D42EDB" w:rsidRPr="003C7B0A">
        <w:rPr>
          <w:rFonts w:ascii="Arial" w:hAnsi="Arial" w:cs="Arial"/>
        </w:rPr>
        <w:t xml:space="preserve">la </w:t>
      </w:r>
      <w:r w:rsidRPr="003C7B0A">
        <w:rPr>
          <w:rFonts w:ascii="Arial" w:hAnsi="Arial" w:cs="Arial"/>
        </w:rPr>
        <w:t>reconnaissance mutuelle lors du transfert de l'aéronef vers un autre État membre</w:t>
      </w:r>
      <w:r w:rsidR="00754A07" w:rsidRPr="003C7B0A">
        <w:rPr>
          <w:rFonts w:ascii="Arial" w:hAnsi="Arial" w:cs="Arial"/>
        </w:rPr>
        <w:t xml:space="preserve">. </w:t>
      </w:r>
    </w:p>
    <w:p w14:paraId="2CEA0B87" w14:textId="77777777" w:rsidR="00754A07" w:rsidRPr="003C7B0A" w:rsidRDefault="00E8383F" w:rsidP="00D42EDB">
      <w:pPr>
        <w:spacing w:before="120" w:after="120"/>
        <w:ind w:left="1143"/>
        <w:jc w:val="both"/>
        <w:rPr>
          <w:rFonts w:ascii="Arial" w:hAnsi="Arial" w:cs="Arial"/>
        </w:rPr>
      </w:pPr>
      <w:r w:rsidRPr="003C7B0A">
        <w:rPr>
          <w:rFonts w:ascii="Arial" w:hAnsi="Arial" w:cs="Arial"/>
        </w:rPr>
        <w:t xml:space="preserve">Chaque fois que les circonstances révèlent l'existence d'une menace potentielle pour la sécurité, l'autorité compétente procède à l'examen de navigabilité et délivre le </w:t>
      </w:r>
      <w:r w:rsidR="00D42EDB" w:rsidRPr="003C7B0A">
        <w:rPr>
          <w:rFonts w:ascii="Arial" w:hAnsi="Arial" w:cs="Arial"/>
        </w:rPr>
        <w:t xml:space="preserve">CEN </w:t>
      </w:r>
      <w:r w:rsidRPr="003C7B0A">
        <w:rPr>
          <w:rFonts w:ascii="Arial" w:hAnsi="Arial" w:cs="Arial"/>
        </w:rPr>
        <w:t>lui-même</w:t>
      </w:r>
      <w:r w:rsidR="00692ED7" w:rsidRPr="003C7B0A">
        <w:rPr>
          <w:rFonts w:ascii="Arial" w:hAnsi="Arial" w:cs="Arial"/>
        </w:rPr>
        <w:t>.</w:t>
      </w:r>
    </w:p>
    <w:p w14:paraId="29C9154F" w14:textId="77777777" w:rsidR="00754A07" w:rsidRPr="003C7B0A" w:rsidRDefault="00E8383F" w:rsidP="00E27255">
      <w:pPr>
        <w:numPr>
          <w:ilvl w:val="0"/>
          <w:numId w:val="20"/>
        </w:numPr>
        <w:spacing w:before="120" w:after="120"/>
        <w:ind w:left="426" w:hanging="426"/>
        <w:jc w:val="both"/>
        <w:rPr>
          <w:rFonts w:ascii="Arial" w:hAnsi="Arial" w:cs="Arial"/>
        </w:rPr>
      </w:pPr>
      <w:r w:rsidRPr="003C7B0A">
        <w:rPr>
          <w:rFonts w:ascii="Arial" w:hAnsi="Arial" w:cs="Arial"/>
          <w:shd w:val="clear" w:color="auto" w:fill="FFFFFF" w:themeFill="background1"/>
        </w:rPr>
        <w:t xml:space="preserve">La validité d'un </w:t>
      </w:r>
      <w:r w:rsidR="00D42EDB" w:rsidRPr="003C7B0A">
        <w:rPr>
          <w:rFonts w:ascii="Arial" w:hAnsi="Arial" w:cs="Arial"/>
          <w:shd w:val="clear" w:color="auto" w:fill="FFFFFF" w:themeFill="background1"/>
        </w:rPr>
        <w:t xml:space="preserve">CEN </w:t>
      </w:r>
      <w:r w:rsidRPr="003C7B0A">
        <w:rPr>
          <w:rFonts w:ascii="Arial" w:hAnsi="Arial" w:cs="Arial"/>
          <w:shd w:val="clear" w:color="auto" w:fill="FFFFFF" w:themeFill="background1"/>
        </w:rPr>
        <w:t>peut être pro</w:t>
      </w:r>
      <w:r w:rsidR="00D42EDB" w:rsidRPr="003C7B0A">
        <w:rPr>
          <w:rFonts w:ascii="Arial" w:hAnsi="Arial" w:cs="Arial"/>
          <w:shd w:val="clear" w:color="auto" w:fill="FFFFFF" w:themeFill="background1"/>
        </w:rPr>
        <w:t>r</w:t>
      </w:r>
      <w:r w:rsidRPr="003C7B0A">
        <w:rPr>
          <w:rFonts w:ascii="Arial" w:hAnsi="Arial" w:cs="Arial"/>
          <w:shd w:val="clear" w:color="auto" w:fill="FFFFFF" w:themeFill="background1"/>
        </w:rPr>
        <w:t>ogée au maximum deux fois consécutives, pour une période d'un an à chaque fois, par un CAMO ou un CAO dûment approuvé, sous réserve des conditions suivantes</w:t>
      </w:r>
      <w:r w:rsidR="00692ED7" w:rsidRPr="003C7B0A">
        <w:rPr>
          <w:rFonts w:ascii="Arial" w:hAnsi="Arial" w:cs="Arial"/>
          <w:shd w:val="clear" w:color="auto" w:fill="FFFFFF" w:themeFill="background1"/>
        </w:rPr>
        <w:t xml:space="preserve"> </w:t>
      </w:r>
      <w:r w:rsidRPr="003C7B0A">
        <w:rPr>
          <w:rFonts w:ascii="Arial" w:hAnsi="Arial" w:cs="Arial"/>
          <w:shd w:val="clear" w:color="auto" w:fill="FFFFFF" w:themeFill="background1"/>
        </w:rPr>
        <w:t>:</w:t>
      </w:r>
      <w:r w:rsidR="00754A07" w:rsidRPr="003C7B0A">
        <w:rPr>
          <w:rFonts w:ascii="Arial" w:hAnsi="Arial" w:cs="Arial"/>
        </w:rPr>
        <w:t xml:space="preserve"> </w:t>
      </w:r>
    </w:p>
    <w:p w14:paraId="22433451" w14:textId="77777777" w:rsidR="00754A07" w:rsidRPr="003C7B0A" w:rsidRDefault="00E8383F" w:rsidP="00E27255">
      <w:pPr>
        <w:numPr>
          <w:ilvl w:val="1"/>
          <w:numId w:val="20"/>
        </w:numPr>
        <w:spacing w:before="120" w:after="120"/>
        <w:ind w:left="1132" w:hanging="566"/>
        <w:jc w:val="both"/>
        <w:rPr>
          <w:rFonts w:ascii="Arial" w:hAnsi="Arial" w:cs="Arial"/>
        </w:rPr>
      </w:pPr>
      <w:r w:rsidRPr="003C7B0A">
        <w:rPr>
          <w:rFonts w:ascii="Arial" w:hAnsi="Arial" w:cs="Arial"/>
          <w:shd w:val="clear" w:color="auto" w:fill="FFFFFF" w:themeFill="background1"/>
        </w:rPr>
        <w:t>l'aéronef a été géré en continu au cours des 12 mois précédents par ce CAMO ou CAO</w:t>
      </w:r>
      <w:r w:rsidR="003B7C6E" w:rsidRPr="003C7B0A">
        <w:rPr>
          <w:rFonts w:ascii="Arial" w:hAnsi="Arial" w:cs="Arial"/>
          <w:shd w:val="clear" w:color="auto" w:fill="FFFFFF" w:themeFill="background1"/>
        </w:rPr>
        <w:t xml:space="preserve"> </w:t>
      </w:r>
      <w:r w:rsidRPr="003C7B0A">
        <w:rPr>
          <w:rFonts w:ascii="Arial" w:hAnsi="Arial" w:cs="Arial"/>
          <w:shd w:val="clear" w:color="auto" w:fill="FFFFFF" w:themeFill="background1"/>
        </w:rPr>
        <w:t>;</w:t>
      </w:r>
      <w:r w:rsidR="00754A07" w:rsidRPr="003C7B0A">
        <w:rPr>
          <w:rFonts w:ascii="Arial" w:hAnsi="Arial" w:cs="Arial"/>
        </w:rPr>
        <w:t xml:space="preserve"> </w:t>
      </w:r>
    </w:p>
    <w:p w14:paraId="073ADF3F" w14:textId="77777777" w:rsidR="00754A07" w:rsidRPr="003C7B0A" w:rsidRDefault="00E8383F" w:rsidP="00E27255">
      <w:pPr>
        <w:numPr>
          <w:ilvl w:val="1"/>
          <w:numId w:val="20"/>
        </w:numPr>
        <w:spacing w:before="120" w:after="120"/>
        <w:ind w:left="1132" w:hanging="566"/>
        <w:jc w:val="both"/>
        <w:rPr>
          <w:rFonts w:ascii="Arial" w:hAnsi="Arial" w:cs="Arial"/>
        </w:rPr>
      </w:pPr>
      <w:r w:rsidRPr="003C7B0A">
        <w:rPr>
          <w:rFonts w:ascii="Arial" w:hAnsi="Arial" w:cs="Arial"/>
          <w:shd w:val="clear" w:color="auto" w:fill="FFFFFF" w:themeFill="background1"/>
        </w:rPr>
        <w:t>l'a</w:t>
      </w:r>
      <w:r w:rsidR="00D20BA3" w:rsidRPr="003C7B0A">
        <w:rPr>
          <w:rFonts w:ascii="Arial" w:hAnsi="Arial" w:cs="Arial"/>
          <w:shd w:val="clear" w:color="auto" w:fill="FFFFFF" w:themeFill="background1"/>
        </w:rPr>
        <w:t xml:space="preserve">éronef </w:t>
      </w:r>
      <w:r w:rsidRPr="003C7B0A">
        <w:rPr>
          <w:rFonts w:ascii="Arial" w:hAnsi="Arial" w:cs="Arial"/>
          <w:shd w:val="clear" w:color="auto" w:fill="FFFFFF" w:themeFill="background1"/>
        </w:rPr>
        <w:t>a été entretenu au cours des 12 mois précédents par des organismes de maintenance agréés; cela comprend les tâches d</w:t>
      </w:r>
      <w:r w:rsidR="00D20BA3" w:rsidRPr="003C7B0A">
        <w:rPr>
          <w:rFonts w:ascii="Arial" w:hAnsi="Arial" w:cs="Arial"/>
          <w:shd w:val="clear" w:color="auto" w:fill="FFFFFF" w:themeFill="background1"/>
        </w:rPr>
        <w:t>’entretien du pilote-propriétaire effectués et remise</w:t>
      </w:r>
      <w:r w:rsidRPr="003C7B0A">
        <w:rPr>
          <w:rFonts w:ascii="Arial" w:hAnsi="Arial" w:cs="Arial"/>
          <w:shd w:val="clear" w:color="auto" w:fill="FFFFFF" w:themeFill="background1"/>
        </w:rPr>
        <w:t xml:space="preserve"> en service soit par le pilote-propriétaire, soit par du personnel de certification indépendant;</w:t>
      </w:r>
      <w:r w:rsidR="00754A07" w:rsidRPr="003C7B0A">
        <w:rPr>
          <w:rFonts w:ascii="Arial" w:hAnsi="Arial" w:cs="Arial"/>
        </w:rPr>
        <w:t xml:space="preserve"> </w:t>
      </w:r>
    </w:p>
    <w:p w14:paraId="789322DD" w14:textId="02D0AEDA" w:rsidR="00754A07" w:rsidRPr="003C7B0A" w:rsidRDefault="00E8383F" w:rsidP="00E27255">
      <w:pPr>
        <w:numPr>
          <w:ilvl w:val="1"/>
          <w:numId w:val="20"/>
        </w:numPr>
        <w:spacing w:before="120" w:after="120"/>
        <w:ind w:left="1132" w:hanging="566"/>
        <w:jc w:val="both"/>
        <w:rPr>
          <w:rFonts w:ascii="Arial" w:hAnsi="Arial" w:cs="Arial"/>
        </w:rPr>
      </w:pPr>
      <w:r w:rsidRPr="003C7B0A">
        <w:rPr>
          <w:rFonts w:ascii="Arial" w:hAnsi="Arial" w:cs="Arial"/>
          <w:shd w:val="clear" w:color="auto" w:fill="FFFFFF" w:themeFill="background1"/>
        </w:rPr>
        <w:t>le CAMO ou le CAO n'a aucune preuve ou raison de croire que l'aéronef n'</w:t>
      </w:r>
      <w:r w:rsidR="005F2B0B" w:rsidRPr="003C7B0A">
        <w:rPr>
          <w:rFonts w:ascii="Arial" w:hAnsi="Arial" w:cs="Arial"/>
          <w:shd w:val="clear" w:color="auto" w:fill="FFFFFF" w:themeFill="background1"/>
        </w:rPr>
        <w:t>est pas en état de navigabilité</w:t>
      </w:r>
      <w:r w:rsidR="00754A07" w:rsidRPr="003C7B0A">
        <w:rPr>
          <w:rFonts w:ascii="Arial" w:hAnsi="Arial" w:cs="Arial"/>
        </w:rPr>
        <w:t xml:space="preserve">. </w:t>
      </w:r>
    </w:p>
    <w:p w14:paraId="3FAD7438" w14:textId="77777777" w:rsidR="00754A07" w:rsidRPr="003C7B0A" w:rsidRDefault="00E8383F" w:rsidP="00A569DC">
      <w:pPr>
        <w:spacing w:before="120" w:after="120"/>
        <w:ind w:left="576"/>
        <w:rPr>
          <w:rFonts w:ascii="Arial" w:hAnsi="Arial" w:cs="Arial"/>
        </w:rPr>
      </w:pPr>
      <w:r w:rsidRPr="003C7B0A">
        <w:rPr>
          <w:rFonts w:ascii="Arial" w:hAnsi="Arial" w:cs="Arial"/>
          <w:shd w:val="clear" w:color="auto" w:fill="FFFFFF" w:themeFill="background1"/>
        </w:rPr>
        <w:t>Cette pro</w:t>
      </w:r>
      <w:r w:rsidR="00D20BA3" w:rsidRPr="003C7B0A">
        <w:rPr>
          <w:rFonts w:ascii="Arial" w:hAnsi="Arial" w:cs="Arial"/>
          <w:shd w:val="clear" w:color="auto" w:fill="FFFFFF" w:themeFill="background1"/>
        </w:rPr>
        <w:t>ro</w:t>
      </w:r>
      <w:r w:rsidRPr="003C7B0A">
        <w:rPr>
          <w:rFonts w:ascii="Arial" w:hAnsi="Arial" w:cs="Arial"/>
          <w:shd w:val="clear" w:color="auto" w:fill="FFFFFF" w:themeFill="background1"/>
        </w:rPr>
        <w:t>gation par le CAMO ou le CAO est possible quel que soit le personnel ou l'</w:t>
      </w:r>
      <w:r w:rsidR="006B1E8D" w:rsidRPr="003C7B0A">
        <w:rPr>
          <w:rFonts w:ascii="Arial" w:hAnsi="Arial" w:cs="Arial"/>
          <w:shd w:val="clear" w:color="auto" w:fill="FFFFFF" w:themeFill="background1"/>
        </w:rPr>
        <w:t>organisme</w:t>
      </w:r>
      <w:r w:rsidRPr="003C7B0A">
        <w:rPr>
          <w:rFonts w:ascii="Arial" w:hAnsi="Arial" w:cs="Arial"/>
          <w:shd w:val="clear" w:color="auto" w:fill="FFFFFF" w:themeFill="background1"/>
        </w:rPr>
        <w:t xml:space="preserve">, comme prévu au </w:t>
      </w:r>
      <w:r w:rsidR="00836DC2" w:rsidRPr="003C7B0A">
        <w:rPr>
          <w:rFonts w:ascii="Arial" w:hAnsi="Arial" w:cs="Arial"/>
          <w:shd w:val="clear" w:color="auto" w:fill="FFFFFF" w:themeFill="background1"/>
        </w:rPr>
        <w:t>paragraphe</w:t>
      </w:r>
      <w:r w:rsidRPr="003C7B0A">
        <w:rPr>
          <w:rFonts w:ascii="Arial" w:hAnsi="Arial" w:cs="Arial"/>
          <w:shd w:val="clear" w:color="auto" w:fill="FFFFFF" w:themeFill="background1"/>
        </w:rPr>
        <w:t xml:space="preserve"> </w:t>
      </w:r>
      <w:r w:rsidR="00836DC2" w:rsidRPr="003C7B0A">
        <w:rPr>
          <w:rFonts w:ascii="Arial" w:hAnsi="Arial" w:cs="Arial"/>
          <w:shd w:val="clear" w:color="auto" w:fill="FFFFFF" w:themeFill="background1"/>
        </w:rPr>
        <w:t>(</w:t>
      </w:r>
      <w:r w:rsidRPr="003C7B0A">
        <w:rPr>
          <w:rFonts w:ascii="Arial" w:hAnsi="Arial" w:cs="Arial"/>
          <w:shd w:val="clear" w:color="auto" w:fill="FFFFFF" w:themeFill="background1"/>
        </w:rPr>
        <w:t xml:space="preserve">b), qui a initialement délivré le </w:t>
      </w:r>
      <w:r w:rsidR="00D20BA3" w:rsidRPr="003C7B0A">
        <w:rPr>
          <w:rFonts w:ascii="Arial" w:hAnsi="Arial" w:cs="Arial"/>
          <w:shd w:val="clear" w:color="auto" w:fill="FFFFFF" w:themeFill="background1"/>
        </w:rPr>
        <w:t>CEN</w:t>
      </w:r>
      <w:r w:rsidR="005F2B0B" w:rsidRPr="003C7B0A">
        <w:rPr>
          <w:rFonts w:ascii="Arial" w:hAnsi="Arial" w:cs="Arial"/>
          <w:shd w:val="clear" w:color="auto" w:fill="FFFFFF" w:themeFill="background1"/>
        </w:rPr>
        <w:t xml:space="preserve"> </w:t>
      </w:r>
      <w:r w:rsidR="00754A07" w:rsidRPr="003C7B0A">
        <w:rPr>
          <w:rFonts w:ascii="Arial" w:hAnsi="Arial" w:cs="Arial"/>
        </w:rPr>
        <w:t xml:space="preserve">. </w:t>
      </w:r>
    </w:p>
    <w:p w14:paraId="7C504C9A" w14:textId="1AD09FC3" w:rsidR="00754A07" w:rsidRPr="003C7B0A" w:rsidRDefault="0098417E" w:rsidP="00E27255">
      <w:pPr>
        <w:numPr>
          <w:ilvl w:val="0"/>
          <w:numId w:val="20"/>
        </w:numPr>
        <w:spacing w:before="120" w:after="120"/>
        <w:ind w:left="426" w:hanging="426"/>
        <w:jc w:val="both"/>
        <w:rPr>
          <w:rFonts w:ascii="Arial" w:hAnsi="Arial" w:cs="Arial"/>
        </w:rPr>
      </w:pPr>
      <w:r w:rsidRPr="003C7B0A">
        <w:rPr>
          <w:rFonts w:ascii="Arial" w:hAnsi="Arial" w:cs="Arial"/>
          <w:shd w:val="clear" w:color="auto" w:fill="FFFFFF" w:themeFill="background1"/>
        </w:rPr>
        <w:t xml:space="preserve">Par dérogation au </w:t>
      </w:r>
      <w:r w:rsidR="00836DC2" w:rsidRPr="003C7B0A">
        <w:rPr>
          <w:rFonts w:ascii="Arial" w:hAnsi="Arial" w:cs="Arial"/>
          <w:shd w:val="clear" w:color="auto" w:fill="FFFFFF" w:themeFill="background1"/>
        </w:rPr>
        <w:t>paragraphe</w:t>
      </w:r>
      <w:r w:rsidRPr="003C7B0A">
        <w:rPr>
          <w:rFonts w:ascii="Arial" w:hAnsi="Arial" w:cs="Arial"/>
          <w:shd w:val="clear" w:color="auto" w:fill="FFFFFF" w:themeFill="background1"/>
        </w:rPr>
        <w:t xml:space="preserve"> </w:t>
      </w:r>
      <w:r w:rsidR="00836DC2" w:rsidRPr="003C7B0A">
        <w:rPr>
          <w:rFonts w:ascii="Arial" w:hAnsi="Arial" w:cs="Arial"/>
          <w:shd w:val="clear" w:color="auto" w:fill="FFFFFF" w:themeFill="background1"/>
        </w:rPr>
        <w:t>(</w:t>
      </w:r>
      <w:r w:rsidR="00D20BA3" w:rsidRPr="003C7B0A">
        <w:rPr>
          <w:rFonts w:ascii="Arial" w:hAnsi="Arial" w:cs="Arial"/>
          <w:shd w:val="clear" w:color="auto" w:fill="FFFFFF" w:themeFill="background1"/>
        </w:rPr>
        <w:t>c), la pror</w:t>
      </w:r>
      <w:r w:rsidRPr="003C7B0A">
        <w:rPr>
          <w:rFonts w:ascii="Arial" w:hAnsi="Arial" w:cs="Arial"/>
          <w:shd w:val="clear" w:color="auto" w:fill="FFFFFF" w:themeFill="background1"/>
        </w:rPr>
        <w:t>ogation d</w:t>
      </w:r>
      <w:r w:rsidR="00D20BA3" w:rsidRPr="003C7B0A">
        <w:rPr>
          <w:rFonts w:ascii="Arial" w:hAnsi="Arial" w:cs="Arial"/>
          <w:shd w:val="clear" w:color="auto" w:fill="FFFFFF" w:themeFill="background1"/>
        </w:rPr>
        <w:t>u CEN</w:t>
      </w:r>
      <w:r w:rsidRPr="003C7B0A">
        <w:rPr>
          <w:rFonts w:ascii="Arial" w:hAnsi="Arial" w:cs="Arial"/>
          <w:shd w:val="clear" w:color="auto" w:fill="FFFFFF" w:themeFill="background1"/>
        </w:rPr>
        <w:t xml:space="preserve"> peut être anticipée pour une période maximale de 30 jours, sans perte de continuité du </w:t>
      </w:r>
      <w:r w:rsidR="005F2B0B" w:rsidRPr="003C7B0A">
        <w:rPr>
          <w:rFonts w:ascii="Arial" w:hAnsi="Arial" w:cs="Arial"/>
          <w:shd w:val="clear" w:color="auto" w:fill="FFFFFF" w:themeFill="background1"/>
        </w:rPr>
        <w:t>modèle de l</w:t>
      </w:r>
      <w:r w:rsidRPr="003C7B0A">
        <w:rPr>
          <w:rFonts w:ascii="Arial" w:hAnsi="Arial" w:cs="Arial"/>
          <w:shd w:val="clear" w:color="auto" w:fill="FFFFFF" w:themeFill="background1"/>
        </w:rPr>
        <w:t xml:space="preserve">'examen de navigabilité, afin d'assurer la disponibilité de l'aéronef </w:t>
      </w:r>
      <w:r w:rsidR="007525A8" w:rsidRPr="003C7B0A">
        <w:rPr>
          <w:rFonts w:ascii="Arial" w:hAnsi="Arial" w:cs="Arial"/>
          <w:shd w:val="clear" w:color="auto" w:fill="FFFFFF" w:themeFill="background1"/>
        </w:rPr>
        <w:t xml:space="preserve">dans le but de placer </w:t>
      </w:r>
      <w:r w:rsidRPr="003C7B0A">
        <w:rPr>
          <w:rFonts w:ascii="Arial" w:hAnsi="Arial" w:cs="Arial"/>
          <w:shd w:val="clear" w:color="auto" w:fill="FFFFFF" w:themeFill="background1"/>
        </w:rPr>
        <w:t xml:space="preserve">l'original </w:t>
      </w:r>
      <w:r w:rsidR="00D20BA3" w:rsidRPr="003C7B0A">
        <w:rPr>
          <w:rFonts w:ascii="Arial" w:hAnsi="Arial" w:cs="Arial"/>
          <w:shd w:val="clear" w:color="auto" w:fill="FFFFFF" w:themeFill="background1"/>
        </w:rPr>
        <w:t>du CEN</w:t>
      </w:r>
      <w:r w:rsidR="005F2B0B" w:rsidRPr="003C7B0A">
        <w:rPr>
          <w:rFonts w:ascii="Arial" w:hAnsi="Arial" w:cs="Arial"/>
          <w:shd w:val="clear" w:color="auto" w:fill="FFFFFF" w:themeFill="background1"/>
        </w:rPr>
        <w:t xml:space="preserve"> à bord</w:t>
      </w:r>
      <w:r w:rsidR="00754A07" w:rsidRPr="003C7B0A">
        <w:rPr>
          <w:rFonts w:ascii="Arial" w:hAnsi="Arial" w:cs="Arial"/>
        </w:rPr>
        <w:t xml:space="preserve">. </w:t>
      </w:r>
    </w:p>
    <w:p w14:paraId="2F979BFE" w14:textId="508DC905" w:rsidR="00754A07" w:rsidRPr="003C7B0A" w:rsidRDefault="0098417E" w:rsidP="00E27255">
      <w:pPr>
        <w:numPr>
          <w:ilvl w:val="0"/>
          <w:numId w:val="20"/>
        </w:numPr>
        <w:spacing w:before="120" w:after="120"/>
        <w:ind w:left="426" w:hanging="426"/>
        <w:jc w:val="both"/>
        <w:rPr>
          <w:rFonts w:ascii="Arial" w:hAnsi="Arial" w:cs="Arial"/>
        </w:rPr>
      </w:pPr>
      <w:r w:rsidRPr="003C7B0A">
        <w:rPr>
          <w:rFonts w:ascii="Arial" w:hAnsi="Arial" w:cs="Arial"/>
          <w:shd w:val="clear" w:color="auto" w:fill="FFFFFF" w:themeFill="background1"/>
        </w:rPr>
        <w:t>Lorsque l'autorité compétente procède à l'examen de navigabilité et délivre l</w:t>
      </w:r>
      <w:r w:rsidR="00B64BEF" w:rsidRPr="003C7B0A">
        <w:rPr>
          <w:rFonts w:ascii="Arial" w:hAnsi="Arial" w:cs="Arial"/>
          <w:shd w:val="clear" w:color="auto" w:fill="FFFFFF" w:themeFill="background1"/>
        </w:rPr>
        <w:t xml:space="preserve">e CEN </w:t>
      </w:r>
      <w:r w:rsidRPr="003C7B0A">
        <w:rPr>
          <w:rFonts w:ascii="Arial" w:hAnsi="Arial" w:cs="Arial"/>
          <w:shd w:val="clear" w:color="auto" w:fill="FFFFFF" w:themeFill="background1"/>
        </w:rPr>
        <w:t>elle-même, le propriétaire doit fournir à l'autorité compétente</w:t>
      </w:r>
      <w:r w:rsidR="007525A8" w:rsidRPr="003C7B0A">
        <w:rPr>
          <w:rFonts w:ascii="Arial" w:hAnsi="Arial" w:cs="Arial"/>
          <w:shd w:val="clear" w:color="auto" w:fill="FFFFFF" w:themeFill="background1"/>
        </w:rPr>
        <w:t xml:space="preserve"> </w:t>
      </w:r>
      <w:r w:rsidR="00754A07" w:rsidRPr="003C7B0A">
        <w:rPr>
          <w:rFonts w:ascii="Arial" w:hAnsi="Arial" w:cs="Arial"/>
        </w:rPr>
        <w:t>:</w:t>
      </w:r>
    </w:p>
    <w:p w14:paraId="6648366A" w14:textId="6A6592BD" w:rsidR="00754A07" w:rsidRPr="003C7B0A" w:rsidRDefault="0098417E" w:rsidP="00E27255">
      <w:pPr>
        <w:numPr>
          <w:ilvl w:val="1"/>
          <w:numId w:val="20"/>
        </w:numPr>
        <w:spacing w:before="120" w:after="120"/>
        <w:ind w:left="993" w:hanging="427"/>
        <w:jc w:val="both"/>
        <w:rPr>
          <w:rFonts w:ascii="Arial" w:hAnsi="Arial" w:cs="Arial"/>
        </w:rPr>
      </w:pPr>
      <w:r w:rsidRPr="003C7B0A">
        <w:rPr>
          <w:rFonts w:ascii="Arial" w:hAnsi="Arial" w:cs="Arial"/>
          <w:shd w:val="clear" w:color="auto" w:fill="FFFFFF" w:themeFill="background1"/>
        </w:rPr>
        <w:t>la documentation requise par l'autorité compétente;</w:t>
      </w:r>
    </w:p>
    <w:p w14:paraId="7B5C63DC" w14:textId="662EC4A4" w:rsidR="00754A07" w:rsidRPr="003C7B0A" w:rsidRDefault="0098417E" w:rsidP="00E27255">
      <w:pPr>
        <w:numPr>
          <w:ilvl w:val="1"/>
          <w:numId w:val="20"/>
        </w:numPr>
        <w:spacing w:before="120" w:after="120"/>
        <w:ind w:left="993" w:hanging="427"/>
        <w:jc w:val="both"/>
        <w:rPr>
          <w:rFonts w:ascii="Arial" w:hAnsi="Arial" w:cs="Arial"/>
        </w:rPr>
      </w:pPr>
      <w:r w:rsidRPr="003C7B0A">
        <w:rPr>
          <w:rFonts w:ascii="Arial" w:hAnsi="Arial" w:cs="Arial"/>
          <w:shd w:val="clear" w:color="auto" w:fill="FFFFFF" w:themeFill="background1"/>
        </w:rPr>
        <w:t xml:space="preserve">un </w:t>
      </w:r>
      <w:r w:rsidR="004B3A82">
        <w:rPr>
          <w:rFonts w:ascii="Arial" w:hAnsi="Arial" w:cs="Arial"/>
          <w:shd w:val="clear" w:color="auto" w:fill="FFFFFF" w:themeFill="background1"/>
        </w:rPr>
        <w:t xml:space="preserve">espace de travail </w:t>
      </w:r>
      <w:r w:rsidRPr="003C7B0A">
        <w:rPr>
          <w:rFonts w:ascii="Arial" w:hAnsi="Arial" w:cs="Arial"/>
          <w:shd w:val="clear" w:color="auto" w:fill="FFFFFF" w:themeFill="background1"/>
        </w:rPr>
        <w:t xml:space="preserve">approprié </w:t>
      </w:r>
      <w:r w:rsidRPr="00F74E83">
        <w:rPr>
          <w:rFonts w:ascii="Arial" w:hAnsi="Arial" w:cs="Arial"/>
          <w:shd w:val="clear" w:color="auto" w:fill="FFFFFF" w:themeFill="background1"/>
        </w:rPr>
        <w:t>à l'endroit approprié</w:t>
      </w:r>
      <w:r w:rsidRPr="003C7B0A">
        <w:rPr>
          <w:rFonts w:ascii="Arial" w:hAnsi="Arial" w:cs="Arial"/>
          <w:shd w:val="clear" w:color="auto" w:fill="FFFFFF" w:themeFill="background1"/>
        </w:rPr>
        <w:t xml:space="preserve"> pour son personnel;</w:t>
      </w:r>
    </w:p>
    <w:p w14:paraId="226FE995" w14:textId="2B3AAA2F" w:rsidR="00754A07" w:rsidRPr="003C7B0A" w:rsidRDefault="0098417E" w:rsidP="00E27255">
      <w:pPr>
        <w:numPr>
          <w:ilvl w:val="1"/>
          <w:numId w:val="20"/>
        </w:numPr>
        <w:spacing w:before="120" w:after="120"/>
        <w:ind w:left="993" w:hanging="427"/>
        <w:jc w:val="both"/>
        <w:rPr>
          <w:rFonts w:ascii="Arial" w:hAnsi="Arial" w:cs="Arial"/>
        </w:rPr>
      </w:pPr>
      <w:r w:rsidRPr="003C7B0A">
        <w:rPr>
          <w:rFonts w:ascii="Arial" w:hAnsi="Arial" w:cs="Arial"/>
          <w:shd w:val="clear" w:color="auto" w:fill="FFFFFF" w:themeFill="background1"/>
        </w:rPr>
        <w:t>si nécessaire, le soutien du personnel de certification approprié.</w:t>
      </w:r>
    </w:p>
    <w:p w14:paraId="3A60B9F1" w14:textId="77777777" w:rsidR="00754A07" w:rsidRPr="003C7B0A" w:rsidRDefault="00754A07" w:rsidP="00DF087D">
      <w:pPr>
        <w:shd w:val="clear" w:color="auto" w:fill="FFFFFF" w:themeFill="background1"/>
        <w:spacing w:before="120" w:after="120" w:line="360" w:lineRule="auto"/>
        <w:ind w:left="-6" w:right="17"/>
        <w:rPr>
          <w:rFonts w:ascii="Arial" w:hAnsi="Arial" w:cs="Arial"/>
          <w:sz w:val="24"/>
          <w:szCs w:val="24"/>
        </w:rPr>
      </w:pPr>
      <w:r w:rsidRPr="003C7B0A">
        <w:rPr>
          <w:rFonts w:ascii="Arial" w:hAnsi="Arial" w:cs="Arial"/>
          <w:b/>
          <w:sz w:val="24"/>
          <w:szCs w:val="24"/>
        </w:rPr>
        <w:t xml:space="preserve">ML.A.902 </w:t>
      </w:r>
      <w:r w:rsidR="001B6E45" w:rsidRPr="003C7B0A">
        <w:rPr>
          <w:rFonts w:ascii="Arial" w:hAnsi="Arial" w:cs="Arial"/>
          <w:b/>
          <w:sz w:val="24"/>
          <w:szCs w:val="24"/>
        </w:rPr>
        <w:t xml:space="preserve">- </w:t>
      </w:r>
      <w:r w:rsidR="00FF4521" w:rsidRPr="003C7B0A">
        <w:rPr>
          <w:rFonts w:ascii="Arial" w:hAnsi="Arial" w:cs="Arial"/>
          <w:b/>
          <w:bCs/>
          <w:w w:val="88"/>
          <w:sz w:val="24"/>
          <w:szCs w:val="24"/>
        </w:rPr>
        <w:t>Validité du certificat d'examen de navigabilité</w:t>
      </w:r>
    </w:p>
    <w:p w14:paraId="2BCA30F6" w14:textId="77777777" w:rsidR="00754A07" w:rsidRPr="003C7B0A" w:rsidRDefault="0098417E" w:rsidP="00E27255">
      <w:pPr>
        <w:numPr>
          <w:ilvl w:val="0"/>
          <w:numId w:val="22"/>
        </w:numPr>
        <w:spacing w:before="120" w:after="120"/>
        <w:ind w:left="426" w:hanging="427"/>
        <w:jc w:val="both"/>
        <w:rPr>
          <w:rFonts w:ascii="Arial" w:hAnsi="Arial" w:cs="Arial"/>
        </w:rPr>
      </w:pPr>
      <w:r w:rsidRPr="003C7B0A">
        <w:rPr>
          <w:rFonts w:ascii="Arial" w:hAnsi="Arial" w:cs="Arial"/>
        </w:rPr>
        <w:t xml:space="preserve">Un </w:t>
      </w:r>
      <w:r w:rsidR="00B64BEF" w:rsidRPr="003C7B0A">
        <w:rPr>
          <w:rFonts w:ascii="Arial" w:hAnsi="Arial" w:cs="Arial"/>
        </w:rPr>
        <w:t xml:space="preserve">CEN </w:t>
      </w:r>
      <w:r w:rsidRPr="003C7B0A">
        <w:rPr>
          <w:rFonts w:ascii="Arial" w:hAnsi="Arial" w:cs="Arial"/>
        </w:rPr>
        <w:t>devient invalide si</w:t>
      </w:r>
      <w:r w:rsidR="005F2B0B" w:rsidRPr="003C7B0A">
        <w:rPr>
          <w:rFonts w:ascii="Arial" w:hAnsi="Arial" w:cs="Arial"/>
        </w:rPr>
        <w:t xml:space="preserve"> </w:t>
      </w:r>
      <w:r w:rsidRPr="003C7B0A">
        <w:rPr>
          <w:rFonts w:ascii="Arial" w:hAnsi="Arial" w:cs="Arial"/>
        </w:rPr>
        <w:t>:</w:t>
      </w:r>
      <w:r w:rsidR="00754A07" w:rsidRPr="003C7B0A">
        <w:rPr>
          <w:rFonts w:ascii="Arial" w:hAnsi="Arial" w:cs="Arial"/>
        </w:rPr>
        <w:t xml:space="preserve"> </w:t>
      </w:r>
    </w:p>
    <w:p w14:paraId="06C5221D" w14:textId="77777777" w:rsidR="00754A07" w:rsidRPr="003C7B0A" w:rsidRDefault="0098417E" w:rsidP="00E27255">
      <w:pPr>
        <w:numPr>
          <w:ilvl w:val="1"/>
          <w:numId w:val="22"/>
        </w:numPr>
        <w:spacing w:before="120" w:after="120"/>
        <w:ind w:left="851" w:hanging="425"/>
        <w:jc w:val="both"/>
        <w:rPr>
          <w:rFonts w:ascii="Arial" w:hAnsi="Arial" w:cs="Arial"/>
        </w:rPr>
      </w:pPr>
      <w:r w:rsidRPr="003C7B0A">
        <w:rPr>
          <w:rFonts w:ascii="Arial" w:hAnsi="Arial" w:cs="Arial"/>
        </w:rPr>
        <w:t>il est suspendu ou r</w:t>
      </w:r>
      <w:r w:rsidR="007525A8" w:rsidRPr="003C7B0A">
        <w:rPr>
          <w:rFonts w:ascii="Arial" w:hAnsi="Arial" w:cs="Arial"/>
        </w:rPr>
        <w:t xml:space="preserve">etiré </w:t>
      </w:r>
      <w:r w:rsidRPr="003C7B0A">
        <w:rPr>
          <w:rFonts w:ascii="Arial" w:hAnsi="Arial" w:cs="Arial"/>
        </w:rPr>
        <w:t>;</w:t>
      </w:r>
      <w:r w:rsidR="00754A07" w:rsidRPr="003C7B0A">
        <w:rPr>
          <w:rFonts w:ascii="Arial" w:hAnsi="Arial" w:cs="Arial"/>
        </w:rPr>
        <w:t xml:space="preserve"> </w:t>
      </w:r>
    </w:p>
    <w:p w14:paraId="53BA76B8" w14:textId="77777777" w:rsidR="00754A07" w:rsidRPr="003C7B0A" w:rsidRDefault="0098417E" w:rsidP="00E27255">
      <w:pPr>
        <w:numPr>
          <w:ilvl w:val="1"/>
          <w:numId w:val="22"/>
        </w:numPr>
        <w:spacing w:before="120" w:after="120"/>
        <w:ind w:left="851" w:hanging="425"/>
        <w:jc w:val="both"/>
        <w:rPr>
          <w:rFonts w:ascii="Arial" w:hAnsi="Arial" w:cs="Arial"/>
        </w:rPr>
      </w:pPr>
      <w:r w:rsidRPr="003C7B0A">
        <w:rPr>
          <w:rFonts w:ascii="Arial" w:hAnsi="Arial" w:cs="Arial"/>
        </w:rPr>
        <w:t>le certificat de navigabilité est suspendu ou r</w:t>
      </w:r>
      <w:r w:rsidR="007525A8" w:rsidRPr="003C7B0A">
        <w:rPr>
          <w:rFonts w:ascii="Arial" w:hAnsi="Arial" w:cs="Arial"/>
        </w:rPr>
        <w:t xml:space="preserve">etiré </w:t>
      </w:r>
      <w:r w:rsidRPr="003C7B0A">
        <w:rPr>
          <w:rFonts w:ascii="Arial" w:hAnsi="Arial" w:cs="Arial"/>
        </w:rPr>
        <w:t>;</w:t>
      </w:r>
      <w:r w:rsidR="005F2B0B" w:rsidRPr="003C7B0A">
        <w:rPr>
          <w:rFonts w:ascii="Arial" w:hAnsi="Arial" w:cs="Arial"/>
        </w:rPr>
        <w:t xml:space="preserve"> </w:t>
      </w:r>
    </w:p>
    <w:p w14:paraId="336955EC" w14:textId="77777777" w:rsidR="00754A07" w:rsidRPr="003C7B0A" w:rsidRDefault="0098417E" w:rsidP="00E27255">
      <w:pPr>
        <w:numPr>
          <w:ilvl w:val="1"/>
          <w:numId w:val="22"/>
        </w:numPr>
        <w:spacing w:before="120" w:after="120"/>
        <w:ind w:left="851" w:hanging="425"/>
        <w:jc w:val="both"/>
        <w:rPr>
          <w:rFonts w:ascii="Arial" w:hAnsi="Arial" w:cs="Arial"/>
        </w:rPr>
      </w:pPr>
      <w:r w:rsidRPr="003C7B0A">
        <w:rPr>
          <w:rFonts w:ascii="Arial" w:hAnsi="Arial" w:cs="Arial"/>
        </w:rPr>
        <w:t>l'aéronef ne figure pas dans le registre des aéronefs d'un État membre;</w:t>
      </w:r>
      <w:r w:rsidR="005F2B0B" w:rsidRPr="003C7B0A">
        <w:rPr>
          <w:rFonts w:ascii="Arial" w:hAnsi="Arial" w:cs="Arial"/>
        </w:rPr>
        <w:t xml:space="preserve"> </w:t>
      </w:r>
    </w:p>
    <w:p w14:paraId="6B1219D8" w14:textId="049FA86A" w:rsidR="00754A07" w:rsidRPr="003C7B0A" w:rsidRDefault="0098417E" w:rsidP="00E27255">
      <w:pPr>
        <w:numPr>
          <w:ilvl w:val="1"/>
          <w:numId w:val="22"/>
        </w:numPr>
        <w:spacing w:before="120" w:after="120"/>
        <w:ind w:left="851" w:hanging="425"/>
        <w:jc w:val="both"/>
        <w:rPr>
          <w:rFonts w:ascii="Arial" w:hAnsi="Arial" w:cs="Arial"/>
        </w:rPr>
      </w:pPr>
      <w:r w:rsidRPr="003C7B0A">
        <w:rPr>
          <w:rFonts w:ascii="Arial" w:hAnsi="Arial" w:cs="Arial"/>
        </w:rPr>
        <w:t>le certificat de type en vertu duquel le certificat de navigabilité a été délivré est suspendu ou r</w:t>
      </w:r>
      <w:r w:rsidR="007525A8" w:rsidRPr="003C7B0A">
        <w:rPr>
          <w:rFonts w:ascii="Arial" w:hAnsi="Arial" w:cs="Arial"/>
        </w:rPr>
        <w:t>etiré</w:t>
      </w:r>
      <w:r w:rsidR="00754A07" w:rsidRPr="003C7B0A">
        <w:rPr>
          <w:rFonts w:ascii="Arial" w:hAnsi="Arial" w:cs="Arial"/>
        </w:rPr>
        <w:t xml:space="preserve">. </w:t>
      </w:r>
    </w:p>
    <w:p w14:paraId="30766EE0" w14:textId="77777777" w:rsidR="00754A07" w:rsidRPr="003C7B0A" w:rsidRDefault="0098417E" w:rsidP="00E27255">
      <w:pPr>
        <w:numPr>
          <w:ilvl w:val="0"/>
          <w:numId w:val="22"/>
        </w:numPr>
        <w:spacing w:before="120" w:after="120"/>
        <w:ind w:left="426" w:hanging="427"/>
        <w:jc w:val="both"/>
        <w:rPr>
          <w:rFonts w:ascii="Arial" w:hAnsi="Arial" w:cs="Arial"/>
        </w:rPr>
      </w:pPr>
      <w:r w:rsidRPr="003C7B0A">
        <w:rPr>
          <w:rFonts w:ascii="Arial" w:hAnsi="Arial" w:cs="Arial"/>
        </w:rPr>
        <w:t>Un aéronef ne doit pas voler si l</w:t>
      </w:r>
      <w:r w:rsidR="008A5CDD" w:rsidRPr="003C7B0A">
        <w:rPr>
          <w:rFonts w:ascii="Arial" w:hAnsi="Arial" w:cs="Arial"/>
        </w:rPr>
        <w:t xml:space="preserve">e CEN </w:t>
      </w:r>
      <w:r w:rsidRPr="003C7B0A">
        <w:rPr>
          <w:rFonts w:ascii="Arial" w:hAnsi="Arial" w:cs="Arial"/>
        </w:rPr>
        <w:t>est invalide ou si l'une des circonstances suivantes est présente</w:t>
      </w:r>
      <w:r w:rsidR="005F2B0B" w:rsidRPr="003C7B0A">
        <w:rPr>
          <w:rFonts w:ascii="Arial" w:hAnsi="Arial" w:cs="Arial"/>
        </w:rPr>
        <w:t xml:space="preserve"> </w:t>
      </w:r>
      <w:r w:rsidR="00754A07" w:rsidRPr="003C7B0A">
        <w:rPr>
          <w:rFonts w:ascii="Arial" w:hAnsi="Arial" w:cs="Arial"/>
        </w:rPr>
        <w:t xml:space="preserve">: </w:t>
      </w:r>
    </w:p>
    <w:p w14:paraId="4A886782" w14:textId="77777777" w:rsidR="00754A07" w:rsidRPr="003C7B0A" w:rsidRDefault="0098417E" w:rsidP="00E27255">
      <w:pPr>
        <w:numPr>
          <w:ilvl w:val="1"/>
          <w:numId w:val="22"/>
        </w:numPr>
        <w:spacing w:before="120" w:after="120"/>
        <w:ind w:left="993" w:hanging="428"/>
        <w:jc w:val="both"/>
        <w:rPr>
          <w:rFonts w:ascii="Arial" w:hAnsi="Arial" w:cs="Arial"/>
        </w:rPr>
      </w:pPr>
      <w:r w:rsidRPr="003C7B0A">
        <w:rPr>
          <w:rFonts w:ascii="Arial" w:hAnsi="Arial" w:cs="Arial"/>
        </w:rPr>
        <w:lastRenderedPageBreak/>
        <w:t xml:space="preserve">le maintien de la navigabilité de l'aéronef ou de tout </w:t>
      </w:r>
      <w:r w:rsidR="008A5CDD" w:rsidRPr="003C7B0A">
        <w:rPr>
          <w:rFonts w:ascii="Arial" w:hAnsi="Arial" w:cs="Arial"/>
        </w:rPr>
        <w:t xml:space="preserve">élément d’aéronef installé </w:t>
      </w:r>
      <w:r w:rsidRPr="003C7B0A">
        <w:rPr>
          <w:rFonts w:ascii="Arial" w:hAnsi="Arial" w:cs="Arial"/>
        </w:rPr>
        <w:t xml:space="preserve">sur l'aéronef ne satisfait pas </w:t>
      </w:r>
      <w:r w:rsidR="007525A8" w:rsidRPr="003C7B0A">
        <w:rPr>
          <w:rFonts w:ascii="Arial" w:hAnsi="Arial" w:cs="Arial"/>
        </w:rPr>
        <w:t>aux</w:t>
      </w:r>
      <w:r w:rsidRPr="003C7B0A">
        <w:rPr>
          <w:rFonts w:ascii="Arial" w:hAnsi="Arial" w:cs="Arial"/>
        </w:rPr>
        <w:t xml:space="preserve"> exigences de la présente annexe</w:t>
      </w:r>
      <w:r w:rsidR="005F2B0B" w:rsidRPr="003C7B0A">
        <w:rPr>
          <w:rFonts w:ascii="Arial" w:hAnsi="Arial" w:cs="Arial"/>
        </w:rPr>
        <w:t xml:space="preserve"> </w:t>
      </w:r>
      <w:r w:rsidRPr="003C7B0A">
        <w:rPr>
          <w:rFonts w:ascii="Arial" w:hAnsi="Arial" w:cs="Arial"/>
        </w:rPr>
        <w:t>;</w:t>
      </w:r>
      <w:r w:rsidR="005F2B0B" w:rsidRPr="003C7B0A">
        <w:rPr>
          <w:rFonts w:ascii="Arial" w:hAnsi="Arial" w:cs="Arial"/>
        </w:rPr>
        <w:t xml:space="preserve"> </w:t>
      </w:r>
    </w:p>
    <w:p w14:paraId="6DF7C1C9" w14:textId="0D7FA26B" w:rsidR="00754A07" w:rsidRPr="003C7B0A" w:rsidRDefault="0098417E" w:rsidP="00E27255">
      <w:pPr>
        <w:numPr>
          <w:ilvl w:val="1"/>
          <w:numId w:val="22"/>
        </w:numPr>
        <w:spacing w:before="120" w:after="120"/>
        <w:ind w:left="993" w:hanging="428"/>
        <w:jc w:val="both"/>
        <w:rPr>
          <w:rFonts w:ascii="Arial" w:hAnsi="Arial" w:cs="Arial"/>
        </w:rPr>
      </w:pPr>
      <w:r w:rsidRPr="003C7B0A">
        <w:rPr>
          <w:rFonts w:ascii="Arial" w:hAnsi="Arial" w:cs="Arial"/>
        </w:rPr>
        <w:t xml:space="preserve">l'aéronef ne reste pas conforme à la définition de type </w:t>
      </w:r>
      <w:r w:rsidR="008A5CDD" w:rsidRPr="006D3B7E">
        <w:rPr>
          <w:rFonts w:ascii="Arial" w:hAnsi="Arial" w:cs="Arial"/>
          <w:highlight w:val="yellow"/>
        </w:rPr>
        <w:t>acceptée</w:t>
      </w:r>
      <w:r w:rsidR="008A5CDD" w:rsidRPr="003C7B0A">
        <w:rPr>
          <w:rFonts w:ascii="Arial" w:hAnsi="Arial" w:cs="Arial"/>
        </w:rPr>
        <w:t xml:space="preserve"> </w:t>
      </w:r>
      <w:r w:rsidRPr="003C7B0A">
        <w:rPr>
          <w:rFonts w:ascii="Arial" w:hAnsi="Arial" w:cs="Arial"/>
        </w:rPr>
        <w:t>par l'Agence</w:t>
      </w:r>
      <w:r w:rsidR="005F2B0B" w:rsidRPr="003C7B0A">
        <w:rPr>
          <w:rFonts w:ascii="Arial" w:hAnsi="Arial" w:cs="Arial"/>
        </w:rPr>
        <w:t xml:space="preserve"> </w:t>
      </w:r>
      <w:r w:rsidR="00754A07" w:rsidRPr="003C7B0A">
        <w:rPr>
          <w:rFonts w:ascii="Arial" w:hAnsi="Arial" w:cs="Arial"/>
        </w:rPr>
        <w:t xml:space="preserve">;  </w:t>
      </w:r>
    </w:p>
    <w:p w14:paraId="54D23ADF" w14:textId="77777777" w:rsidR="00754A07" w:rsidRPr="003C7B0A" w:rsidRDefault="0098417E" w:rsidP="00E27255">
      <w:pPr>
        <w:numPr>
          <w:ilvl w:val="1"/>
          <w:numId w:val="22"/>
        </w:numPr>
        <w:spacing w:before="120" w:after="120"/>
        <w:ind w:left="993" w:hanging="428"/>
        <w:jc w:val="both"/>
        <w:rPr>
          <w:rFonts w:ascii="Arial" w:hAnsi="Arial" w:cs="Arial"/>
        </w:rPr>
      </w:pPr>
      <w:r w:rsidRPr="003C7B0A">
        <w:rPr>
          <w:rFonts w:ascii="Arial" w:hAnsi="Arial" w:cs="Arial"/>
        </w:rPr>
        <w:t>l'aéronef a été exploité au-delà des limites du manuel de vol approuvé ou du certificat de navigabilité, sans qu'aucune mesure appropriée n'ait été prise</w:t>
      </w:r>
      <w:r w:rsidR="005F2B0B" w:rsidRPr="003C7B0A">
        <w:rPr>
          <w:rFonts w:ascii="Arial" w:hAnsi="Arial" w:cs="Arial"/>
        </w:rPr>
        <w:t xml:space="preserve"> </w:t>
      </w:r>
      <w:r w:rsidRPr="003C7B0A">
        <w:rPr>
          <w:rFonts w:ascii="Arial" w:hAnsi="Arial" w:cs="Arial"/>
        </w:rPr>
        <w:t>;</w:t>
      </w:r>
      <w:r w:rsidR="00754A07" w:rsidRPr="003C7B0A">
        <w:rPr>
          <w:rFonts w:ascii="Arial" w:hAnsi="Arial" w:cs="Arial"/>
        </w:rPr>
        <w:t xml:space="preserve"> </w:t>
      </w:r>
    </w:p>
    <w:p w14:paraId="20296AC9" w14:textId="77777777" w:rsidR="00754A07" w:rsidRPr="003C7B0A" w:rsidRDefault="0098417E" w:rsidP="00E27255">
      <w:pPr>
        <w:numPr>
          <w:ilvl w:val="1"/>
          <w:numId w:val="22"/>
        </w:numPr>
        <w:spacing w:before="120" w:after="120"/>
        <w:ind w:left="993" w:hanging="428"/>
        <w:jc w:val="both"/>
        <w:rPr>
          <w:rFonts w:ascii="Arial" w:hAnsi="Arial" w:cs="Arial"/>
        </w:rPr>
      </w:pPr>
      <w:r w:rsidRPr="003C7B0A">
        <w:rPr>
          <w:rFonts w:ascii="Arial" w:hAnsi="Arial" w:cs="Arial"/>
        </w:rPr>
        <w:t>l'aéronef a été impliqué dans un accident ou un incident qui affecte la navigabilité de l'aéronef, sans action appropriée ultérieure pour rétablir la navigabilité</w:t>
      </w:r>
      <w:r w:rsidR="005F2B0B" w:rsidRPr="003C7B0A">
        <w:rPr>
          <w:rFonts w:ascii="Arial" w:hAnsi="Arial" w:cs="Arial"/>
        </w:rPr>
        <w:t xml:space="preserve"> </w:t>
      </w:r>
      <w:r w:rsidRPr="003C7B0A">
        <w:rPr>
          <w:rFonts w:ascii="Arial" w:hAnsi="Arial" w:cs="Arial"/>
        </w:rPr>
        <w:t>;</w:t>
      </w:r>
      <w:r w:rsidR="00754A07" w:rsidRPr="003C7B0A">
        <w:rPr>
          <w:rFonts w:ascii="Arial" w:hAnsi="Arial" w:cs="Arial"/>
        </w:rPr>
        <w:t xml:space="preserve"> </w:t>
      </w:r>
    </w:p>
    <w:p w14:paraId="6FF25877" w14:textId="184A6474" w:rsidR="00754A07" w:rsidRPr="003C7B0A" w:rsidRDefault="0098417E" w:rsidP="00E27255">
      <w:pPr>
        <w:numPr>
          <w:ilvl w:val="1"/>
          <w:numId w:val="22"/>
        </w:numPr>
        <w:spacing w:before="120" w:after="120"/>
        <w:ind w:left="993" w:hanging="428"/>
        <w:jc w:val="both"/>
        <w:rPr>
          <w:rFonts w:ascii="Arial" w:hAnsi="Arial" w:cs="Arial"/>
        </w:rPr>
      </w:pPr>
      <w:r w:rsidRPr="003C7B0A">
        <w:rPr>
          <w:rFonts w:ascii="Arial" w:hAnsi="Arial" w:cs="Arial"/>
        </w:rPr>
        <w:t xml:space="preserve">une modification ou une réparation de l'aéronef ou de tout </w:t>
      </w:r>
      <w:r w:rsidR="008A5CDD" w:rsidRPr="003C7B0A">
        <w:rPr>
          <w:rFonts w:ascii="Arial" w:hAnsi="Arial" w:cs="Arial"/>
        </w:rPr>
        <w:t xml:space="preserve">élément d’aéronef </w:t>
      </w:r>
      <w:r w:rsidRPr="003C7B0A">
        <w:rPr>
          <w:rFonts w:ascii="Arial" w:hAnsi="Arial" w:cs="Arial"/>
        </w:rPr>
        <w:t xml:space="preserve">monté sur l'aéronef n'est pas conforme </w:t>
      </w:r>
      <w:r w:rsidR="000A2BB4">
        <w:rPr>
          <w:rFonts w:ascii="Arial" w:hAnsi="Arial" w:cs="Arial"/>
        </w:rPr>
        <w:t>à la section ML.A.304</w:t>
      </w:r>
      <w:r w:rsidRPr="003C7B0A">
        <w:rPr>
          <w:rFonts w:ascii="Arial" w:hAnsi="Arial" w:cs="Arial"/>
        </w:rPr>
        <w:t>.</w:t>
      </w:r>
    </w:p>
    <w:p w14:paraId="3F38B6F4" w14:textId="77777777" w:rsidR="00754A07" w:rsidRPr="003C7B0A" w:rsidRDefault="0098417E" w:rsidP="00E27255">
      <w:pPr>
        <w:numPr>
          <w:ilvl w:val="0"/>
          <w:numId w:val="22"/>
        </w:numPr>
        <w:spacing w:before="120" w:after="120"/>
        <w:ind w:left="426" w:hanging="427"/>
        <w:jc w:val="both"/>
        <w:rPr>
          <w:rFonts w:ascii="Arial" w:hAnsi="Arial" w:cs="Arial"/>
        </w:rPr>
      </w:pPr>
      <w:r w:rsidRPr="003C7B0A">
        <w:rPr>
          <w:rFonts w:ascii="Arial" w:hAnsi="Arial" w:cs="Arial"/>
        </w:rPr>
        <w:t>En cas de re</w:t>
      </w:r>
      <w:r w:rsidR="008A5CDD" w:rsidRPr="003C7B0A">
        <w:rPr>
          <w:rFonts w:ascii="Arial" w:hAnsi="Arial" w:cs="Arial"/>
        </w:rPr>
        <w:t>nonciation ou de retrait</w:t>
      </w:r>
      <w:r w:rsidRPr="003C7B0A">
        <w:rPr>
          <w:rFonts w:ascii="Arial" w:hAnsi="Arial" w:cs="Arial"/>
        </w:rPr>
        <w:t xml:space="preserve">, le </w:t>
      </w:r>
      <w:r w:rsidR="008A5CDD" w:rsidRPr="003C7B0A">
        <w:rPr>
          <w:rFonts w:ascii="Arial" w:hAnsi="Arial" w:cs="Arial"/>
        </w:rPr>
        <w:t>CEN</w:t>
      </w:r>
      <w:r w:rsidRPr="003C7B0A">
        <w:rPr>
          <w:rFonts w:ascii="Arial" w:hAnsi="Arial" w:cs="Arial"/>
        </w:rPr>
        <w:t xml:space="preserve"> doit être retourné à l'autorité compétente</w:t>
      </w:r>
      <w:r w:rsidR="00754A07" w:rsidRPr="003C7B0A">
        <w:rPr>
          <w:rFonts w:ascii="Arial" w:hAnsi="Arial" w:cs="Arial"/>
        </w:rPr>
        <w:t xml:space="preserve">. </w:t>
      </w:r>
    </w:p>
    <w:p w14:paraId="7DCF93DE" w14:textId="77777777" w:rsidR="00754A07" w:rsidRPr="003C7B0A" w:rsidRDefault="00754A07" w:rsidP="00A13E78">
      <w:pPr>
        <w:shd w:val="clear" w:color="auto" w:fill="FFFFFF" w:themeFill="background1"/>
        <w:spacing w:before="120" w:after="120" w:line="360" w:lineRule="auto"/>
        <w:ind w:left="-6" w:right="17"/>
        <w:rPr>
          <w:rFonts w:ascii="Arial" w:hAnsi="Arial" w:cs="Arial"/>
          <w:sz w:val="24"/>
          <w:szCs w:val="24"/>
        </w:rPr>
      </w:pPr>
      <w:r w:rsidRPr="003C7B0A">
        <w:rPr>
          <w:rFonts w:ascii="Arial" w:hAnsi="Arial" w:cs="Arial"/>
          <w:b/>
          <w:sz w:val="24"/>
          <w:szCs w:val="24"/>
        </w:rPr>
        <w:t xml:space="preserve">ML.A.903 </w:t>
      </w:r>
      <w:r w:rsidR="0098417E" w:rsidRPr="003C7B0A">
        <w:rPr>
          <w:rFonts w:ascii="Arial" w:hAnsi="Arial" w:cs="Arial"/>
          <w:b/>
          <w:sz w:val="24"/>
          <w:szCs w:val="24"/>
        </w:rPr>
        <w:t>–</w:t>
      </w:r>
      <w:r w:rsidR="001B6E45" w:rsidRPr="003C7B0A">
        <w:rPr>
          <w:rFonts w:ascii="Arial" w:hAnsi="Arial" w:cs="Arial"/>
          <w:b/>
          <w:sz w:val="24"/>
          <w:szCs w:val="24"/>
        </w:rPr>
        <w:t xml:space="preserve"> </w:t>
      </w:r>
      <w:r w:rsidR="0098417E" w:rsidRPr="003C7B0A">
        <w:rPr>
          <w:rFonts w:ascii="Arial" w:hAnsi="Arial" w:cs="Arial"/>
          <w:b/>
          <w:sz w:val="24"/>
          <w:szCs w:val="24"/>
        </w:rPr>
        <w:t>Processus d’examen de navigabilité</w:t>
      </w:r>
    </w:p>
    <w:p w14:paraId="1F6894B3" w14:textId="77777777" w:rsidR="00754A07" w:rsidRPr="003C7B0A" w:rsidRDefault="0098417E" w:rsidP="00E27255">
      <w:pPr>
        <w:numPr>
          <w:ilvl w:val="0"/>
          <w:numId w:val="23"/>
        </w:numPr>
        <w:spacing w:before="120" w:after="120"/>
        <w:ind w:left="426" w:hanging="426"/>
        <w:jc w:val="both"/>
        <w:rPr>
          <w:rFonts w:ascii="Arial" w:hAnsi="Arial" w:cs="Arial"/>
        </w:rPr>
      </w:pPr>
      <w:r w:rsidRPr="003C7B0A">
        <w:rPr>
          <w:rFonts w:ascii="Arial" w:hAnsi="Arial" w:cs="Arial"/>
        </w:rPr>
        <w:t xml:space="preserve">Pour satisfaire </w:t>
      </w:r>
      <w:r w:rsidR="00D37522" w:rsidRPr="003C7B0A">
        <w:rPr>
          <w:rFonts w:ascii="Arial" w:hAnsi="Arial" w:cs="Arial"/>
        </w:rPr>
        <w:t xml:space="preserve">à </w:t>
      </w:r>
      <w:r w:rsidRPr="003C7B0A">
        <w:rPr>
          <w:rFonts w:ascii="Arial" w:hAnsi="Arial" w:cs="Arial"/>
        </w:rPr>
        <w:t xml:space="preserve">l'exigence d'examen de navigabilité d'un aéronef visée </w:t>
      </w:r>
      <w:r w:rsidR="00836DC2" w:rsidRPr="003C7B0A">
        <w:rPr>
          <w:rFonts w:ascii="Arial" w:hAnsi="Arial" w:cs="Arial"/>
        </w:rPr>
        <w:t xml:space="preserve">à la section </w:t>
      </w:r>
      <w:r w:rsidRPr="003C7B0A">
        <w:rPr>
          <w:rFonts w:ascii="Arial" w:hAnsi="Arial" w:cs="Arial"/>
        </w:rPr>
        <w:t>ML.A.901, le personnel d'examen de navigabilité doit effectuer un examen documenté des enregistrements</w:t>
      </w:r>
      <w:r w:rsidR="005F2B0B" w:rsidRPr="003C7B0A">
        <w:rPr>
          <w:rFonts w:ascii="Arial" w:hAnsi="Arial" w:cs="Arial"/>
        </w:rPr>
        <w:t xml:space="preserve"> de l'aéronef pour vérifier que </w:t>
      </w:r>
      <w:r w:rsidR="00754A07" w:rsidRPr="003C7B0A">
        <w:rPr>
          <w:rFonts w:ascii="Arial" w:hAnsi="Arial" w:cs="Arial"/>
        </w:rPr>
        <w:t xml:space="preserve">: </w:t>
      </w:r>
    </w:p>
    <w:p w14:paraId="0A1D63FB" w14:textId="77777777" w:rsidR="00754A07" w:rsidRPr="003C7B0A" w:rsidRDefault="0098417E" w:rsidP="00E27255">
      <w:pPr>
        <w:numPr>
          <w:ilvl w:val="1"/>
          <w:numId w:val="23"/>
        </w:numPr>
        <w:spacing w:before="120" w:after="120"/>
        <w:ind w:left="993" w:hanging="567"/>
        <w:jc w:val="both"/>
        <w:rPr>
          <w:rFonts w:ascii="Arial" w:hAnsi="Arial" w:cs="Arial"/>
        </w:rPr>
      </w:pPr>
      <w:r w:rsidRPr="003C7B0A">
        <w:rPr>
          <w:rFonts w:ascii="Arial" w:hAnsi="Arial" w:cs="Arial"/>
        </w:rPr>
        <w:t>les heures de vol de la cellule, du moteur et de l'hélice et les cycles de vol associés o</w:t>
      </w:r>
      <w:r w:rsidR="005F2B0B" w:rsidRPr="003C7B0A">
        <w:rPr>
          <w:rFonts w:ascii="Arial" w:hAnsi="Arial" w:cs="Arial"/>
        </w:rPr>
        <w:t>nt été correctement enregistrés ;</w:t>
      </w:r>
      <w:r w:rsidR="00754A07" w:rsidRPr="003C7B0A">
        <w:rPr>
          <w:rFonts w:ascii="Arial" w:hAnsi="Arial" w:cs="Arial"/>
        </w:rPr>
        <w:t xml:space="preserve"> </w:t>
      </w:r>
    </w:p>
    <w:p w14:paraId="24915C91" w14:textId="77777777" w:rsidR="00754A07" w:rsidRPr="003C7B0A" w:rsidRDefault="0098417E" w:rsidP="00E27255">
      <w:pPr>
        <w:numPr>
          <w:ilvl w:val="1"/>
          <w:numId w:val="23"/>
        </w:numPr>
        <w:spacing w:before="120" w:after="120"/>
        <w:ind w:left="993" w:hanging="567"/>
        <w:jc w:val="both"/>
        <w:rPr>
          <w:rFonts w:ascii="Arial" w:hAnsi="Arial" w:cs="Arial"/>
        </w:rPr>
      </w:pPr>
      <w:r w:rsidRPr="003C7B0A">
        <w:rPr>
          <w:rFonts w:ascii="Arial" w:hAnsi="Arial" w:cs="Arial"/>
        </w:rPr>
        <w:t>le manuel de vol est applicable à la configuration de l'a</w:t>
      </w:r>
      <w:r w:rsidR="008A5CDD" w:rsidRPr="003C7B0A">
        <w:rPr>
          <w:rFonts w:ascii="Arial" w:hAnsi="Arial" w:cs="Arial"/>
        </w:rPr>
        <w:t xml:space="preserve">éronef </w:t>
      </w:r>
      <w:r w:rsidRPr="003C7B0A">
        <w:rPr>
          <w:rFonts w:ascii="Arial" w:hAnsi="Arial" w:cs="Arial"/>
        </w:rPr>
        <w:t>et refl</w:t>
      </w:r>
      <w:r w:rsidR="005F2B0B" w:rsidRPr="003C7B0A">
        <w:rPr>
          <w:rFonts w:ascii="Arial" w:hAnsi="Arial" w:cs="Arial"/>
        </w:rPr>
        <w:t xml:space="preserve">ète le dernier état de révision </w:t>
      </w:r>
      <w:r w:rsidR="00754A07" w:rsidRPr="003C7B0A">
        <w:rPr>
          <w:rFonts w:ascii="Arial" w:hAnsi="Arial" w:cs="Arial"/>
        </w:rPr>
        <w:t xml:space="preserve">;  </w:t>
      </w:r>
    </w:p>
    <w:p w14:paraId="7798EBFB" w14:textId="77777777" w:rsidR="00754A07" w:rsidRPr="003C7B0A" w:rsidRDefault="0098417E" w:rsidP="00E27255">
      <w:pPr>
        <w:numPr>
          <w:ilvl w:val="1"/>
          <w:numId w:val="23"/>
        </w:numPr>
        <w:spacing w:before="120" w:after="120"/>
        <w:ind w:left="993" w:hanging="567"/>
        <w:jc w:val="both"/>
        <w:rPr>
          <w:rFonts w:ascii="Arial" w:hAnsi="Arial" w:cs="Arial"/>
        </w:rPr>
      </w:pPr>
      <w:r w:rsidRPr="003C7B0A">
        <w:rPr>
          <w:rFonts w:ascii="Arial" w:hAnsi="Arial" w:cs="Arial"/>
        </w:rPr>
        <w:t>tout</w:t>
      </w:r>
      <w:r w:rsidR="008A5CDD" w:rsidRPr="003C7B0A">
        <w:rPr>
          <w:rFonts w:ascii="Arial" w:hAnsi="Arial" w:cs="Arial"/>
        </w:rPr>
        <w:t xml:space="preserve"> l’entretien du</w:t>
      </w:r>
      <w:r w:rsidRPr="003C7B0A">
        <w:rPr>
          <w:rFonts w:ascii="Arial" w:hAnsi="Arial" w:cs="Arial"/>
        </w:rPr>
        <w:t xml:space="preserve"> sur l'a</w:t>
      </w:r>
      <w:r w:rsidR="008A5CDD" w:rsidRPr="003C7B0A">
        <w:rPr>
          <w:rFonts w:ascii="Arial" w:hAnsi="Arial" w:cs="Arial"/>
        </w:rPr>
        <w:t xml:space="preserve">éronef </w:t>
      </w:r>
      <w:r w:rsidRPr="003C7B0A">
        <w:rPr>
          <w:rFonts w:ascii="Arial" w:hAnsi="Arial" w:cs="Arial"/>
        </w:rPr>
        <w:t>selon l'AMP a été effectué</w:t>
      </w:r>
      <w:r w:rsidR="00D37522" w:rsidRPr="003C7B0A">
        <w:rPr>
          <w:rFonts w:ascii="Arial" w:hAnsi="Arial" w:cs="Arial"/>
        </w:rPr>
        <w:t xml:space="preserve"> </w:t>
      </w:r>
      <w:r w:rsidRPr="003C7B0A">
        <w:rPr>
          <w:rFonts w:ascii="Arial" w:hAnsi="Arial" w:cs="Arial"/>
        </w:rPr>
        <w:t>;</w:t>
      </w:r>
      <w:r w:rsidR="00D37522" w:rsidRPr="003C7B0A">
        <w:rPr>
          <w:rFonts w:ascii="Arial" w:hAnsi="Arial" w:cs="Arial"/>
        </w:rPr>
        <w:t xml:space="preserve"> </w:t>
      </w:r>
    </w:p>
    <w:p w14:paraId="40A1FD0F" w14:textId="77777777" w:rsidR="00754A07" w:rsidRPr="003C7B0A" w:rsidRDefault="0098417E" w:rsidP="00E27255">
      <w:pPr>
        <w:numPr>
          <w:ilvl w:val="1"/>
          <w:numId w:val="23"/>
        </w:numPr>
        <w:spacing w:before="120" w:after="120"/>
        <w:ind w:left="993" w:hanging="567"/>
        <w:jc w:val="both"/>
        <w:rPr>
          <w:rFonts w:ascii="Arial" w:hAnsi="Arial" w:cs="Arial"/>
        </w:rPr>
      </w:pPr>
      <w:r w:rsidRPr="003C7B0A">
        <w:rPr>
          <w:rFonts w:ascii="Arial" w:hAnsi="Arial" w:cs="Arial"/>
        </w:rPr>
        <w:t>tous les défauts connus ont été corrigés ou différés de manière contrôlée;</w:t>
      </w:r>
      <w:r w:rsidR="005F2B0B" w:rsidRPr="003C7B0A">
        <w:rPr>
          <w:rFonts w:ascii="Arial" w:hAnsi="Arial" w:cs="Arial"/>
        </w:rPr>
        <w:t xml:space="preserve"> </w:t>
      </w:r>
    </w:p>
    <w:p w14:paraId="2176127A" w14:textId="77777777" w:rsidR="00754A07" w:rsidRPr="003C7B0A" w:rsidRDefault="0098417E" w:rsidP="00E27255">
      <w:pPr>
        <w:numPr>
          <w:ilvl w:val="1"/>
          <w:numId w:val="23"/>
        </w:numPr>
        <w:spacing w:before="120" w:after="120"/>
        <w:ind w:left="993" w:hanging="567"/>
        <w:jc w:val="both"/>
        <w:rPr>
          <w:rFonts w:ascii="Arial" w:hAnsi="Arial" w:cs="Arial"/>
        </w:rPr>
      </w:pPr>
      <w:r w:rsidRPr="003C7B0A">
        <w:rPr>
          <w:rFonts w:ascii="Arial" w:hAnsi="Arial" w:cs="Arial"/>
        </w:rPr>
        <w:t xml:space="preserve">toutes les </w:t>
      </w:r>
      <w:r w:rsidR="002C00A2" w:rsidRPr="003C7B0A">
        <w:rPr>
          <w:rFonts w:ascii="Arial" w:hAnsi="Arial" w:cs="Arial"/>
        </w:rPr>
        <w:t>CNs</w:t>
      </w:r>
      <w:r w:rsidRPr="003C7B0A">
        <w:rPr>
          <w:rFonts w:ascii="Arial" w:hAnsi="Arial" w:cs="Arial"/>
        </w:rPr>
        <w:t xml:space="preserve"> applicables ont été appliquées et correctement enregistrées;</w:t>
      </w:r>
      <w:r w:rsidR="00754A07" w:rsidRPr="003C7B0A">
        <w:rPr>
          <w:rFonts w:ascii="Arial" w:hAnsi="Arial" w:cs="Arial"/>
        </w:rPr>
        <w:t xml:space="preserve"> </w:t>
      </w:r>
    </w:p>
    <w:p w14:paraId="49AF869F" w14:textId="76563433" w:rsidR="00754A07" w:rsidRPr="003C7B0A" w:rsidRDefault="0098417E" w:rsidP="00E27255">
      <w:pPr>
        <w:numPr>
          <w:ilvl w:val="1"/>
          <w:numId w:val="23"/>
        </w:numPr>
        <w:spacing w:before="120" w:after="120"/>
        <w:ind w:left="993" w:hanging="567"/>
        <w:jc w:val="both"/>
        <w:rPr>
          <w:rFonts w:ascii="Arial" w:hAnsi="Arial" w:cs="Arial"/>
        </w:rPr>
      </w:pPr>
      <w:r w:rsidRPr="003C7B0A">
        <w:rPr>
          <w:rFonts w:ascii="Arial" w:hAnsi="Arial" w:cs="Arial"/>
        </w:rPr>
        <w:t xml:space="preserve">toutes les modifications et réparations </w:t>
      </w:r>
      <w:r w:rsidR="002C00A2" w:rsidRPr="003C7B0A">
        <w:rPr>
          <w:rFonts w:ascii="Arial" w:hAnsi="Arial" w:cs="Arial"/>
        </w:rPr>
        <w:t xml:space="preserve">faites sur </w:t>
      </w:r>
      <w:r w:rsidRPr="003C7B0A">
        <w:rPr>
          <w:rFonts w:ascii="Arial" w:hAnsi="Arial" w:cs="Arial"/>
        </w:rPr>
        <w:t xml:space="preserve">l'aéronef ont été enregistrées et sont conformes </w:t>
      </w:r>
      <w:r w:rsidR="0058171F">
        <w:rPr>
          <w:rFonts w:ascii="Arial" w:hAnsi="Arial" w:cs="Arial"/>
        </w:rPr>
        <w:t>à la section ML.A.304</w:t>
      </w:r>
      <w:r w:rsidRPr="003C7B0A">
        <w:rPr>
          <w:rFonts w:ascii="Arial" w:hAnsi="Arial" w:cs="Arial"/>
        </w:rPr>
        <w:t>;</w:t>
      </w:r>
      <w:r w:rsidR="005F2B0B" w:rsidRPr="003C7B0A">
        <w:rPr>
          <w:rFonts w:ascii="Arial" w:hAnsi="Arial" w:cs="Arial"/>
        </w:rPr>
        <w:t xml:space="preserve"> </w:t>
      </w:r>
    </w:p>
    <w:p w14:paraId="6DCC535B" w14:textId="77777777" w:rsidR="00754A07" w:rsidRPr="003C7B0A" w:rsidRDefault="0098417E" w:rsidP="00E27255">
      <w:pPr>
        <w:numPr>
          <w:ilvl w:val="1"/>
          <w:numId w:val="23"/>
        </w:numPr>
        <w:spacing w:before="120" w:after="120"/>
        <w:ind w:left="993" w:hanging="567"/>
        <w:jc w:val="both"/>
        <w:rPr>
          <w:rFonts w:ascii="Arial" w:hAnsi="Arial" w:cs="Arial"/>
        </w:rPr>
      </w:pPr>
      <w:r w:rsidRPr="003C7B0A">
        <w:rPr>
          <w:rFonts w:ascii="Arial" w:hAnsi="Arial" w:cs="Arial"/>
        </w:rPr>
        <w:t xml:space="preserve">tous les </w:t>
      </w:r>
      <w:r w:rsidR="002C00A2" w:rsidRPr="003C7B0A">
        <w:rPr>
          <w:rFonts w:ascii="Arial" w:hAnsi="Arial" w:cs="Arial"/>
        </w:rPr>
        <w:t xml:space="preserve">éléments d’aéronef </w:t>
      </w:r>
      <w:r w:rsidRPr="003C7B0A">
        <w:rPr>
          <w:rFonts w:ascii="Arial" w:hAnsi="Arial" w:cs="Arial"/>
        </w:rPr>
        <w:t>à durée de vie limitée installés sur l'aéronef sont correctement identifiés, enregistrés et n'ont pas dépassé leur durée de vie autorisée;</w:t>
      </w:r>
      <w:r w:rsidR="00754A07" w:rsidRPr="003C7B0A">
        <w:rPr>
          <w:rFonts w:ascii="Arial" w:hAnsi="Arial" w:cs="Arial"/>
        </w:rPr>
        <w:t xml:space="preserve"> </w:t>
      </w:r>
    </w:p>
    <w:p w14:paraId="52A6C2D8" w14:textId="77777777" w:rsidR="00754A07" w:rsidRPr="003C7B0A" w:rsidRDefault="0098417E" w:rsidP="00E27255">
      <w:pPr>
        <w:numPr>
          <w:ilvl w:val="1"/>
          <w:numId w:val="23"/>
        </w:numPr>
        <w:spacing w:before="120" w:after="120"/>
        <w:ind w:left="993" w:hanging="567"/>
        <w:jc w:val="both"/>
        <w:rPr>
          <w:rFonts w:ascii="Arial" w:hAnsi="Arial" w:cs="Arial"/>
        </w:rPr>
      </w:pPr>
      <w:r w:rsidRPr="003C7B0A">
        <w:rPr>
          <w:rFonts w:ascii="Arial" w:hAnsi="Arial" w:cs="Arial"/>
        </w:rPr>
        <w:t>tous les travaux d</w:t>
      </w:r>
      <w:r w:rsidR="002C00A2" w:rsidRPr="003C7B0A">
        <w:rPr>
          <w:rFonts w:ascii="Arial" w:hAnsi="Arial" w:cs="Arial"/>
        </w:rPr>
        <w:t xml:space="preserve">’entretien </w:t>
      </w:r>
      <w:r w:rsidRPr="003C7B0A">
        <w:rPr>
          <w:rFonts w:ascii="Arial" w:hAnsi="Arial" w:cs="Arial"/>
        </w:rPr>
        <w:t>ont été certifiés co</w:t>
      </w:r>
      <w:r w:rsidR="005F2B0B" w:rsidRPr="003C7B0A">
        <w:rPr>
          <w:rFonts w:ascii="Arial" w:hAnsi="Arial" w:cs="Arial"/>
        </w:rPr>
        <w:t xml:space="preserve">nformément à la présente annexe </w:t>
      </w:r>
      <w:r w:rsidR="00754A07" w:rsidRPr="003C7B0A">
        <w:rPr>
          <w:rFonts w:ascii="Arial" w:hAnsi="Arial" w:cs="Arial"/>
        </w:rPr>
        <w:t xml:space="preserve">;  </w:t>
      </w:r>
    </w:p>
    <w:p w14:paraId="628DAAD0" w14:textId="77777777" w:rsidR="00754A07" w:rsidRPr="003C7B0A" w:rsidRDefault="0098417E" w:rsidP="006D3B7E">
      <w:pPr>
        <w:numPr>
          <w:ilvl w:val="1"/>
          <w:numId w:val="23"/>
        </w:numPr>
        <w:spacing w:before="120" w:after="120"/>
        <w:ind w:left="993" w:hanging="567"/>
        <w:jc w:val="both"/>
        <w:rPr>
          <w:rFonts w:ascii="Arial" w:hAnsi="Arial" w:cs="Arial"/>
        </w:rPr>
      </w:pPr>
      <w:r w:rsidRPr="003C7B0A">
        <w:rPr>
          <w:rFonts w:ascii="Arial" w:hAnsi="Arial" w:cs="Arial"/>
        </w:rPr>
        <w:t>si nécessaire, l'état actuel de la masse et du centrage reflète la configuration de l’avion et est valide;</w:t>
      </w:r>
      <w:r w:rsidR="005F2B0B" w:rsidRPr="003C7B0A">
        <w:rPr>
          <w:rFonts w:ascii="Arial" w:hAnsi="Arial" w:cs="Arial"/>
        </w:rPr>
        <w:t xml:space="preserve"> </w:t>
      </w:r>
    </w:p>
    <w:p w14:paraId="6FDEDF4D" w14:textId="77777777" w:rsidR="00754A07" w:rsidRPr="003C7B0A" w:rsidRDefault="0098417E" w:rsidP="00E27255">
      <w:pPr>
        <w:numPr>
          <w:ilvl w:val="1"/>
          <w:numId w:val="23"/>
        </w:numPr>
        <w:spacing w:before="120" w:after="120"/>
        <w:ind w:left="993" w:hanging="567"/>
        <w:jc w:val="both"/>
        <w:rPr>
          <w:rFonts w:ascii="Arial" w:hAnsi="Arial" w:cs="Arial"/>
        </w:rPr>
      </w:pPr>
      <w:r w:rsidRPr="003C7B0A">
        <w:rPr>
          <w:rFonts w:ascii="Arial" w:hAnsi="Arial" w:cs="Arial"/>
        </w:rPr>
        <w:t>l'aéronef est conforme à la dernière révision de sa définition de type a</w:t>
      </w:r>
      <w:r w:rsidR="002C00A2" w:rsidRPr="003C7B0A">
        <w:rPr>
          <w:rFonts w:ascii="Arial" w:hAnsi="Arial" w:cs="Arial"/>
        </w:rPr>
        <w:t xml:space="preserve">ccceptée </w:t>
      </w:r>
      <w:r w:rsidRPr="003C7B0A">
        <w:rPr>
          <w:rFonts w:ascii="Arial" w:hAnsi="Arial" w:cs="Arial"/>
        </w:rPr>
        <w:t>par l'Agence</w:t>
      </w:r>
      <w:r w:rsidR="005F2B0B" w:rsidRPr="003C7B0A">
        <w:rPr>
          <w:rFonts w:ascii="Arial" w:hAnsi="Arial" w:cs="Arial"/>
        </w:rPr>
        <w:t> ;</w:t>
      </w:r>
      <w:r w:rsidR="00754A07" w:rsidRPr="003C7B0A">
        <w:rPr>
          <w:rFonts w:ascii="Arial" w:hAnsi="Arial" w:cs="Arial"/>
        </w:rPr>
        <w:t xml:space="preserve"> </w:t>
      </w:r>
    </w:p>
    <w:p w14:paraId="542982D5" w14:textId="641D7DCA" w:rsidR="00754A07" w:rsidRPr="003C7B0A" w:rsidRDefault="0098417E" w:rsidP="00E27255">
      <w:pPr>
        <w:numPr>
          <w:ilvl w:val="1"/>
          <w:numId w:val="23"/>
        </w:numPr>
        <w:spacing w:before="120" w:after="120"/>
        <w:ind w:left="993" w:hanging="567"/>
        <w:jc w:val="both"/>
        <w:rPr>
          <w:rFonts w:ascii="Arial" w:hAnsi="Arial" w:cs="Arial"/>
        </w:rPr>
      </w:pPr>
      <w:r w:rsidRPr="003C7B0A">
        <w:rPr>
          <w:rFonts w:ascii="Arial" w:hAnsi="Arial" w:cs="Arial"/>
        </w:rPr>
        <w:t xml:space="preserve">si nécessaire, l'aéronef est titulaire d'un certificat acoustique correspondant à la configuration actuelle de l'aéronef conformément à la sous-partie I de l'annexe I (partie 21) du règlement </w:t>
      </w:r>
      <w:r w:rsidR="000659B9" w:rsidRPr="003C7B0A">
        <w:rPr>
          <w:rFonts w:ascii="Arial" w:hAnsi="Arial" w:cs="Arial"/>
          <w:w w:val="88"/>
        </w:rPr>
        <w:t>N°XXX/CEMAC/PC/DAJ</w:t>
      </w:r>
      <w:r w:rsidR="000659B9" w:rsidRPr="003C7B0A">
        <w:rPr>
          <w:w w:val="88"/>
        </w:rPr>
        <w:t xml:space="preserve"> </w:t>
      </w:r>
      <w:r w:rsidR="00F35B59" w:rsidRPr="006D3B7E">
        <w:rPr>
          <w:rFonts w:ascii="Arial" w:hAnsi="Arial" w:cs="Arial"/>
          <w:highlight w:val="yellow"/>
        </w:rPr>
        <w:t>relatif à la navigabilité initiale</w:t>
      </w:r>
      <w:r w:rsidRPr="00F35B59">
        <w:rPr>
          <w:rFonts w:ascii="Arial" w:hAnsi="Arial" w:cs="Arial"/>
        </w:rPr>
        <w:t>.</w:t>
      </w:r>
      <w:r w:rsidR="005F2B0B" w:rsidRPr="003C7B0A">
        <w:rPr>
          <w:rFonts w:ascii="Arial" w:hAnsi="Arial" w:cs="Arial"/>
        </w:rPr>
        <w:t xml:space="preserve"> </w:t>
      </w:r>
    </w:p>
    <w:p w14:paraId="578D1AF1" w14:textId="5A6F9290" w:rsidR="00754A07" w:rsidRPr="003C7B0A" w:rsidRDefault="0098417E" w:rsidP="00E27255">
      <w:pPr>
        <w:numPr>
          <w:ilvl w:val="0"/>
          <w:numId w:val="23"/>
        </w:numPr>
        <w:spacing w:before="120" w:after="120"/>
        <w:ind w:left="426" w:hanging="426"/>
        <w:jc w:val="both"/>
        <w:rPr>
          <w:rFonts w:ascii="Arial" w:hAnsi="Arial" w:cs="Arial"/>
        </w:rPr>
      </w:pPr>
      <w:r w:rsidRPr="003C7B0A">
        <w:rPr>
          <w:rFonts w:ascii="Arial" w:hAnsi="Arial" w:cs="Arial"/>
        </w:rPr>
        <w:t xml:space="preserve">Le personnel </w:t>
      </w:r>
      <w:r w:rsidR="002C00A2" w:rsidRPr="003C7B0A">
        <w:rPr>
          <w:rFonts w:ascii="Arial" w:hAnsi="Arial" w:cs="Arial"/>
        </w:rPr>
        <w:t>d</w:t>
      </w:r>
      <w:r w:rsidRPr="003C7B0A">
        <w:rPr>
          <w:rFonts w:ascii="Arial" w:hAnsi="Arial" w:cs="Arial"/>
        </w:rPr>
        <w:t xml:space="preserve">'examen de la navigabilité visé au </w:t>
      </w:r>
      <w:r w:rsidR="00836DC2" w:rsidRPr="003C7B0A">
        <w:rPr>
          <w:rFonts w:ascii="Arial" w:hAnsi="Arial" w:cs="Arial"/>
        </w:rPr>
        <w:t>paragraphe</w:t>
      </w:r>
      <w:r w:rsidRPr="003C7B0A">
        <w:rPr>
          <w:rFonts w:ascii="Arial" w:hAnsi="Arial" w:cs="Arial"/>
        </w:rPr>
        <w:t xml:space="preserve"> </w:t>
      </w:r>
      <w:r w:rsidR="00836DC2" w:rsidRPr="003C7B0A">
        <w:rPr>
          <w:rFonts w:ascii="Arial" w:hAnsi="Arial" w:cs="Arial"/>
        </w:rPr>
        <w:t>(</w:t>
      </w:r>
      <w:r w:rsidRPr="003C7B0A">
        <w:rPr>
          <w:rFonts w:ascii="Arial" w:hAnsi="Arial" w:cs="Arial"/>
        </w:rPr>
        <w:t xml:space="preserve">a) </w:t>
      </w:r>
      <w:r w:rsidR="002C00A2" w:rsidRPr="003C7B0A">
        <w:rPr>
          <w:rFonts w:ascii="Arial" w:hAnsi="Arial" w:cs="Arial"/>
        </w:rPr>
        <w:t xml:space="preserve">doit </w:t>
      </w:r>
      <w:r w:rsidRPr="003C7B0A">
        <w:rPr>
          <w:rFonts w:ascii="Arial" w:hAnsi="Arial" w:cs="Arial"/>
        </w:rPr>
        <w:t>effectue</w:t>
      </w:r>
      <w:r w:rsidR="002C00A2" w:rsidRPr="003C7B0A">
        <w:rPr>
          <w:rFonts w:ascii="Arial" w:hAnsi="Arial" w:cs="Arial"/>
        </w:rPr>
        <w:t>r</w:t>
      </w:r>
      <w:r w:rsidRPr="003C7B0A">
        <w:rPr>
          <w:rFonts w:ascii="Arial" w:hAnsi="Arial" w:cs="Arial"/>
        </w:rPr>
        <w:t xml:space="preserve"> une visite physique de l'aéronef. Pour cette visite, le personnel chargé de l'examen de la navigabilité qui n'est pas suffisamment qualifié en vertu de l'annexe III (partie 66) doit être assisté par ce personnel qualifié.</w:t>
      </w:r>
      <w:r w:rsidR="00754A07" w:rsidRPr="003C7B0A">
        <w:rPr>
          <w:rFonts w:ascii="Arial" w:hAnsi="Arial" w:cs="Arial"/>
        </w:rPr>
        <w:t xml:space="preserve"> </w:t>
      </w:r>
    </w:p>
    <w:p w14:paraId="5B4F692A" w14:textId="77777777" w:rsidR="00754A07" w:rsidRPr="003C7B0A" w:rsidRDefault="0098417E" w:rsidP="00E27255">
      <w:pPr>
        <w:numPr>
          <w:ilvl w:val="0"/>
          <w:numId w:val="23"/>
        </w:numPr>
        <w:spacing w:before="120" w:after="120"/>
        <w:ind w:left="426" w:hanging="426"/>
        <w:jc w:val="both"/>
        <w:rPr>
          <w:rFonts w:ascii="Arial" w:hAnsi="Arial" w:cs="Arial"/>
        </w:rPr>
      </w:pPr>
      <w:r w:rsidRPr="003C7B0A">
        <w:rPr>
          <w:rFonts w:ascii="Arial" w:hAnsi="Arial" w:cs="Arial"/>
        </w:rPr>
        <w:lastRenderedPageBreak/>
        <w:t>Lors de l'inspection physique de l'aéronef, le personnel d'examen de la navigabilité doit s'assurer que</w:t>
      </w:r>
      <w:r w:rsidR="005F2B0B" w:rsidRPr="003C7B0A">
        <w:rPr>
          <w:rFonts w:ascii="Arial" w:hAnsi="Arial" w:cs="Arial"/>
        </w:rPr>
        <w:t xml:space="preserve"> </w:t>
      </w:r>
      <w:r w:rsidRPr="003C7B0A">
        <w:rPr>
          <w:rFonts w:ascii="Arial" w:hAnsi="Arial" w:cs="Arial"/>
        </w:rPr>
        <w:t>:</w:t>
      </w:r>
      <w:r w:rsidR="00754A07" w:rsidRPr="003C7B0A">
        <w:rPr>
          <w:rFonts w:ascii="Arial" w:hAnsi="Arial" w:cs="Arial"/>
        </w:rPr>
        <w:t xml:space="preserve"> </w:t>
      </w:r>
    </w:p>
    <w:p w14:paraId="10825364" w14:textId="77777777" w:rsidR="00754A07" w:rsidRPr="003C7B0A" w:rsidRDefault="0098417E" w:rsidP="00E27255">
      <w:pPr>
        <w:numPr>
          <w:ilvl w:val="1"/>
          <w:numId w:val="23"/>
        </w:numPr>
        <w:spacing w:before="120" w:after="120"/>
        <w:ind w:left="993" w:hanging="567"/>
        <w:jc w:val="both"/>
        <w:rPr>
          <w:rFonts w:ascii="Arial" w:hAnsi="Arial" w:cs="Arial"/>
        </w:rPr>
      </w:pPr>
      <w:r w:rsidRPr="003C7B0A">
        <w:rPr>
          <w:rFonts w:ascii="Arial" w:hAnsi="Arial" w:cs="Arial"/>
        </w:rPr>
        <w:t>tous les marquages et étiquettes requis sont correctement installés</w:t>
      </w:r>
      <w:r w:rsidR="005F2B0B" w:rsidRPr="003C7B0A">
        <w:rPr>
          <w:rFonts w:ascii="Arial" w:hAnsi="Arial" w:cs="Arial"/>
        </w:rPr>
        <w:t xml:space="preserve"> </w:t>
      </w:r>
      <w:r w:rsidRPr="003C7B0A">
        <w:rPr>
          <w:rFonts w:ascii="Arial" w:hAnsi="Arial" w:cs="Arial"/>
        </w:rPr>
        <w:t>;</w:t>
      </w:r>
      <w:r w:rsidR="00754A07" w:rsidRPr="003C7B0A">
        <w:rPr>
          <w:rFonts w:ascii="Arial" w:hAnsi="Arial" w:cs="Arial"/>
        </w:rPr>
        <w:t xml:space="preserve"> </w:t>
      </w:r>
    </w:p>
    <w:p w14:paraId="72C5E2B7" w14:textId="77777777" w:rsidR="00754A07" w:rsidRPr="003C7B0A" w:rsidRDefault="0098417E" w:rsidP="00E27255">
      <w:pPr>
        <w:numPr>
          <w:ilvl w:val="1"/>
          <w:numId w:val="23"/>
        </w:numPr>
        <w:spacing w:before="120" w:after="120"/>
        <w:ind w:left="993" w:hanging="567"/>
        <w:jc w:val="both"/>
        <w:rPr>
          <w:rFonts w:ascii="Arial" w:hAnsi="Arial" w:cs="Arial"/>
        </w:rPr>
      </w:pPr>
      <w:r w:rsidRPr="003C7B0A">
        <w:rPr>
          <w:rFonts w:ascii="Arial" w:hAnsi="Arial" w:cs="Arial"/>
        </w:rPr>
        <w:t>l'aéronef est conforme à son manuel de vol approuvé</w:t>
      </w:r>
      <w:r w:rsidR="005F2B0B" w:rsidRPr="003C7B0A">
        <w:rPr>
          <w:rFonts w:ascii="Arial" w:hAnsi="Arial" w:cs="Arial"/>
        </w:rPr>
        <w:t xml:space="preserve"> </w:t>
      </w:r>
      <w:r w:rsidRPr="003C7B0A">
        <w:rPr>
          <w:rFonts w:ascii="Arial" w:hAnsi="Arial" w:cs="Arial"/>
        </w:rPr>
        <w:t>;</w:t>
      </w:r>
      <w:r w:rsidR="005F2B0B" w:rsidRPr="003C7B0A">
        <w:rPr>
          <w:rFonts w:ascii="Arial" w:hAnsi="Arial" w:cs="Arial"/>
        </w:rPr>
        <w:t xml:space="preserve"> </w:t>
      </w:r>
    </w:p>
    <w:p w14:paraId="2C9779F2" w14:textId="77777777" w:rsidR="00754A07" w:rsidRPr="003C7B0A" w:rsidRDefault="0098417E" w:rsidP="00E27255">
      <w:pPr>
        <w:numPr>
          <w:ilvl w:val="1"/>
          <w:numId w:val="23"/>
        </w:numPr>
        <w:spacing w:before="120" w:after="120"/>
        <w:ind w:left="993" w:hanging="567"/>
        <w:jc w:val="both"/>
        <w:rPr>
          <w:rFonts w:ascii="Arial" w:hAnsi="Arial" w:cs="Arial"/>
        </w:rPr>
      </w:pPr>
      <w:r w:rsidRPr="003C7B0A">
        <w:rPr>
          <w:rFonts w:ascii="Arial" w:hAnsi="Arial" w:cs="Arial"/>
        </w:rPr>
        <w:t>la configuration de l'aéronef est conforme à la documentation approuvée</w:t>
      </w:r>
      <w:r w:rsidR="005F2B0B" w:rsidRPr="003C7B0A">
        <w:rPr>
          <w:rFonts w:ascii="Arial" w:hAnsi="Arial" w:cs="Arial"/>
        </w:rPr>
        <w:t xml:space="preserve"> </w:t>
      </w:r>
      <w:r w:rsidRPr="003C7B0A">
        <w:rPr>
          <w:rFonts w:ascii="Arial" w:hAnsi="Arial" w:cs="Arial"/>
        </w:rPr>
        <w:t>;</w:t>
      </w:r>
      <w:r w:rsidR="005F2B0B" w:rsidRPr="003C7B0A">
        <w:rPr>
          <w:rFonts w:ascii="Arial" w:hAnsi="Arial" w:cs="Arial"/>
        </w:rPr>
        <w:t xml:space="preserve"> </w:t>
      </w:r>
    </w:p>
    <w:p w14:paraId="4A2E0F4E" w14:textId="77777777" w:rsidR="00754A07" w:rsidRPr="003C7B0A" w:rsidRDefault="0098417E" w:rsidP="00E27255">
      <w:pPr>
        <w:numPr>
          <w:ilvl w:val="1"/>
          <w:numId w:val="23"/>
        </w:numPr>
        <w:spacing w:before="120" w:after="120"/>
        <w:ind w:left="993" w:hanging="567"/>
        <w:jc w:val="both"/>
        <w:rPr>
          <w:rFonts w:ascii="Arial" w:hAnsi="Arial" w:cs="Arial"/>
        </w:rPr>
      </w:pPr>
      <w:r w:rsidRPr="003C7B0A">
        <w:rPr>
          <w:rFonts w:ascii="Arial" w:hAnsi="Arial" w:cs="Arial"/>
        </w:rPr>
        <w:t xml:space="preserve">aucun défaut évident ne peut être constaté qui n'a pas été résolu conformément </w:t>
      </w:r>
      <w:r w:rsidR="00836DC2" w:rsidRPr="003C7B0A">
        <w:rPr>
          <w:rFonts w:ascii="Arial" w:hAnsi="Arial" w:cs="Arial"/>
        </w:rPr>
        <w:t>à la section</w:t>
      </w:r>
      <w:r w:rsidRPr="003C7B0A">
        <w:rPr>
          <w:rFonts w:ascii="Arial" w:hAnsi="Arial" w:cs="Arial"/>
        </w:rPr>
        <w:t xml:space="preserve"> ML.A.403</w:t>
      </w:r>
      <w:r w:rsidR="005F2B0B" w:rsidRPr="003C7B0A">
        <w:rPr>
          <w:rFonts w:ascii="Arial" w:hAnsi="Arial" w:cs="Arial"/>
        </w:rPr>
        <w:t xml:space="preserve"> </w:t>
      </w:r>
      <w:r w:rsidRPr="003C7B0A">
        <w:rPr>
          <w:rFonts w:ascii="Arial" w:hAnsi="Arial" w:cs="Arial"/>
        </w:rPr>
        <w:t>;</w:t>
      </w:r>
      <w:r w:rsidR="005F2B0B" w:rsidRPr="003C7B0A">
        <w:rPr>
          <w:rFonts w:ascii="Arial" w:hAnsi="Arial" w:cs="Arial"/>
        </w:rPr>
        <w:t xml:space="preserve"> </w:t>
      </w:r>
    </w:p>
    <w:p w14:paraId="640E0DBB" w14:textId="216B6858" w:rsidR="00754A07" w:rsidRPr="003C7B0A" w:rsidRDefault="0098417E" w:rsidP="00E27255">
      <w:pPr>
        <w:numPr>
          <w:ilvl w:val="1"/>
          <w:numId w:val="23"/>
        </w:numPr>
        <w:spacing w:before="120" w:after="120"/>
        <w:ind w:left="993" w:hanging="567"/>
        <w:jc w:val="both"/>
        <w:rPr>
          <w:rFonts w:ascii="Arial" w:hAnsi="Arial" w:cs="Arial"/>
        </w:rPr>
      </w:pPr>
      <w:r w:rsidRPr="003C7B0A">
        <w:rPr>
          <w:rFonts w:ascii="Arial" w:hAnsi="Arial" w:cs="Arial"/>
        </w:rPr>
        <w:t>aucune incohérence ne peut être constatée entre l'aéronef et l'examen documenté des enregistrements visé</w:t>
      </w:r>
      <w:r w:rsidR="006C7364">
        <w:rPr>
          <w:rFonts w:ascii="Arial" w:hAnsi="Arial" w:cs="Arial"/>
        </w:rPr>
        <w:t>s</w:t>
      </w:r>
      <w:r w:rsidRPr="003C7B0A">
        <w:rPr>
          <w:rFonts w:ascii="Arial" w:hAnsi="Arial" w:cs="Arial"/>
        </w:rPr>
        <w:t xml:space="preserve"> au </w:t>
      </w:r>
      <w:r w:rsidR="00836DC2" w:rsidRPr="003C7B0A">
        <w:rPr>
          <w:rFonts w:ascii="Arial" w:hAnsi="Arial" w:cs="Arial"/>
        </w:rPr>
        <w:t>paragraphe</w:t>
      </w:r>
      <w:r w:rsidRPr="003C7B0A">
        <w:rPr>
          <w:rFonts w:ascii="Arial" w:hAnsi="Arial" w:cs="Arial"/>
        </w:rPr>
        <w:t xml:space="preserve"> </w:t>
      </w:r>
      <w:r w:rsidR="00836DC2" w:rsidRPr="003C7B0A">
        <w:rPr>
          <w:rFonts w:ascii="Arial" w:hAnsi="Arial" w:cs="Arial"/>
        </w:rPr>
        <w:t>(</w:t>
      </w:r>
      <w:r w:rsidRPr="003C7B0A">
        <w:rPr>
          <w:rFonts w:ascii="Arial" w:hAnsi="Arial" w:cs="Arial"/>
        </w:rPr>
        <w:t>a).</w:t>
      </w:r>
      <w:r w:rsidR="005F2B0B" w:rsidRPr="003C7B0A">
        <w:rPr>
          <w:rFonts w:ascii="Arial" w:hAnsi="Arial" w:cs="Arial"/>
        </w:rPr>
        <w:t xml:space="preserve"> </w:t>
      </w:r>
    </w:p>
    <w:p w14:paraId="0A31BC71" w14:textId="77777777" w:rsidR="00754A07" w:rsidRPr="003C7B0A" w:rsidRDefault="0098417E" w:rsidP="00E27255">
      <w:pPr>
        <w:numPr>
          <w:ilvl w:val="0"/>
          <w:numId w:val="23"/>
        </w:numPr>
        <w:spacing w:before="120" w:after="120"/>
        <w:ind w:left="426" w:hanging="426"/>
        <w:jc w:val="both"/>
        <w:rPr>
          <w:rFonts w:ascii="Arial" w:hAnsi="Arial" w:cs="Arial"/>
        </w:rPr>
      </w:pPr>
      <w:r w:rsidRPr="003C7B0A">
        <w:rPr>
          <w:rFonts w:ascii="Arial" w:hAnsi="Arial" w:cs="Arial"/>
        </w:rPr>
        <w:t xml:space="preserve">Par dérogation au </w:t>
      </w:r>
      <w:r w:rsidR="00836DC2" w:rsidRPr="003C7B0A">
        <w:rPr>
          <w:rFonts w:ascii="Arial" w:hAnsi="Arial" w:cs="Arial"/>
        </w:rPr>
        <w:t>paragraphe</w:t>
      </w:r>
      <w:r w:rsidRPr="003C7B0A">
        <w:rPr>
          <w:rFonts w:ascii="Arial" w:hAnsi="Arial" w:cs="Arial"/>
        </w:rPr>
        <w:t xml:space="preserve"> ML.A.901 (a), l'examen de navigabilité peut être prévu pour une période maximale de 90 jours, sans perte de continuité du mo</w:t>
      </w:r>
      <w:r w:rsidR="00B010E3" w:rsidRPr="003C7B0A">
        <w:rPr>
          <w:rFonts w:ascii="Arial" w:hAnsi="Arial" w:cs="Arial"/>
        </w:rPr>
        <w:t xml:space="preserve">tif </w:t>
      </w:r>
      <w:r w:rsidRPr="003C7B0A">
        <w:rPr>
          <w:rFonts w:ascii="Arial" w:hAnsi="Arial" w:cs="Arial"/>
        </w:rPr>
        <w:t>d'examen de navigabilité, afin de permettre l'examen physique lors d'un</w:t>
      </w:r>
      <w:r w:rsidR="002C00A2" w:rsidRPr="003C7B0A">
        <w:rPr>
          <w:rFonts w:ascii="Arial" w:hAnsi="Arial" w:cs="Arial"/>
        </w:rPr>
        <w:t>e</w:t>
      </w:r>
      <w:r w:rsidRPr="003C7B0A">
        <w:rPr>
          <w:rFonts w:ascii="Arial" w:hAnsi="Arial" w:cs="Arial"/>
        </w:rPr>
        <w:t xml:space="preserve"> </w:t>
      </w:r>
      <w:r w:rsidR="00B010E3" w:rsidRPr="003C7B0A">
        <w:rPr>
          <w:rFonts w:ascii="Arial" w:hAnsi="Arial" w:cs="Arial"/>
        </w:rPr>
        <w:t xml:space="preserve">inspection </w:t>
      </w:r>
      <w:r w:rsidR="00A32A09" w:rsidRPr="003C7B0A">
        <w:rPr>
          <w:rFonts w:ascii="Arial" w:hAnsi="Arial" w:cs="Arial"/>
        </w:rPr>
        <w:t>d’entretien</w:t>
      </w:r>
      <w:r w:rsidRPr="003C7B0A">
        <w:rPr>
          <w:rFonts w:ascii="Arial" w:hAnsi="Arial" w:cs="Arial"/>
        </w:rPr>
        <w:t>.</w:t>
      </w:r>
      <w:r w:rsidR="005F2B0B" w:rsidRPr="003C7B0A">
        <w:rPr>
          <w:rFonts w:ascii="Arial" w:hAnsi="Arial" w:cs="Arial"/>
        </w:rPr>
        <w:t xml:space="preserve"> </w:t>
      </w:r>
    </w:p>
    <w:p w14:paraId="3116F80B" w14:textId="77777777" w:rsidR="00754A07" w:rsidRPr="003C7B0A" w:rsidRDefault="0098417E" w:rsidP="00E27255">
      <w:pPr>
        <w:numPr>
          <w:ilvl w:val="0"/>
          <w:numId w:val="23"/>
        </w:numPr>
        <w:spacing w:before="120" w:after="120"/>
        <w:ind w:left="426" w:hanging="426"/>
        <w:jc w:val="both"/>
        <w:rPr>
          <w:rFonts w:ascii="Arial" w:hAnsi="Arial" w:cs="Arial"/>
        </w:rPr>
      </w:pPr>
      <w:r w:rsidRPr="003C7B0A">
        <w:rPr>
          <w:rFonts w:ascii="Arial" w:hAnsi="Arial" w:cs="Arial"/>
        </w:rPr>
        <w:t>L</w:t>
      </w:r>
      <w:r w:rsidR="00A32A09" w:rsidRPr="003C7B0A">
        <w:rPr>
          <w:rFonts w:ascii="Arial" w:hAnsi="Arial" w:cs="Arial"/>
        </w:rPr>
        <w:t xml:space="preserve">e CEN </w:t>
      </w:r>
      <w:r w:rsidRPr="003C7B0A">
        <w:rPr>
          <w:rFonts w:ascii="Arial" w:hAnsi="Arial" w:cs="Arial"/>
        </w:rPr>
        <w:t>(formulaire 15c de l'</w:t>
      </w:r>
      <w:r w:rsidR="006B1E8D" w:rsidRPr="003C7B0A">
        <w:rPr>
          <w:rFonts w:ascii="Arial" w:hAnsi="Arial" w:cs="Arial"/>
        </w:rPr>
        <w:t>ASSA-AC</w:t>
      </w:r>
      <w:r w:rsidRPr="003C7B0A">
        <w:rPr>
          <w:rFonts w:ascii="Arial" w:hAnsi="Arial" w:cs="Arial"/>
        </w:rPr>
        <w:t>) figurant à l'appendice IV ne doit être délivré que</w:t>
      </w:r>
      <w:r w:rsidR="00513C81" w:rsidRPr="003C7B0A">
        <w:rPr>
          <w:rFonts w:ascii="Arial" w:hAnsi="Arial" w:cs="Arial"/>
        </w:rPr>
        <w:t xml:space="preserve"> </w:t>
      </w:r>
      <w:r w:rsidR="00754A07" w:rsidRPr="003C7B0A">
        <w:rPr>
          <w:rFonts w:ascii="Arial" w:hAnsi="Arial" w:cs="Arial"/>
        </w:rPr>
        <w:t xml:space="preserve">: </w:t>
      </w:r>
    </w:p>
    <w:p w14:paraId="5936924A" w14:textId="77777777" w:rsidR="00754A07" w:rsidRPr="003C7B0A" w:rsidRDefault="00FD2E16" w:rsidP="00E27255">
      <w:pPr>
        <w:numPr>
          <w:ilvl w:val="1"/>
          <w:numId w:val="23"/>
        </w:numPr>
        <w:spacing w:before="120" w:after="120"/>
        <w:ind w:left="851" w:hanging="425"/>
        <w:jc w:val="both"/>
        <w:rPr>
          <w:rFonts w:ascii="Arial" w:hAnsi="Arial" w:cs="Arial"/>
        </w:rPr>
      </w:pPr>
      <w:r w:rsidRPr="003C7B0A">
        <w:rPr>
          <w:rFonts w:ascii="Arial" w:hAnsi="Arial" w:cs="Arial"/>
        </w:rPr>
        <w:t xml:space="preserve">par du personnel d'examen de la navigabilité dûment </w:t>
      </w:r>
      <w:r w:rsidR="00A32A09" w:rsidRPr="003C7B0A">
        <w:rPr>
          <w:rFonts w:ascii="Arial" w:hAnsi="Arial" w:cs="Arial"/>
        </w:rPr>
        <w:t>habilité</w:t>
      </w:r>
      <w:r w:rsidRPr="003C7B0A">
        <w:rPr>
          <w:rFonts w:ascii="Arial" w:hAnsi="Arial" w:cs="Arial"/>
        </w:rPr>
        <w:t>;</w:t>
      </w:r>
      <w:r w:rsidR="00513C81" w:rsidRPr="003C7B0A">
        <w:rPr>
          <w:rFonts w:ascii="Arial" w:hAnsi="Arial" w:cs="Arial"/>
        </w:rPr>
        <w:t xml:space="preserve"> </w:t>
      </w:r>
    </w:p>
    <w:p w14:paraId="1D9707FD" w14:textId="77777777" w:rsidR="00754A07" w:rsidRPr="003C7B0A" w:rsidRDefault="00FD2E16" w:rsidP="00E27255">
      <w:pPr>
        <w:numPr>
          <w:ilvl w:val="1"/>
          <w:numId w:val="23"/>
        </w:numPr>
        <w:spacing w:before="120" w:after="120"/>
        <w:ind w:left="851" w:hanging="425"/>
        <w:jc w:val="both"/>
        <w:rPr>
          <w:rFonts w:ascii="Arial" w:hAnsi="Arial" w:cs="Arial"/>
        </w:rPr>
      </w:pPr>
      <w:r w:rsidRPr="003C7B0A">
        <w:rPr>
          <w:rFonts w:ascii="Arial" w:hAnsi="Arial" w:cs="Arial"/>
        </w:rPr>
        <w:t>lorsque l'examen de navigabilité a été entièrement effectué, toutes les constatations ont été fermées</w:t>
      </w:r>
      <w:r w:rsidR="00513C81" w:rsidRPr="003C7B0A">
        <w:rPr>
          <w:rFonts w:ascii="Arial" w:hAnsi="Arial" w:cs="Arial"/>
        </w:rPr>
        <w:t xml:space="preserve"> </w:t>
      </w:r>
      <w:r w:rsidRPr="003C7B0A">
        <w:rPr>
          <w:rFonts w:ascii="Arial" w:hAnsi="Arial" w:cs="Arial"/>
        </w:rPr>
        <w:t>;</w:t>
      </w:r>
      <w:r w:rsidR="00754A07" w:rsidRPr="003C7B0A">
        <w:rPr>
          <w:rFonts w:ascii="Arial" w:hAnsi="Arial" w:cs="Arial"/>
        </w:rPr>
        <w:t xml:space="preserve"> </w:t>
      </w:r>
    </w:p>
    <w:p w14:paraId="461A25FD" w14:textId="77777777" w:rsidR="00754A07" w:rsidRPr="003C7B0A" w:rsidRDefault="00FD2E16" w:rsidP="00E27255">
      <w:pPr>
        <w:numPr>
          <w:ilvl w:val="1"/>
          <w:numId w:val="23"/>
        </w:numPr>
        <w:spacing w:before="120" w:after="120"/>
        <w:ind w:left="851" w:hanging="425"/>
        <w:jc w:val="both"/>
        <w:rPr>
          <w:rFonts w:ascii="Arial" w:hAnsi="Arial" w:cs="Arial"/>
        </w:rPr>
      </w:pPr>
      <w:r w:rsidRPr="003C7B0A">
        <w:rPr>
          <w:rFonts w:ascii="Arial" w:hAnsi="Arial" w:cs="Arial"/>
        </w:rPr>
        <w:t>lorsque tou</w:t>
      </w:r>
      <w:r w:rsidR="00A32A09" w:rsidRPr="003C7B0A">
        <w:rPr>
          <w:rFonts w:ascii="Arial" w:hAnsi="Arial" w:cs="Arial"/>
        </w:rPr>
        <w:t xml:space="preserve">te divergence constatée dans l’AMP </w:t>
      </w:r>
      <w:r w:rsidRPr="003C7B0A">
        <w:rPr>
          <w:rFonts w:ascii="Arial" w:hAnsi="Arial" w:cs="Arial"/>
        </w:rPr>
        <w:t xml:space="preserve">conformément au </w:t>
      </w:r>
      <w:r w:rsidR="00836DC2" w:rsidRPr="003C7B0A">
        <w:rPr>
          <w:rFonts w:ascii="Arial" w:hAnsi="Arial" w:cs="Arial"/>
        </w:rPr>
        <w:t>paragraphe</w:t>
      </w:r>
      <w:r w:rsidRPr="003C7B0A">
        <w:rPr>
          <w:rFonts w:ascii="Arial" w:hAnsi="Arial" w:cs="Arial"/>
        </w:rPr>
        <w:t xml:space="preserve"> </w:t>
      </w:r>
      <w:r w:rsidR="00836DC2" w:rsidRPr="003C7B0A">
        <w:rPr>
          <w:rFonts w:ascii="Arial" w:hAnsi="Arial" w:cs="Arial"/>
        </w:rPr>
        <w:t>(</w:t>
      </w:r>
      <w:r w:rsidRPr="003C7B0A">
        <w:rPr>
          <w:rFonts w:ascii="Arial" w:hAnsi="Arial" w:cs="Arial"/>
        </w:rPr>
        <w:t>h) a été corrigée de manière satisfaisante.</w:t>
      </w:r>
      <w:r w:rsidR="00754A07" w:rsidRPr="003C7B0A">
        <w:rPr>
          <w:rFonts w:ascii="Arial" w:hAnsi="Arial" w:cs="Arial"/>
        </w:rPr>
        <w:t xml:space="preserve"> </w:t>
      </w:r>
    </w:p>
    <w:p w14:paraId="743033C6" w14:textId="05567289" w:rsidR="00754A07" w:rsidRPr="003C7B0A" w:rsidRDefault="00FD2E16" w:rsidP="00E27255">
      <w:pPr>
        <w:numPr>
          <w:ilvl w:val="0"/>
          <w:numId w:val="23"/>
        </w:numPr>
        <w:spacing w:before="120" w:after="120"/>
        <w:ind w:left="426" w:hanging="426"/>
        <w:jc w:val="both"/>
        <w:rPr>
          <w:rFonts w:ascii="Arial" w:hAnsi="Arial" w:cs="Arial"/>
        </w:rPr>
      </w:pPr>
      <w:r w:rsidRPr="003C7B0A">
        <w:rPr>
          <w:rFonts w:ascii="Arial" w:hAnsi="Arial" w:cs="Arial"/>
        </w:rPr>
        <w:t xml:space="preserve">Une copie de tout </w:t>
      </w:r>
      <w:r w:rsidR="00A32A09" w:rsidRPr="003C7B0A">
        <w:rPr>
          <w:rFonts w:ascii="Arial" w:hAnsi="Arial" w:cs="Arial"/>
        </w:rPr>
        <w:t xml:space="preserve">CEN </w:t>
      </w:r>
      <w:r w:rsidRPr="003C7B0A">
        <w:rPr>
          <w:rFonts w:ascii="Arial" w:hAnsi="Arial" w:cs="Arial"/>
        </w:rPr>
        <w:t>délivré ou pro</w:t>
      </w:r>
      <w:r w:rsidR="00A32A09" w:rsidRPr="003C7B0A">
        <w:rPr>
          <w:rFonts w:ascii="Arial" w:hAnsi="Arial" w:cs="Arial"/>
        </w:rPr>
        <w:t>r</w:t>
      </w:r>
      <w:r w:rsidRPr="003C7B0A">
        <w:rPr>
          <w:rFonts w:ascii="Arial" w:hAnsi="Arial" w:cs="Arial"/>
        </w:rPr>
        <w:t>ogé pour un aéronef doit être envoyée à l'État membre d'immatriculation de cet aé</w:t>
      </w:r>
      <w:r w:rsidR="00513C81" w:rsidRPr="003C7B0A">
        <w:rPr>
          <w:rFonts w:ascii="Arial" w:hAnsi="Arial" w:cs="Arial"/>
        </w:rPr>
        <w:t>ronef dans un délai de 10 jours</w:t>
      </w:r>
      <w:r w:rsidR="00754A07" w:rsidRPr="003C7B0A">
        <w:rPr>
          <w:rFonts w:ascii="Arial" w:hAnsi="Arial" w:cs="Arial"/>
        </w:rPr>
        <w:t xml:space="preserve">. </w:t>
      </w:r>
    </w:p>
    <w:p w14:paraId="783F1D1A" w14:textId="6074AB8A" w:rsidR="00754A07" w:rsidRPr="003C7B0A" w:rsidRDefault="00FD2E16" w:rsidP="00E27255">
      <w:pPr>
        <w:numPr>
          <w:ilvl w:val="0"/>
          <w:numId w:val="23"/>
        </w:numPr>
        <w:spacing w:before="120" w:after="120"/>
        <w:ind w:left="426" w:hanging="426"/>
        <w:jc w:val="both"/>
        <w:rPr>
          <w:rFonts w:ascii="Arial" w:hAnsi="Arial" w:cs="Arial"/>
        </w:rPr>
      </w:pPr>
      <w:r w:rsidRPr="003C7B0A">
        <w:rPr>
          <w:rFonts w:ascii="Arial" w:hAnsi="Arial" w:cs="Arial"/>
        </w:rPr>
        <w:t>Les tâches d'examen de navigabilité ne</w:t>
      </w:r>
      <w:r w:rsidR="00513C81" w:rsidRPr="003C7B0A">
        <w:rPr>
          <w:rFonts w:ascii="Arial" w:hAnsi="Arial" w:cs="Arial"/>
        </w:rPr>
        <w:t xml:space="preserve"> doivent pas être sous-traitées</w:t>
      </w:r>
      <w:r w:rsidR="00754A07" w:rsidRPr="003C7B0A">
        <w:rPr>
          <w:rFonts w:ascii="Arial" w:hAnsi="Arial" w:cs="Arial"/>
        </w:rPr>
        <w:t xml:space="preserve">. </w:t>
      </w:r>
    </w:p>
    <w:p w14:paraId="284C571F" w14:textId="76E5A8B1" w:rsidR="00754A07" w:rsidRPr="003C7B0A" w:rsidRDefault="00FD2E16" w:rsidP="00E27255">
      <w:pPr>
        <w:numPr>
          <w:ilvl w:val="0"/>
          <w:numId w:val="23"/>
        </w:numPr>
        <w:spacing w:before="120" w:after="120"/>
        <w:ind w:left="426" w:hanging="426"/>
        <w:jc w:val="both"/>
        <w:rPr>
          <w:rFonts w:ascii="Arial" w:hAnsi="Arial" w:cs="Arial"/>
        </w:rPr>
      </w:pPr>
      <w:r w:rsidRPr="003C7B0A">
        <w:rPr>
          <w:rFonts w:ascii="Arial" w:hAnsi="Arial" w:cs="Arial"/>
        </w:rPr>
        <w:t xml:space="preserve">L'efficacité de l'AMP peut être examinée en même temps que l'examen de navigabilité conformément au </w:t>
      </w:r>
      <w:r w:rsidR="00836DC2" w:rsidRPr="003C7B0A">
        <w:rPr>
          <w:rFonts w:ascii="Arial" w:hAnsi="Arial" w:cs="Arial"/>
        </w:rPr>
        <w:t>sous paragraphe</w:t>
      </w:r>
      <w:r w:rsidRPr="003C7B0A">
        <w:rPr>
          <w:rFonts w:ascii="Arial" w:hAnsi="Arial" w:cs="Arial"/>
        </w:rPr>
        <w:t xml:space="preserve"> </w:t>
      </w:r>
      <w:r w:rsidR="00836DC2" w:rsidRPr="003C7B0A">
        <w:rPr>
          <w:rFonts w:ascii="Arial" w:hAnsi="Arial" w:cs="Arial"/>
        </w:rPr>
        <w:t>(</w:t>
      </w:r>
      <w:r w:rsidRPr="003C7B0A">
        <w:rPr>
          <w:rFonts w:ascii="Arial" w:hAnsi="Arial" w:cs="Arial"/>
        </w:rPr>
        <w:t>c) (9) d</w:t>
      </w:r>
      <w:r w:rsidR="00836DC2" w:rsidRPr="003C7B0A">
        <w:rPr>
          <w:rFonts w:ascii="Arial" w:hAnsi="Arial" w:cs="Arial"/>
        </w:rPr>
        <w:t xml:space="preserve">e la section </w:t>
      </w:r>
      <w:r w:rsidRPr="003C7B0A">
        <w:rPr>
          <w:rFonts w:ascii="Arial" w:hAnsi="Arial" w:cs="Arial"/>
        </w:rPr>
        <w:t xml:space="preserve">ML.A.302. Cet examen doit être effectué par la personne qui a effectué l'examen de navigabilité. Si l'examen révèle des déficiences de l'aéronef liées à des déficiences dans le contenu de l'AMP, l'AMP doit être </w:t>
      </w:r>
      <w:r w:rsidR="00A32A09" w:rsidRPr="003C7B0A">
        <w:rPr>
          <w:rFonts w:ascii="Arial" w:hAnsi="Arial" w:cs="Arial"/>
        </w:rPr>
        <w:t>amendé</w:t>
      </w:r>
      <w:r w:rsidRPr="003C7B0A">
        <w:rPr>
          <w:rFonts w:ascii="Arial" w:hAnsi="Arial" w:cs="Arial"/>
        </w:rPr>
        <w:t xml:space="preserve"> en conséquence. La personne procédant au réexamen informe l'autorité compétente de l'État membre d'immatriculation si elle n'est pas d'accord avec les mesures d</w:t>
      </w:r>
      <w:r w:rsidR="00A32A09" w:rsidRPr="003C7B0A">
        <w:rPr>
          <w:rFonts w:ascii="Arial" w:hAnsi="Arial" w:cs="Arial"/>
        </w:rPr>
        <w:t xml:space="preserve">’amendement </w:t>
      </w:r>
      <w:r w:rsidRPr="003C7B0A">
        <w:rPr>
          <w:rFonts w:ascii="Arial" w:hAnsi="Arial" w:cs="Arial"/>
        </w:rPr>
        <w:t>de l</w:t>
      </w:r>
      <w:r w:rsidR="00A32A09" w:rsidRPr="003C7B0A">
        <w:rPr>
          <w:rFonts w:ascii="Arial" w:hAnsi="Arial" w:cs="Arial"/>
        </w:rPr>
        <w:t xml:space="preserve">’AMP </w:t>
      </w:r>
      <w:r w:rsidRPr="003C7B0A">
        <w:rPr>
          <w:rFonts w:ascii="Arial" w:hAnsi="Arial" w:cs="Arial"/>
        </w:rPr>
        <w:t xml:space="preserve">prises par le propriétaire, le CAMO ou le CAO. Dans ce cas, l'autorité compétente décide des </w:t>
      </w:r>
      <w:r w:rsidR="00A32A09" w:rsidRPr="003C7B0A">
        <w:rPr>
          <w:rFonts w:ascii="Arial" w:hAnsi="Arial" w:cs="Arial"/>
        </w:rPr>
        <w:t xml:space="preserve">amendements </w:t>
      </w:r>
      <w:r w:rsidRPr="003C7B0A">
        <w:rPr>
          <w:rFonts w:ascii="Arial" w:hAnsi="Arial" w:cs="Arial"/>
        </w:rPr>
        <w:t>à apporter à l</w:t>
      </w:r>
      <w:r w:rsidR="00A32A09" w:rsidRPr="003C7B0A">
        <w:rPr>
          <w:rFonts w:ascii="Arial" w:hAnsi="Arial" w:cs="Arial"/>
        </w:rPr>
        <w:t>’AMP</w:t>
      </w:r>
      <w:r w:rsidRPr="003C7B0A">
        <w:rPr>
          <w:rFonts w:ascii="Arial" w:hAnsi="Arial" w:cs="Arial"/>
        </w:rPr>
        <w:t xml:space="preserve">, en </w:t>
      </w:r>
      <w:r w:rsidR="00A32A09" w:rsidRPr="003C7B0A">
        <w:rPr>
          <w:rFonts w:ascii="Arial" w:hAnsi="Arial" w:cs="Arial"/>
        </w:rPr>
        <w:t xml:space="preserve">mettant en exergue </w:t>
      </w:r>
      <w:r w:rsidRPr="003C7B0A">
        <w:rPr>
          <w:rFonts w:ascii="Arial" w:hAnsi="Arial" w:cs="Arial"/>
        </w:rPr>
        <w:t xml:space="preserve">les constatations correspondantes définies </w:t>
      </w:r>
      <w:r w:rsidR="00836DC2" w:rsidRPr="003C7B0A">
        <w:rPr>
          <w:rFonts w:ascii="Arial" w:hAnsi="Arial" w:cs="Arial"/>
        </w:rPr>
        <w:t xml:space="preserve">à la section </w:t>
      </w:r>
      <w:r w:rsidRPr="003C7B0A">
        <w:rPr>
          <w:rFonts w:ascii="Arial" w:hAnsi="Arial" w:cs="Arial"/>
        </w:rPr>
        <w:t xml:space="preserve">ML.B.903 et, si nécessaire, en réagissant conformément </w:t>
      </w:r>
      <w:r w:rsidR="00836DC2" w:rsidRPr="003C7B0A">
        <w:rPr>
          <w:rFonts w:ascii="Arial" w:hAnsi="Arial" w:cs="Arial"/>
        </w:rPr>
        <w:t xml:space="preserve">à la section </w:t>
      </w:r>
      <w:r w:rsidR="00513C81" w:rsidRPr="003C7B0A">
        <w:rPr>
          <w:rFonts w:ascii="Arial" w:hAnsi="Arial" w:cs="Arial"/>
        </w:rPr>
        <w:t>ML.B.304</w:t>
      </w:r>
      <w:r w:rsidR="00754A07" w:rsidRPr="003C7B0A">
        <w:rPr>
          <w:rFonts w:ascii="Arial" w:hAnsi="Arial" w:cs="Arial"/>
        </w:rPr>
        <w:t>.</w:t>
      </w:r>
    </w:p>
    <w:p w14:paraId="13B710AA" w14:textId="77777777" w:rsidR="00754A07" w:rsidRPr="003C7B0A" w:rsidRDefault="00754A07" w:rsidP="00FD2E16">
      <w:pPr>
        <w:shd w:val="clear" w:color="auto" w:fill="FFFFFF" w:themeFill="background1"/>
        <w:spacing w:before="120" w:after="120" w:line="360" w:lineRule="auto"/>
        <w:ind w:left="-6" w:right="17"/>
        <w:jc w:val="both"/>
        <w:rPr>
          <w:rFonts w:ascii="Arial" w:hAnsi="Arial" w:cs="Arial"/>
          <w:sz w:val="24"/>
          <w:szCs w:val="24"/>
        </w:rPr>
      </w:pPr>
      <w:r w:rsidRPr="003C7B0A">
        <w:rPr>
          <w:rFonts w:ascii="Arial" w:hAnsi="Arial" w:cs="Arial"/>
          <w:b/>
          <w:sz w:val="24"/>
          <w:szCs w:val="24"/>
        </w:rPr>
        <w:t xml:space="preserve">ML.A.904 </w:t>
      </w:r>
      <w:r w:rsidR="001B6E45" w:rsidRPr="003C7B0A">
        <w:rPr>
          <w:rFonts w:ascii="Arial" w:hAnsi="Arial" w:cs="Arial"/>
          <w:b/>
          <w:sz w:val="24"/>
          <w:szCs w:val="24"/>
        </w:rPr>
        <w:t xml:space="preserve">- </w:t>
      </w:r>
      <w:r w:rsidRPr="003C7B0A">
        <w:rPr>
          <w:rFonts w:ascii="Arial" w:hAnsi="Arial" w:cs="Arial"/>
          <w:b/>
          <w:sz w:val="24"/>
          <w:szCs w:val="24"/>
        </w:rPr>
        <w:t>Qualificatio</w:t>
      </w:r>
      <w:r w:rsidR="00A13E78" w:rsidRPr="003C7B0A">
        <w:rPr>
          <w:rFonts w:ascii="Arial" w:hAnsi="Arial" w:cs="Arial"/>
          <w:b/>
          <w:sz w:val="24"/>
          <w:szCs w:val="24"/>
        </w:rPr>
        <w:t xml:space="preserve">n </w:t>
      </w:r>
      <w:r w:rsidR="00FD2E16" w:rsidRPr="003C7B0A">
        <w:rPr>
          <w:rFonts w:ascii="Arial" w:hAnsi="Arial" w:cs="Arial"/>
          <w:b/>
          <w:sz w:val="24"/>
          <w:szCs w:val="24"/>
        </w:rPr>
        <w:t>du personnel d’examen de la navigabilité</w:t>
      </w:r>
    </w:p>
    <w:p w14:paraId="7106F969" w14:textId="77777777" w:rsidR="00754A07" w:rsidRPr="003C7B0A" w:rsidRDefault="00FD2E16" w:rsidP="00E27255">
      <w:pPr>
        <w:numPr>
          <w:ilvl w:val="0"/>
          <w:numId w:val="24"/>
        </w:numPr>
        <w:spacing w:before="120" w:after="120"/>
        <w:ind w:left="426" w:hanging="426"/>
        <w:jc w:val="both"/>
        <w:rPr>
          <w:rFonts w:ascii="Arial" w:hAnsi="Arial" w:cs="Arial"/>
        </w:rPr>
      </w:pPr>
      <w:r w:rsidRPr="003C7B0A">
        <w:rPr>
          <w:rFonts w:ascii="Arial" w:hAnsi="Arial" w:cs="Arial"/>
        </w:rPr>
        <w:t xml:space="preserve">Le personnel chargé de l'examen de la navigabilité agissant au nom de l'autorité compétente doit être qualifié conformément </w:t>
      </w:r>
      <w:r w:rsidR="00836DC2" w:rsidRPr="003C7B0A">
        <w:rPr>
          <w:rFonts w:ascii="Arial" w:hAnsi="Arial" w:cs="Arial"/>
        </w:rPr>
        <w:t xml:space="preserve">à la section </w:t>
      </w:r>
      <w:r w:rsidRPr="003C7B0A">
        <w:rPr>
          <w:rFonts w:ascii="Arial" w:hAnsi="Arial" w:cs="Arial"/>
        </w:rPr>
        <w:t>ML.B.902.</w:t>
      </w:r>
      <w:r w:rsidR="00513C81" w:rsidRPr="003C7B0A">
        <w:rPr>
          <w:rFonts w:ascii="Arial" w:hAnsi="Arial" w:cs="Arial"/>
        </w:rPr>
        <w:t xml:space="preserve"> </w:t>
      </w:r>
    </w:p>
    <w:p w14:paraId="339B1F11" w14:textId="5D9C82F8" w:rsidR="00754A07" w:rsidRPr="003C7B0A" w:rsidRDefault="00A32A09" w:rsidP="00E27255">
      <w:pPr>
        <w:numPr>
          <w:ilvl w:val="0"/>
          <w:numId w:val="24"/>
        </w:numPr>
        <w:spacing w:before="120" w:after="120"/>
        <w:ind w:left="426" w:hanging="426"/>
        <w:jc w:val="both"/>
        <w:rPr>
          <w:rFonts w:ascii="Arial" w:hAnsi="Arial" w:cs="Arial"/>
        </w:rPr>
      </w:pPr>
      <w:r w:rsidRPr="003C7B0A">
        <w:rPr>
          <w:rFonts w:ascii="Arial" w:hAnsi="Arial" w:cs="Arial"/>
        </w:rPr>
        <w:t>Le p</w:t>
      </w:r>
      <w:r w:rsidR="00FD2E16" w:rsidRPr="003C7B0A">
        <w:rPr>
          <w:rFonts w:ascii="Arial" w:hAnsi="Arial" w:cs="Arial"/>
        </w:rPr>
        <w:t xml:space="preserve">ersonnel d'examen de navigabilité agissant pour le compte d'un organisme visé à la </w:t>
      </w:r>
      <w:r w:rsidR="004A2051">
        <w:rPr>
          <w:rFonts w:ascii="Arial" w:hAnsi="Arial" w:cs="Arial"/>
        </w:rPr>
        <w:t>à</w:t>
      </w:r>
      <w:r w:rsidR="00FD2E16" w:rsidRPr="003C7B0A">
        <w:rPr>
          <w:rFonts w:ascii="Arial" w:hAnsi="Arial" w:cs="Arial"/>
        </w:rPr>
        <w:t xml:space="preserve"> l'annexe II (partie 145), </w:t>
      </w:r>
      <w:r w:rsidR="004A2051">
        <w:rPr>
          <w:rFonts w:ascii="Arial" w:hAnsi="Arial" w:cs="Arial"/>
        </w:rPr>
        <w:t>à</w:t>
      </w:r>
      <w:r w:rsidR="00FD2E16" w:rsidRPr="003C7B0A">
        <w:rPr>
          <w:rFonts w:ascii="Arial" w:hAnsi="Arial" w:cs="Arial"/>
        </w:rPr>
        <w:t xml:space="preserve"> l'annexe Vc (partie CAMO) ou </w:t>
      </w:r>
      <w:r w:rsidR="004A2051">
        <w:rPr>
          <w:rFonts w:ascii="Arial" w:hAnsi="Arial" w:cs="Arial"/>
        </w:rPr>
        <w:t>à</w:t>
      </w:r>
      <w:r w:rsidR="00FD2E16" w:rsidRPr="003C7B0A">
        <w:rPr>
          <w:rFonts w:ascii="Arial" w:hAnsi="Arial" w:cs="Arial"/>
        </w:rPr>
        <w:t xml:space="preserve"> l'annexe Vd (partie CAO) doit être qualifié conformément à l'annexe II (partie 145), </w:t>
      </w:r>
      <w:r w:rsidR="0082501C">
        <w:rPr>
          <w:rFonts w:ascii="Arial" w:hAnsi="Arial" w:cs="Arial"/>
        </w:rPr>
        <w:t>à</w:t>
      </w:r>
      <w:r w:rsidR="00FD2E16" w:rsidRPr="003C7B0A">
        <w:rPr>
          <w:rFonts w:ascii="Arial" w:hAnsi="Arial" w:cs="Arial"/>
        </w:rPr>
        <w:t xml:space="preserve"> l'annexe Vc (partie CAMO) ou </w:t>
      </w:r>
      <w:r w:rsidR="0082501C">
        <w:rPr>
          <w:rFonts w:ascii="Arial" w:hAnsi="Arial" w:cs="Arial"/>
        </w:rPr>
        <w:t>à</w:t>
      </w:r>
      <w:r w:rsidR="00FD2E16" w:rsidRPr="003C7B0A">
        <w:rPr>
          <w:rFonts w:ascii="Arial" w:hAnsi="Arial" w:cs="Arial"/>
        </w:rPr>
        <w:t xml:space="preserve"> l'annexe Vd (partie CAO), respectivement.</w:t>
      </w:r>
      <w:r w:rsidR="00754A07" w:rsidRPr="003C7B0A">
        <w:rPr>
          <w:rFonts w:ascii="Arial" w:hAnsi="Arial" w:cs="Arial"/>
        </w:rPr>
        <w:t xml:space="preserve"> </w:t>
      </w:r>
    </w:p>
    <w:p w14:paraId="610394A2" w14:textId="77777777" w:rsidR="00754A07" w:rsidRPr="003C7B0A" w:rsidRDefault="00FD2E16" w:rsidP="00E27255">
      <w:pPr>
        <w:numPr>
          <w:ilvl w:val="0"/>
          <w:numId w:val="24"/>
        </w:numPr>
        <w:spacing w:before="120" w:after="120"/>
        <w:ind w:left="426" w:hanging="426"/>
        <w:jc w:val="both"/>
        <w:rPr>
          <w:rFonts w:ascii="Arial" w:hAnsi="Arial" w:cs="Arial"/>
        </w:rPr>
      </w:pPr>
      <w:r w:rsidRPr="003C7B0A">
        <w:rPr>
          <w:rFonts w:ascii="Arial" w:hAnsi="Arial" w:cs="Arial"/>
        </w:rPr>
        <w:lastRenderedPageBreak/>
        <w:t xml:space="preserve">Le personnel </w:t>
      </w:r>
      <w:r w:rsidR="00A32A09" w:rsidRPr="003C7B0A">
        <w:rPr>
          <w:rFonts w:ascii="Arial" w:hAnsi="Arial" w:cs="Arial"/>
        </w:rPr>
        <w:t>d</w:t>
      </w:r>
      <w:r w:rsidRPr="003C7B0A">
        <w:rPr>
          <w:rFonts w:ascii="Arial" w:hAnsi="Arial" w:cs="Arial"/>
        </w:rPr>
        <w:t xml:space="preserve">'examen de navigabilité agissant en son propre nom, comme le permet le </w:t>
      </w:r>
      <w:r w:rsidR="00A32A09" w:rsidRPr="003C7B0A">
        <w:rPr>
          <w:rFonts w:ascii="Arial" w:hAnsi="Arial" w:cs="Arial"/>
        </w:rPr>
        <w:t xml:space="preserve">sous paragraphe </w:t>
      </w:r>
      <w:r w:rsidRPr="003C7B0A">
        <w:rPr>
          <w:rFonts w:ascii="Arial" w:hAnsi="Arial" w:cs="Arial"/>
        </w:rPr>
        <w:t xml:space="preserve">ML.A.901 </w:t>
      </w:r>
      <w:r w:rsidR="00A32A09" w:rsidRPr="003C7B0A">
        <w:rPr>
          <w:rFonts w:ascii="Arial" w:hAnsi="Arial" w:cs="Arial"/>
        </w:rPr>
        <w:t>(</w:t>
      </w:r>
      <w:r w:rsidRPr="003C7B0A">
        <w:rPr>
          <w:rFonts w:ascii="Arial" w:hAnsi="Arial" w:cs="Arial"/>
        </w:rPr>
        <w:t xml:space="preserve">b) </w:t>
      </w:r>
      <w:r w:rsidR="00A32A09" w:rsidRPr="003C7B0A">
        <w:rPr>
          <w:rFonts w:ascii="Arial" w:hAnsi="Arial" w:cs="Arial"/>
        </w:rPr>
        <w:t>(</w:t>
      </w:r>
      <w:r w:rsidRPr="003C7B0A">
        <w:rPr>
          <w:rFonts w:ascii="Arial" w:hAnsi="Arial" w:cs="Arial"/>
        </w:rPr>
        <w:t>4), doit:</w:t>
      </w:r>
      <w:r w:rsidR="00513C81" w:rsidRPr="003C7B0A">
        <w:rPr>
          <w:rFonts w:ascii="Arial" w:hAnsi="Arial" w:cs="Arial"/>
        </w:rPr>
        <w:t xml:space="preserve"> </w:t>
      </w:r>
    </w:p>
    <w:p w14:paraId="6169F34D" w14:textId="77777777" w:rsidR="00754A07" w:rsidRPr="003C7B0A" w:rsidRDefault="00FD2E16" w:rsidP="00E27255">
      <w:pPr>
        <w:numPr>
          <w:ilvl w:val="1"/>
          <w:numId w:val="24"/>
        </w:numPr>
        <w:spacing w:before="120" w:after="120"/>
        <w:ind w:left="851" w:hanging="425"/>
        <w:jc w:val="both"/>
        <w:rPr>
          <w:rFonts w:ascii="Arial" w:hAnsi="Arial" w:cs="Arial"/>
        </w:rPr>
      </w:pPr>
      <w:r w:rsidRPr="003C7B0A">
        <w:rPr>
          <w:rFonts w:ascii="Arial" w:hAnsi="Arial" w:cs="Arial"/>
        </w:rPr>
        <w:t>détenir une licence délivrée conformément à l'annexe III (partie 66) pour l'aéronef correspondant ou, si l'annexe III (partie 66) n'est pas applicable à l'aéronef particulier, détenir une qualification nationale de personnel de certification valable pour cette a</w:t>
      </w:r>
      <w:r w:rsidR="00A32A09" w:rsidRPr="003C7B0A">
        <w:rPr>
          <w:rFonts w:ascii="Arial" w:hAnsi="Arial" w:cs="Arial"/>
        </w:rPr>
        <w:t>éronef</w:t>
      </w:r>
      <w:r w:rsidRPr="003C7B0A">
        <w:rPr>
          <w:rFonts w:ascii="Arial" w:hAnsi="Arial" w:cs="Arial"/>
        </w:rPr>
        <w:t>; et</w:t>
      </w:r>
      <w:r w:rsidR="00A32A09" w:rsidRPr="003C7B0A">
        <w:rPr>
          <w:rFonts w:ascii="Arial" w:hAnsi="Arial" w:cs="Arial"/>
        </w:rPr>
        <w:t xml:space="preserve"> </w:t>
      </w:r>
    </w:p>
    <w:p w14:paraId="38A7B2C1" w14:textId="77777777" w:rsidR="00754A07" w:rsidRPr="003C7B0A" w:rsidRDefault="00FD2E16" w:rsidP="00E27255">
      <w:pPr>
        <w:numPr>
          <w:ilvl w:val="1"/>
          <w:numId w:val="24"/>
        </w:numPr>
        <w:spacing w:before="120" w:after="120"/>
        <w:ind w:left="851" w:hanging="425"/>
        <w:jc w:val="both"/>
        <w:rPr>
          <w:rFonts w:ascii="Arial" w:hAnsi="Arial" w:cs="Arial"/>
        </w:rPr>
      </w:pPr>
      <w:r w:rsidRPr="003C7B0A">
        <w:rPr>
          <w:rFonts w:ascii="Arial" w:hAnsi="Arial" w:cs="Arial"/>
        </w:rPr>
        <w:t xml:space="preserve">détenir une </w:t>
      </w:r>
      <w:r w:rsidR="00A32A09" w:rsidRPr="003C7B0A">
        <w:rPr>
          <w:rFonts w:ascii="Arial" w:hAnsi="Arial" w:cs="Arial"/>
        </w:rPr>
        <w:t>habilitation dé</w:t>
      </w:r>
      <w:r w:rsidRPr="003C7B0A">
        <w:rPr>
          <w:rFonts w:ascii="Arial" w:hAnsi="Arial" w:cs="Arial"/>
        </w:rPr>
        <w:t xml:space="preserve">livrée </w:t>
      </w:r>
      <w:r w:rsidR="00A32A09" w:rsidRPr="003C7B0A">
        <w:rPr>
          <w:rFonts w:ascii="Arial" w:hAnsi="Arial" w:cs="Arial"/>
        </w:rPr>
        <w:t xml:space="preserve">soit </w:t>
      </w:r>
      <w:r w:rsidRPr="003C7B0A">
        <w:rPr>
          <w:rFonts w:ascii="Arial" w:hAnsi="Arial" w:cs="Arial"/>
        </w:rPr>
        <w:t>par</w:t>
      </w:r>
      <w:r w:rsidR="00513C81" w:rsidRPr="003C7B0A">
        <w:rPr>
          <w:rFonts w:ascii="Arial" w:hAnsi="Arial" w:cs="Arial"/>
        </w:rPr>
        <w:t xml:space="preserve"> </w:t>
      </w:r>
      <w:r w:rsidR="00754A07" w:rsidRPr="003C7B0A">
        <w:rPr>
          <w:rFonts w:ascii="Arial" w:hAnsi="Arial" w:cs="Arial"/>
        </w:rPr>
        <w:t xml:space="preserve">: </w:t>
      </w:r>
    </w:p>
    <w:p w14:paraId="14817187" w14:textId="77777777" w:rsidR="00754A07" w:rsidRPr="003C7B0A" w:rsidRDefault="00FD2E16" w:rsidP="00E27255">
      <w:pPr>
        <w:numPr>
          <w:ilvl w:val="2"/>
          <w:numId w:val="24"/>
        </w:numPr>
        <w:spacing w:before="120" w:after="120"/>
        <w:ind w:left="1276" w:right="-2" w:hanging="425"/>
        <w:jc w:val="both"/>
        <w:rPr>
          <w:rFonts w:ascii="Arial" w:hAnsi="Arial" w:cs="Arial"/>
        </w:rPr>
      </w:pPr>
      <w:r w:rsidRPr="003C7B0A">
        <w:rPr>
          <w:rFonts w:ascii="Arial" w:hAnsi="Arial" w:cs="Arial"/>
        </w:rPr>
        <w:t>l'autorité compétente qui a délivré la licence conformément à l'annexe III (partie 66);</w:t>
      </w:r>
      <w:r w:rsidR="00754A07" w:rsidRPr="003C7B0A">
        <w:rPr>
          <w:rFonts w:ascii="Arial" w:hAnsi="Arial" w:cs="Arial"/>
        </w:rPr>
        <w:t xml:space="preserve"> </w:t>
      </w:r>
    </w:p>
    <w:p w14:paraId="44ED1299" w14:textId="77777777" w:rsidR="00754A07" w:rsidRPr="003C7B0A" w:rsidRDefault="00FD2E16" w:rsidP="00E27255">
      <w:pPr>
        <w:numPr>
          <w:ilvl w:val="2"/>
          <w:numId w:val="24"/>
        </w:numPr>
        <w:spacing w:before="120" w:after="120"/>
        <w:ind w:left="1276" w:right="-2" w:hanging="425"/>
        <w:jc w:val="both"/>
        <w:rPr>
          <w:rFonts w:ascii="Arial" w:hAnsi="Arial" w:cs="Arial"/>
        </w:rPr>
      </w:pPr>
      <w:r w:rsidRPr="003C7B0A">
        <w:rPr>
          <w:rFonts w:ascii="Arial" w:hAnsi="Arial" w:cs="Arial"/>
        </w:rPr>
        <w:t>si l'annexe III (partie 66) n'est pas applicable, l'autorité compétente responsable de la qualification du personnel de certification national.</w:t>
      </w:r>
      <w:r w:rsidR="00754A07" w:rsidRPr="003C7B0A">
        <w:rPr>
          <w:rFonts w:ascii="Arial" w:hAnsi="Arial" w:cs="Arial"/>
        </w:rPr>
        <w:t xml:space="preserve"> </w:t>
      </w:r>
    </w:p>
    <w:p w14:paraId="55EF4728" w14:textId="77777777" w:rsidR="00754A07" w:rsidRPr="003C7B0A" w:rsidRDefault="00FD2E16" w:rsidP="00E27255">
      <w:pPr>
        <w:numPr>
          <w:ilvl w:val="0"/>
          <w:numId w:val="24"/>
        </w:numPr>
        <w:spacing w:before="120" w:after="120"/>
        <w:ind w:hanging="566"/>
        <w:jc w:val="both"/>
        <w:rPr>
          <w:rFonts w:ascii="Arial" w:hAnsi="Arial" w:cs="Arial"/>
        </w:rPr>
      </w:pPr>
      <w:r w:rsidRPr="003C7B0A">
        <w:rPr>
          <w:rFonts w:ascii="Arial" w:hAnsi="Arial" w:cs="Arial"/>
        </w:rPr>
        <w:t>L'</w:t>
      </w:r>
      <w:r w:rsidR="00A32A09" w:rsidRPr="003C7B0A">
        <w:rPr>
          <w:rFonts w:ascii="Arial" w:hAnsi="Arial" w:cs="Arial"/>
        </w:rPr>
        <w:t xml:space="preserve">habilitation </w:t>
      </w:r>
      <w:r w:rsidRPr="003C7B0A">
        <w:rPr>
          <w:rFonts w:ascii="Arial" w:hAnsi="Arial" w:cs="Arial"/>
        </w:rPr>
        <w:t xml:space="preserve">requise au </w:t>
      </w:r>
      <w:r w:rsidR="00836DC2" w:rsidRPr="003C7B0A">
        <w:rPr>
          <w:rFonts w:ascii="Arial" w:hAnsi="Arial" w:cs="Arial"/>
        </w:rPr>
        <w:t>sous paragraphe</w:t>
      </w:r>
      <w:r w:rsidRPr="003C7B0A">
        <w:rPr>
          <w:rFonts w:ascii="Arial" w:hAnsi="Arial" w:cs="Arial"/>
        </w:rPr>
        <w:t xml:space="preserve"> </w:t>
      </w:r>
      <w:r w:rsidR="00836DC2" w:rsidRPr="003C7B0A">
        <w:rPr>
          <w:rFonts w:ascii="Arial" w:hAnsi="Arial" w:cs="Arial"/>
        </w:rPr>
        <w:t>(</w:t>
      </w:r>
      <w:r w:rsidRPr="003C7B0A">
        <w:rPr>
          <w:rFonts w:ascii="Arial" w:hAnsi="Arial" w:cs="Arial"/>
        </w:rPr>
        <w:t xml:space="preserve">c) </w:t>
      </w:r>
      <w:r w:rsidR="00836DC2" w:rsidRPr="003C7B0A">
        <w:rPr>
          <w:rFonts w:ascii="Arial" w:hAnsi="Arial" w:cs="Arial"/>
        </w:rPr>
        <w:t>(</w:t>
      </w:r>
      <w:r w:rsidRPr="003C7B0A">
        <w:rPr>
          <w:rFonts w:ascii="Arial" w:hAnsi="Arial" w:cs="Arial"/>
        </w:rPr>
        <w:t>2) est délivrée pa</w:t>
      </w:r>
      <w:r w:rsidR="00513C81" w:rsidRPr="003C7B0A">
        <w:rPr>
          <w:rFonts w:ascii="Arial" w:hAnsi="Arial" w:cs="Arial"/>
        </w:rPr>
        <w:t xml:space="preserve">r l'autorité compétente lorsque </w:t>
      </w:r>
      <w:r w:rsidR="00754A07" w:rsidRPr="003C7B0A">
        <w:rPr>
          <w:rFonts w:ascii="Arial" w:hAnsi="Arial" w:cs="Arial"/>
        </w:rPr>
        <w:t xml:space="preserve">: </w:t>
      </w:r>
    </w:p>
    <w:p w14:paraId="57899F9F" w14:textId="77777777" w:rsidR="00754A07" w:rsidRPr="003C7B0A" w:rsidRDefault="00FD2E16" w:rsidP="00E27255">
      <w:pPr>
        <w:numPr>
          <w:ilvl w:val="1"/>
          <w:numId w:val="24"/>
        </w:numPr>
        <w:spacing w:before="120" w:after="120"/>
        <w:ind w:left="993" w:hanging="426"/>
        <w:jc w:val="both"/>
        <w:rPr>
          <w:rFonts w:ascii="Arial" w:hAnsi="Arial" w:cs="Arial"/>
        </w:rPr>
      </w:pPr>
      <w:r w:rsidRPr="003C7B0A">
        <w:rPr>
          <w:rFonts w:ascii="Arial" w:hAnsi="Arial" w:cs="Arial"/>
        </w:rPr>
        <w:t xml:space="preserve">l'autorité compétente a évalué que la personne a la connaissance des parties de la présente annexe relatives à la gestion du maintien de la navigabilité, à la réalisation des examens de navigabilité et à la délivrance des </w:t>
      </w:r>
      <w:r w:rsidR="00A32A09" w:rsidRPr="003C7B0A">
        <w:rPr>
          <w:rFonts w:ascii="Arial" w:hAnsi="Arial" w:cs="Arial"/>
        </w:rPr>
        <w:t>CENs</w:t>
      </w:r>
      <w:r w:rsidRPr="003C7B0A">
        <w:rPr>
          <w:rFonts w:ascii="Arial" w:hAnsi="Arial" w:cs="Arial"/>
        </w:rPr>
        <w:t>;</w:t>
      </w:r>
      <w:r w:rsidR="00513C81" w:rsidRPr="003C7B0A">
        <w:rPr>
          <w:rFonts w:ascii="Arial" w:hAnsi="Arial" w:cs="Arial"/>
        </w:rPr>
        <w:t xml:space="preserve"> </w:t>
      </w:r>
    </w:p>
    <w:p w14:paraId="55BD8BA6" w14:textId="77777777" w:rsidR="00754A07" w:rsidRPr="003C7B0A" w:rsidRDefault="00FD2E16" w:rsidP="00E27255">
      <w:pPr>
        <w:numPr>
          <w:ilvl w:val="1"/>
          <w:numId w:val="24"/>
        </w:numPr>
        <w:spacing w:before="120" w:after="120"/>
        <w:ind w:left="993" w:hanging="426"/>
        <w:jc w:val="both"/>
        <w:rPr>
          <w:rFonts w:ascii="Arial" w:hAnsi="Arial" w:cs="Arial"/>
        </w:rPr>
      </w:pPr>
      <w:r w:rsidRPr="003C7B0A">
        <w:rPr>
          <w:rFonts w:ascii="Arial" w:hAnsi="Arial" w:cs="Arial"/>
        </w:rPr>
        <w:t>la personne a effectué de manière satisfaisante un examen de navigabilité sous la supervision de l'autorité compétente.</w:t>
      </w:r>
      <w:r w:rsidR="00513C81" w:rsidRPr="003C7B0A">
        <w:rPr>
          <w:rFonts w:ascii="Arial" w:hAnsi="Arial" w:cs="Arial"/>
        </w:rPr>
        <w:t xml:space="preserve"> </w:t>
      </w:r>
      <w:r w:rsidR="00754A07" w:rsidRPr="003C7B0A">
        <w:rPr>
          <w:rFonts w:ascii="Arial" w:hAnsi="Arial" w:cs="Arial"/>
        </w:rPr>
        <w:t xml:space="preserve"> </w:t>
      </w:r>
    </w:p>
    <w:p w14:paraId="63A346EE" w14:textId="77777777" w:rsidR="00754A07" w:rsidRPr="003C7B0A" w:rsidRDefault="00FD2E16" w:rsidP="00A13E78">
      <w:pPr>
        <w:spacing w:before="120" w:after="120"/>
        <w:ind w:left="576"/>
        <w:jc w:val="both"/>
        <w:rPr>
          <w:rFonts w:ascii="Arial" w:hAnsi="Arial" w:cs="Arial"/>
        </w:rPr>
      </w:pPr>
      <w:r w:rsidRPr="003C7B0A">
        <w:rPr>
          <w:rFonts w:ascii="Arial" w:hAnsi="Arial" w:cs="Arial"/>
        </w:rPr>
        <w:t xml:space="preserve">Cette </w:t>
      </w:r>
      <w:r w:rsidR="00A32A09" w:rsidRPr="003C7B0A">
        <w:rPr>
          <w:rFonts w:ascii="Arial" w:hAnsi="Arial" w:cs="Arial"/>
        </w:rPr>
        <w:t xml:space="preserve">habilitation </w:t>
      </w:r>
      <w:r w:rsidRPr="003C7B0A">
        <w:rPr>
          <w:rFonts w:ascii="Arial" w:hAnsi="Arial" w:cs="Arial"/>
        </w:rPr>
        <w:t>reste valable pour une durée de 5 ans tant que le titulaire a effectué au moins 1 examen de navigabilité tous les 12 mois. Si ce n'est pas le cas, un nouvel examen de navigabilité doit être effectué de manière satisfaisante sous la super</w:t>
      </w:r>
      <w:r w:rsidR="00513C81" w:rsidRPr="003C7B0A">
        <w:rPr>
          <w:rFonts w:ascii="Arial" w:hAnsi="Arial" w:cs="Arial"/>
        </w:rPr>
        <w:t xml:space="preserve">vision de l'autorité </w:t>
      </w:r>
      <w:r w:rsidR="00D15091" w:rsidRPr="003C7B0A">
        <w:rPr>
          <w:rFonts w:ascii="Arial" w:hAnsi="Arial" w:cs="Arial"/>
        </w:rPr>
        <w:t>compétente.</w:t>
      </w:r>
      <w:r w:rsidR="00754A07" w:rsidRPr="003C7B0A">
        <w:rPr>
          <w:rFonts w:ascii="Arial" w:hAnsi="Arial" w:cs="Arial"/>
        </w:rPr>
        <w:t xml:space="preserve"> </w:t>
      </w:r>
    </w:p>
    <w:p w14:paraId="09E4FA52" w14:textId="77777777" w:rsidR="00754A07" w:rsidRPr="003C7B0A" w:rsidRDefault="00FD2E16" w:rsidP="00A13E78">
      <w:pPr>
        <w:spacing w:before="120" w:after="120"/>
        <w:ind w:left="576"/>
        <w:jc w:val="both"/>
        <w:rPr>
          <w:rFonts w:ascii="Arial" w:hAnsi="Arial" w:cs="Arial"/>
        </w:rPr>
      </w:pPr>
      <w:r w:rsidRPr="003C7B0A">
        <w:rPr>
          <w:rFonts w:ascii="Arial" w:hAnsi="Arial" w:cs="Arial"/>
        </w:rPr>
        <w:t>À l'expiration de sa validité, l'</w:t>
      </w:r>
      <w:r w:rsidR="002D2384" w:rsidRPr="003C7B0A">
        <w:rPr>
          <w:rFonts w:ascii="Arial" w:hAnsi="Arial" w:cs="Arial"/>
        </w:rPr>
        <w:t xml:space="preserve">habilitation </w:t>
      </w:r>
      <w:r w:rsidRPr="003C7B0A">
        <w:rPr>
          <w:rFonts w:ascii="Arial" w:hAnsi="Arial" w:cs="Arial"/>
        </w:rPr>
        <w:t xml:space="preserve">est renouvelée pour une nouvelle période de 5 ans, sous réserve d'un nouveau respect des </w:t>
      </w:r>
      <w:r w:rsidR="00E66851" w:rsidRPr="003C7B0A">
        <w:rPr>
          <w:rFonts w:ascii="Arial" w:hAnsi="Arial" w:cs="Arial"/>
        </w:rPr>
        <w:t>sous paragraphe (</w:t>
      </w:r>
      <w:r w:rsidRPr="003C7B0A">
        <w:rPr>
          <w:rFonts w:ascii="Arial" w:hAnsi="Arial" w:cs="Arial"/>
        </w:rPr>
        <w:t xml:space="preserve">d) </w:t>
      </w:r>
      <w:r w:rsidR="00E66851" w:rsidRPr="003C7B0A">
        <w:rPr>
          <w:rFonts w:ascii="Arial" w:hAnsi="Arial" w:cs="Arial"/>
        </w:rPr>
        <w:t>(</w:t>
      </w:r>
      <w:r w:rsidRPr="003C7B0A">
        <w:rPr>
          <w:rFonts w:ascii="Arial" w:hAnsi="Arial" w:cs="Arial"/>
        </w:rPr>
        <w:t xml:space="preserve">1) et </w:t>
      </w:r>
      <w:r w:rsidR="002D2384" w:rsidRPr="003C7B0A">
        <w:rPr>
          <w:rFonts w:ascii="Arial" w:hAnsi="Arial" w:cs="Arial"/>
        </w:rPr>
        <w:t>(</w:t>
      </w:r>
      <w:r w:rsidRPr="003C7B0A">
        <w:rPr>
          <w:rFonts w:ascii="Arial" w:hAnsi="Arial" w:cs="Arial"/>
        </w:rPr>
        <w:t xml:space="preserve">d) </w:t>
      </w:r>
      <w:r w:rsidR="00E66851" w:rsidRPr="003C7B0A">
        <w:rPr>
          <w:rFonts w:ascii="Arial" w:hAnsi="Arial" w:cs="Arial"/>
        </w:rPr>
        <w:t>(</w:t>
      </w:r>
      <w:r w:rsidRPr="003C7B0A">
        <w:rPr>
          <w:rFonts w:ascii="Arial" w:hAnsi="Arial" w:cs="Arial"/>
        </w:rPr>
        <w:t>2). Il n'y a pas de limi</w:t>
      </w:r>
      <w:r w:rsidR="00513C81" w:rsidRPr="003C7B0A">
        <w:rPr>
          <w:rFonts w:ascii="Arial" w:hAnsi="Arial" w:cs="Arial"/>
        </w:rPr>
        <w:t>te au nombre de renouvellements</w:t>
      </w:r>
      <w:r w:rsidR="00754A07" w:rsidRPr="003C7B0A">
        <w:rPr>
          <w:rFonts w:ascii="Arial" w:hAnsi="Arial" w:cs="Arial"/>
        </w:rPr>
        <w:t xml:space="preserve">. </w:t>
      </w:r>
    </w:p>
    <w:p w14:paraId="3063D7CF" w14:textId="77777777" w:rsidR="00754A07" w:rsidRPr="003C7B0A" w:rsidRDefault="00523C84" w:rsidP="00A13E78">
      <w:pPr>
        <w:spacing w:before="120" w:after="120"/>
        <w:ind w:left="576"/>
        <w:jc w:val="both"/>
        <w:rPr>
          <w:rFonts w:ascii="Arial" w:hAnsi="Arial" w:cs="Arial"/>
        </w:rPr>
      </w:pPr>
      <w:r w:rsidRPr="003C7B0A">
        <w:rPr>
          <w:rFonts w:ascii="Arial" w:hAnsi="Arial" w:cs="Arial"/>
        </w:rPr>
        <w:t>Le titulaire de l'</w:t>
      </w:r>
      <w:r w:rsidR="002D2384" w:rsidRPr="003C7B0A">
        <w:rPr>
          <w:rFonts w:ascii="Arial" w:hAnsi="Arial" w:cs="Arial"/>
        </w:rPr>
        <w:t xml:space="preserve">habilitation doit tenir </w:t>
      </w:r>
      <w:r w:rsidRPr="003C7B0A">
        <w:rPr>
          <w:rFonts w:ascii="Arial" w:hAnsi="Arial" w:cs="Arial"/>
        </w:rPr>
        <w:t xml:space="preserve">des </w:t>
      </w:r>
      <w:r w:rsidR="002D2384" w:rsidRPr="003C7B0A">
        <w:rPr>
          <w:rFonts w:ascii="Arial" w:hAnsi="Arial" w:cs="Arial"/>
        </w:rPr>
        <w:t xml:space="preserve">enregistrements </w:t>
      </w:r>
      <w:r w:rsidRPr="003C7B0A">
        <w:rPr>
          <w:rFonts w:ascii="Arial" w:hAnsi="Arial" w:cs="Arial"/>
        </w:rPr>
        <w:t>de tous les examens de navigabilité effectués et les met</w:t>
      </w:r>
      <w:r w:rsidR="002D2384" w:rsidRPr="003C7B0A">
        <w:rPr>
          <w:rFonts w:ascii="Arial" w:hAnsi="Arial" w:cs="Arial"/>
        </w:rPr>
        <w:t>tre</w:t>
      </w:r>
      <w:r w:rsidRPr="003C7B0A">
        <w:rPr>
          <w:rFonts w:ascii="Arial" w:hAnsi="Arial" w:cs="Arial"/>
        </w:rPr>
        <w:t xml:space="preserve"> à la disposition, sur demande, de toute autorité compétente et de tout propriétaire d'aéronef pour lequel il eff</w:t>
      </w:r>
      <w:r w:rsidR="00D15091" w:rsidRPr="003C7B0A">
        <w:rPr>
          <w:rFonts w:ascii="Arial" w:hAnsi="Arial" w:cs="Arial"/>
        </w:rPr>
        <w:t>ectue un examen de navigabilité</w:t>
      </w:r>
      <w:r w:rsidR="00754A07" w:rsidRPr="003C7B0A">
        <w:rPr>
          <w:rFonts w:ascii="Arial" w:hAnsi="Arial" w:cs="Arial"/>
        </w:rPr>
        <w:t xml:space="preserve">. </w:t>
      </w:r>
    </w:p>
    <w:p w14:paraId="015AE6A3" w14:textId="73A6C01D" w:rsidR="00754A07" w:rsidRPr="003C7B0A" w:rsidRDefault="00523C84" w:rsidP="00A13E78">
      <w:pPr>
        <w:spacing w:before="120" w:after="120"/>
        <w:ind w:left="576"/>
        <w:jc w:val="both"/>
        <w:rPr>
          <w:rFonts w:ascii="Arial" w:hAnsi="Arial" w:cs="Arial"/>
        </w:rPr>
      </w:pPr>
      <w:r w:rsidRPr="003C7B0A">
        <w:rPr>
          <w:rFonts w:ascii="Arial" w:hAnsi="Arial" w:cs="Arial"/>
        </w:rPr>
        <w:t xml:space="preserve">Cette </w:t>
      </w:r>
      <w:r w:rsidR="002D2384" w:rsidRPr="003C7B0A">
        <w:rPr>
          <w:rFonts w:ascii="Arial" w:hAnsi="Arial" w:cs="Arial"/>
        </w:rPr>
        <w:t xml:space="preserve">habilitation </w:t>
      </w:r>
      <w:r w:rsidRPr="003C7B0A">
        <w:rPr>
          <w:rFonts w:ascii="Arial" w:hAnsi="Arial" w:cs="Arial"/>
        </w:rPr>
        <w:t xml:space="preserve">peut être </w:t>
      </w:r>
      <w:r w:rsidR="00B010E3" w:rsidRPr="003C7B0A">
        <w:rPr>
          <w:rFonts w:ascii="Arial" w:hAnsi="Arial" w:cs="Arial"/>
        </w:rPr>
        <w:t xml:space="preserve">retiree </w:t>
      </w:r>
      <w:r w:rsidRPr="003C7B0A">
        <w:rPr>
          <w:rFonts w:ascii="Arial" w:hAnsi="Arial" w:cs="Arial"/>
        </w:rPr>
        <w:t xml:space="preserve">à tout moment par l'autorité compétente si elle n'est pas satisfaite de la compétence du titulaire ou de l'utilisation d'une telle </w:t>
      </w:r>
      <w:r w:rsidR="002D2384" w:rsidRPr="003C7B0A">
        <w:rPr>
          <w:rFonts w:ascii="Arial" w:hAnsi="Arial" w:cs="Arial"/>
        </w:rPr>
        <w:t>habilitation</w:t>
      </w:r>
      <w:r w:rsidR="00754A07" w:rsidRPr="003C7B0A">
        <w:rPr>
          <w:rFonts w:ascii="Arial" w:hAnsi="Arial" w:cs="Arial"/>
        </w:rPr>
        <w:t xml:space="preserve">. </w:t>
      </w:r>
    </w:p>
    <w:p w14:paraId="174EA4CE" w14:textId="77777777" w:rsidR="00754A07" w:rsidRPr="003C7B0A" w:rsidRDefault="00754A07" w:rsidP="003716E0">
      <w:pPr>
        <w:shd w:val="clear" w:color="auto" w:fill="FFFFFF" w:themeFill="background1"/>
        <w:spacing w:before="120" w:after="120" w:line="360" w:lineRule="auto"/>
        <w:ind w:left="-6" w:right="17"/>
        <w:rPr>
          <w:rFonts w:ascii="Arial" w:hAnsi="Arial" w:cs="Arial"/>
          <w:sz w:val="24"/>
          <w:szCs w:val="24"/>
        </w:rPr>
      </w:pPr>
      <w:r w:rsidRPr="003C7B0A">
        <w:rPr>
          <w:rFonts w:ascii="Arial" w:hAnsi="Arial" w:cs="Arial"/>
          <w:b/>
          <w:sz w:val="24"/>
          <w:szCs w:val="24"/>
        </w:rPr>
        <w:t xml:space="preserve">ML.A.905 </w:t>
      </w:r>
      <w:r w:rsidR="001B6E45" w:rsidRPr="003C7B0A">
        <w:rPr>
          <w:rFonts w:ascii="Arial" w:hAnsi="Arial" w:cs="Arial"/>
          <w:b/>
          <w:sz w:val="24"/>
          <w:szCs w:val="24"/>
        </w:rPr>
        <w:t xml:space="preserve">- </w:t>
      </w:r>
      <w:r w:rsidR="00FF4521" w:rsidRPr="003C7B0A">
        <w:rPr>
          <w:rFonts w:ascii="Arial" w:hAnsi="Arial" w:cs="Arial"/>
          <w:b/>
          <w:bCs/>
          <w:w w:val="88"/>
          <w:sz w:val="24"/>
          <w:szCs w:val="24"/>
        </w:rPr>
        <w:t>Transfert d'immatriculation d'aéronef au sein des Etats membres</w:t>
      </w:r>
    </w:p>
    <w:p w14:paraId="3F151F0C" w14:textId="77777777" w:rsidR="00754A07" w:rsidRPr="003C7B0A" w:rsidRDefault="00523C84" w:rsidP="00E27255">
      <w:pPr>
        <w:numPr>
          <w:ilvl w:val="0"/>
          <w:numId w:val="25"/>
        </w:numPr>
        <w:spacing w:before="120" w:after="120"/>
        <w:ind w:left="426" w:hanging="426"/>
        <w:jc w:val="both"/>
        <w:rPr>
          <w:rFonts w:ascii="Arial" w:hAnsi="Arial" w:cs="Arial"/>
        </w:rPr>
      </w:pPr>
      <w:r w:rsidRPr="003C7B0A">
        <w:rPr>
          <w:rFonts w:ascii="Arial" w:hAnsi="Arial" w:cs="Arial"/>
        </w:rPr>
        <w:t>Lors du transfert d'une immatriculation d'aéronef à l'intérieur de</w:t>
      </w:r>
      <w:r w:rsidR="002D2384" w:rsidRPr="003C7B0A">
        <w:rPr>
          <w:rFonts w:ascii="Arial" w:hAnsi="Arial" w:cs="Arial"/>
        </w:rPr>
        <w:t xml:space="preserve">s Etats membres, </w:t>
      </w:r>
      <w:r w:rsidRPr="003C7B0A">
        <w:rPr>
          <w:rFonts w:ascii="Arial" w:hAnsi="Arial" w:cs="Arial"/>
        </w:rPr>
        <w:t xml:space="preserve">le </w:t>
      </w:r>
      <w:r w:rsidR="002D2384" w:rsidRPr="003C7B0A">
        <w:rPr>
          <w:rFonts w:ascii="Arial" w:hAnsi="Arial" w:cs="Arial"/>
        </w:rPr>
        <w:t>postulant</w:t>
      </w:r>
      <w:r w:rsidRPr="003C7B0A">
        <w:rPr>
          <w:rFonts w:ascii="Arial" w:hAnsi="Arial" w:cs="Arial"/>
        </w:rPr>
        <w:t>:</w:t>
      </w:r>
      <w:r w:rsidR="00754A07" w:rsidRPr="003C7B0A">
        <w:rPr>
          <w:rFonts w:ascii="Arial" w:hAnsi="Arial" w:cs="Arial"/>
        </w:rPr>
        <w:t xml:space="preserve"> </w:t>
      </w:r>
    </w:p>
    <w:p w14:paraId="2854D4C8" w14:textId="77777777" w:rsidR="00754A07" w:rsidRPr="003C7B0A" w:rsidRDefault="002D2384" w:rsidP="00E27255">
      <w:pPr>
        <w:numPr>
          <w:ilvl w:val="1"/>
          <w:numId w:val="25"/>
        </w:numPr>
        <w:spacing w:before="120" w:after="120"/>
        <w:ind w:left="851" w:hanging="425"/>
        <w:jc w:val="both"/>
        <w:rPr>
          <w:rFonts w:ascii="Arial" w:hAnsi="Arial" w:cs="Arial"/>
        </w:rPr>
      </w:pPr>
      <w:r w:rsidRPr="003C7B0A">
        <w:rPr>
          <w:rFonts w:ascii="Arial" w:hAnsi="Arial" w:cs="Arial"/>
        </w:rPr>
        <w:t>premièrement, fournit</w:t>
      </w:r>
      <w:r w:rsidR="00523C84" w:rsidRPr="003C7B0A">
        <w:rPr>
          <w:rFonts w:ascii="Arial" w:hAnsi="Arial" w:cs="Arial"/>
        </w:rPr>
        <w:t xml:space="preserve"> à l'ancien État membre le nom de l'État membre dans lequel l'aéronef sera immatriculé;</w:t>
      </w:r>
      <w:r w:rsidR="00754A07" w:rsidRPr="003C7B0A">
        <w:rPr>
          <w:rFonts w:ascii="Arial" w:hAnsi="Arial" w:cs="Arial"/>
        </w:rPr>
        <w:t xml:space="preserve"> </w:t>
      </w:r>
    </w:p>
    <w:p w14:paraId="5973CE7A" w14:textId="5F2506E7" w:rsidR="00754A07" w:rsidRPr="003C7B0A" w:rsidRDefault="00B010E3" w:rsidP="00E27255">
      <w:pPr>
        <w:numPr>
          <w:ilvl w:val="1"/>
          <w:numId w:val="25"/>
        </w:numPr>
        <w:spacing w:before="120" w:after="120"/>
        <w:ind w:left="851" w:hanging="425"/>
        <w:jc w:val="both"/>
        <w:rPr>
          <w:rFonts w:ascii="Arial" w:hAnsi="Arial" w:cs="Arial"/>
        </w:rPr>
      </w:pPr>
      <w:r w:rsidRPr="003C7B0A">
        <w:rPr>
          <w:rFonts w:ascii="Arial" w:hAnsi="Arial" w:cs="Arial"/>
        </w:rPr>
        <w:lastRenderedPageBreak/>
        <w:t>et par la suite fait une de</w:t>
      </w:r>
      <w:r w:rsidR="002D2384" w:rsidRPr="003C7B0A">
        <w:rPr>
          <w:rFonts w:ascii="Arial" w:hAnsi="Arial" w:cs="Arial"/>
        </w:rPr>
        <w:t>mande</w:t>
      </w:r>
      <w:r w:rsidR="00523C84" w:rsidRPr="003C7B0A">
        <w:rPr>
          <w:rFonts w:ascii="Arial" w:hAnsi="Arial" w:cs="Arial"/>
        </w:rPr>
        <w:t xml:space="preserve"> </w:t>
      </w:r>
      <w:r w:rsidRPr="003C7B0A">
        <w:rPr>
          <w:rFonts w:ascii="Arial" w:hAnsi="Arial" w:cs="Arial"/>
        </w:rPr>
        <w:t xml:space="preserve">de </w:t>
      </w:r>
      <w:r w:rsidR="00523C84" w:rsidRPr="003C7B0A">
        <w:rPr>
          <w:rFonts w:ascii="Arial" w:hAnsi="Arial" w:cs="Arial"/>
        </w:rPr>
        <w:t xml:space="preserve">délivrance d'un nouveau certificat de navigabilité </w:t>
      </w:r>
      <w:r w:rsidRPr="003C7B0A">
        <w:rPr>
          <w:rFonts w:ascii="Arial" w:hAnsi="Arial" w:cs="Arial"/>
        </w:rPr>
        <w:t xml:space="preserve">au nouvel État membre </w:t>
      </w:r>
      <w:r w:rsidR="00523C84" w:rsidRPr="003C7B0A">
        <w:rPr>
          <w:rFonts w:ascii="Arial" w:hAnsi="Arial" w:cs="Arial"/>
        </w:rPr>
        <w:t xml:space="preserve">conformément à l'annexe I (partie 21) du règlement </w:t>
      </w:r>
      <w:r w:rsidR="000659B9" w:rsidRPr="003C7B0A">
        <w:rPr>
          <w:rFonts w:ascii="Arial" w:hAnsi="Arial" w:cs="Arial"/>
          <w:w w:val="88"/>
        </w:rPr>
        <w:t>N°XXX/CEMAC/PC/DAJ</w:t>
      </w:r>
      <w:r w:rsidR="000659B9" w:rsidRPr="003C7B0A">
        <w:rPr>
          <w:w w:val="88"/>
        </w:rPr>
        <w:t xml:space="preserve"> </w:t>
      </w:r>
      <w:r w:rsidR="00F35B59" w:rsidRPr="006D3B7E">
        <w:rPr>
          <w:rFonts w:ascii="Arial" w:hAnsi="Arial" w:cs="Arial"/>
          <w:highlight w:val="yellow"/>
        </w:rPr>
        <w:t>relatif à la navigabilité initiale</w:t>
      </w:r>
      <w:r w:rsidR="00523C84" w:rsidRPr="00F35B59">
        <w:rPr>
          <w:rFonts w:ascii="Arial" w:hAnsi="Arial" w:cs="Arial"/>
        </w:rPr>
        <w:t>.</w:t>
      </w:r>
      <w:r w:rsidR="00754A07" w:rsidRPr="003C7B0A">
        <w:rPr>
          <w:rFonts w:ascii="Arial" w:hAnsi="Arial" w:cs="Arial"/>
        </w:rPr>
        <w:t xml:space="preserve"> </w:t>
      </w:r>
    </w:p>
    <w:p w14:paraId="4AC505A5" w14:textId="77777777" w:rsidR="00754A07" w:rsidRPr="003C7B0A" w:rsidRDefault="00523C84" w:rsidP="00E27255">
      <w:pPr>
        <w:numPr>
          <w:ilvl w:val="0"/>
          <w:numId w:val="25"/>
        </w:numPr>
        <w:spacing w:before="120" w:after="120"/>
        <w:ind w:left="426" w:hanging="426"/>
        <w:jc w:val="both"/>
        <w:rPr>
          <w:rFonts w:ascii="Arial" w:hAnsi="Arial" w:cs="Arial"/>
        </w:rPr>
      </w:pPr>
      <w:r w:rsidRPr="003C7B0A">
        <w:rPr>
          <w:rFonts w:ascii="Arial" w:hAnsi="Arial" w:cs="Arial"/>
        </w:rPr>
        <w:t xml:space="preserve">Nonobstant le </w:t>
      </w:r>
      <w:r w:rsidR="00E66851" w:rsidRPr="003C7B0A">
        <w:rPr>
          <w:rFonts w:ascii="Arial" w:hAnsi="Arial" w:cs="Arial"/>
        </w:rPr>
        <w:t>sous paragraphe (</w:t>
      </w:r>
      <w:r w:rsidRPr="003C7B0A">
        <w:rPr>
          <w:rFonts w:ascii="Arial" w:hAnsi="Arial" w:cs="Arial"/>
        </w:rPr>
        <w:t xml:space="preserve">a) </w:t>
      </w:r>
      <w:r w:rsidR="00E66851" w:rsidRPr="003C7B0A">
        <w:rPr>
          <w:rFonts w:ascii="Arial" w:hAnsi="Arial" w:cs="Arial"/>
        </w:rPr>
        <w:t>(</w:t>
      </w:r>
      <w:r w:rsidRPr="003C7B0A">
        <w:rPr>
          <w:rFonts w:ascii="Arial" w:hAnsi="Arial" w:cs="Arial"/>
        </w:rPr>
        <w:t>3) d</w:t>
      </w:r>
      <w:r w:rsidR="00E66851" w:rsidRPr="003C7B0A">
        <w:rPr>
          <w:rFonts w:ascii="Arial" w:hAnsi="Arial" w:cs="Arial"/>
        </w:rPr>
        <w:t xml:space="preserve">e la section </w:t>
      </w:r>
      <w:r w:rsidRPr="003C7B0A">
        <w:rPr>
          <w:rFonts w:ascii="Arial" w:hAnsi="Arial" w:cs="Arial"/>
        </w:rPr>
        <w:t xml:space="preserve">ML.A.902, l'ancien </w:t>
      </w:r>
      <w:r w:rsidR="002D2384" w:rsidRPr="003C7B0A">
        <w:rPr>
          <w:rFonts w:ascii="Arial" w:hAnsi="Arial" w:cs="Arial"/>
        </w:rPr>
        <w:t xml:space="preserve">CEN </w:t>
      </w:r>
      <w:r w:rsidRPr="003C7B0A">
        <w:rPr>
          <w:rFonts w:ascii="Arial" w:hAnsi="Arial" w:cs="Arial"/>
        </w:rPr>
        <w:t>reste valable jusqu'à sa date d'expiration, sauf lorsq</w:t>
      </w:r>
      <w:r w:rsidR="002D2384" w:rsidRPr="003C7B0A">
        <w:rPr>
          <w:rFonts w:ascii="Arial" w:hAnsi="Arial" w:cs="Arial"/>
        </w:rPr>
        <w:t xml:space="preserve">ue le CEN </w:t>
      </w:r>
      <w:r w:rsidRPr="003C7B0A">
        <w:rPr>
          <w:rFonts w:ascii="Arial" w:hAnsi="Arial" w:cs="Arial"/>
        </w:rPr>
        <w:t xml:space="preserve">a été délivré par du personnel de certification indépendant titulaire d'une qualification de personnel de certification national conformément </w:t>
      </w:r>
      <w:r w:rsidR="00E66851" w:rsidRPr="003C7B0A">
        <w:rPr>
          <w:rFonts w:ascii="Arial" w:hAnsi="Arial" w:cs="Arial"/>
        </w:rPr>
        <w:t>au sous paragraphe</w:t>
      </w:r>
      <w:r w:rsidRPr="003C7B0A">
        <w:rPr>
          <w:rFonts w:ascii="Arial" w:hAnsi="Arial" w:cs="Arial"/>
        </w:rPr>
        <w:t xml:space="preserve"> </w:t>
      </w:r>
      <w:r w:rsidR="00E66851" w:rsidRPr="003C7B0A">
        <w:rPr>
          <w:rFonts w:ascii="Arial" w:hAnsi="Arial" w:cs="Arial"/>
        </w:rPr>
        <w:t>(</w:t>
      </w:r>
      <w:r w:rsidRPr="003C7B0A">
        <w:rPr>
          <w:rFonts w:ascii="Arial" w:hAnsi="Arial" w:cs="Arial"/>
        </w:rPr>
        <w:t xml:space="preserve">b) </w:t>
      </w:r>
      <w:r w:rsidR="00E66851" w:rsidRPr="003C7B0A">
        <w:rPr>
          <w:rFonts w:ascii="Arial" w:hAnsi="Arial" w:cs="Arial"/>
        </w:rPr>
        <w:t>(</w:t>
      </w:r>
      <w:r w:rsidRPr="003C7B0A">
        <w:rPr>
          <w:rFonts w:ascii="Arial" w:hAnsi="Arial" w:cs="Arial"/>
        </w:rPr>
        <w:t>4) d</w:t>
      </w:r>
      <w:r w:rsidR="00E66851" w:rsidRPr="003C7B0A">
        <w:rPr>
          <w:rFonts w:ascii="Arial" w:hAnsi="Arial" w:cs="Arial"/>
        </w:rPr>
        <w:t xml:space="preserve">e la section </w:t>
      </w:r>
      <w:r w:rsidR="002D2384" w:rsidRPr="003C7B0A">
        <w:rPr>
          <w:rFonts w:ascii="Arial" w:hAnsi="Arial" w:cs="Arial"/>
        </w:rPr>
        <w:t xml:space="preserve">ML.A.901, auquel cas la section </w:t>
      </w:r>
      <w:r w:rsidR="00D15091" w:rsidRPr="003C7B0A">
        <w:rPr>
          <w:rFonts w:ascii="Arial" w:hAnsi="Arial" w:cs="Arial"/>
        </w:rPr>
        <w:t>ML.A.906 s'applique</w:t>
      </w:r>
      <w:r w:rsidR="00754A07" w:rsidRPr="003C7B0A">
        <w:rPr>
          <w:rFonts w:ascii="Arial" w:hAnsi="Arial" w:cs="Arial"/>
        </w:rPr>
        <w:t xml:space="preserve">. </w:t>
      </w:r>
    </w:p>
    <w:p w14:paraId="0376774B" w14:textId="77777777" w:rsidR="00754A07" w:rsidRPr="003C7B0A" w:rsidRDefault="00523C84" w:rsidP="00E27255">
      <w:pPr>
        <w:numPr>
          <w:ilvl w:val="0"/>
          <w:numId w:val="25"/>
        </w:numPr>
        <w:spacing w:before="120" w:after="120"/>
        <w:ind w:left="426" w:hanging="426"/>
        <w:jc w:val="both"/>
        <w:rPr>
          <w:rFonts w:ascii="Arial" w:hAnsi="Arial" w:cs="Arial"/>
        </w:rPr>
      </w:pPr>
      <w:r w:rsidRPr="003C7B0A">
        <w:rPr>
          <w:rFonts w:ascii="Arial" w:hAnsi="Arial" w:cs="Arial"/>
        </w:rPr>
        <w:t xml:space="preserve">Nonobstant les </w:t>
      </w:r>
      <w:r w:rsidR="00131427" w:rsidRPr="003C7B0A">
        <w:rPr>
          <w:rFonts w:ascii="Arial" w:hAnsi="Arial" w:cs="Arial"/>
        </w:rPr>
        <w:t>paragraphes</w:t>
      </w:r>
      <w:r w:rsidRPr="003C7B0A">
        <w:rPr>
          <w:rFonts w:ascii="Arial" w:hAnsi="Arial" w:cs="Arial"/>
        </w:rPr>
        <w:t xml:space="preserve"> </w:t>
      </w:r>
      <w:r w:rsidR="00131427" w:rsidRPr="003C7B0A">
        <w:rPr>
          <w:rFonts w:ascii="Arial" w:hAnsi="Arial" w:cs="Arial"/>
        </w:rPr>
        <w:t>(</w:t>
      </w:r>
      <w:r w:rsidRPr="003C7B0A">
        <w:rPr>
          <w:rFonts w:ascii="Arial" w:hAnsi="Arial" w:cs="Arial"/>
        </w:rPr>
        <w:t xml:space="preserve">a) et </w:t>
      </w:r>
      <w:r w:rsidR="00131427" w:rsidRPr="003C7B0A">
        <w:rPr>
          <w:rFonts w:ascii="Arial" w:hAnsi="Arial" w:cs="Arial"/>
        </w:rPr>
        <w:t>(</w:t>
      </w:r>
      <w:r w:rsidRPr="003C7B0A">
        <w:rPr>
          <w:rFonts w:ascii="Arial" w:hAnsi="Arial" w:cs="Arial"/>
        </w:rPr>
        <w:t xml:space="preserve">b), dans les cas où l'aéronef n'était pas en état de navigabilité dans l'ancien État membre ou lorsque l'état de navigabilité de l'aéronef ne peut être déterminé à l'aide des </w:t>
      </w:r>
      <w:r w:rsidR="002D2384" w:rsidRPr="003C7B0A">
        <w:rPr>
          <w:rFonts w:ascii="Arial" w:hAnsi="Arial" w:cs="Arial"/>
        </w:rPr>
        <w:t xml:space="preserve">enregistrements </w:t>
      </w:r>
      <w:r w:rsidRPr="003C7B0A">
        <w:rPr>
          <w:rFonts w:ascii="Arial" w:hAnsi="Arial" w:cs="Arial"/>
        </w:rPr>
        <w:t xml:space="preserve">existants, </w:t>
      </w:r>
      <w:r w:rsidR="00131427" w:rsidRPr="003C7B0A">
        <w:rPr>
          <w:rFonts w:ascii="Arial" w:hAnsi="Arial" w:cs="Arial"/>
        </w:rPr>
        <w:t xml:space="preserve">la section </w:t>
      </w:r>
      <w:r w:rsidR="00D15091" w:rsidRPr="003C7B0A">
        <w:rPr>
          <w:rFonts w:ascii="Arial" w:hAnsi="Arial" w:cs="Arial"/>
        </w:rPr>
        <w:t>ML. A.906 s'applique</w:t>
      </w:r>
      <w:r w:rsidR="00754A07" w:rsidRPr="003C7B0A">
        <w:rPr>
          <w:rFonts w:ascii="Arial" w:hAnsi="Arial" w:cs="Arial"/>
        </w:rPr>
        <w:t xml:space="preserve">. </w:t>
      </w:r>
    </w:p>
    <w:p w14:paraId="72CB1E62" w14:textId="56F55705" w:rsidR="003716E0" w:rsidRPr="003C7B0A" w:rsidRDefault="003716E0" w:rsidP="006D3B7E">
      <w:pPr>
        <w:spacing w:before="120" w:after="120" w:line="360" w:lineRule="auto"/>
        <w:ind w:left="1418" w:hanging="1418"/>
        <w:rPr>
          <w:b/>
          <w:lang w:eastAsia="fr-FR"/>
        </w:rPr>
      </w:pPr>
      <w:r w:rsidRPr="003C7B0A">
        <w:rPr>
          <w:rFonts w:ascii="Arial" w:hAnsi="Arial" w:cs="Arial"/>
          <w:b/>
          <w:sz w:val="24"/>
          <w:szCs w:val="24"/>
        </w:rPr>
        <w:t xml:space="preserve">ML.A.906 </w:t>
      </w:r>
      <w:r w:rsidR="00523C84" w:rsidRPr="003C7B0A">
        <w:rPr>
          <w:rFonts w:ascii="Arial" w:hAnsi="Arial" w:cs="Arial"/>
          <w:b/>
          <w:sz w:val="24"/>
          <w:szCs w:val="24"/>
        </w:rPr>
        <w:t>–</w:t>
      </w:r>
      <w:r w:rsidR="001B6E45" w:rsidRPr="003C7B0A">
        <w:rPr>
          <w:rFonts w:ascii="Arial" w:hAnsi="Arial" w:cs="Arial"/>
          <w:b/>
          <w:sz w:val="24"/>
          <w:szCs w:val="24"/>
        </w:rPr>
        <w:t xml:space="preserve"> </w:t>
      </w:r>
      <w:r w:rsidR="00053732">
        <w:rPr>
          <w:rFonts w:ascii="Arial" w:hAnsi="Arial" w:cs="Arial"/>
          <w:b/>
          <w:sz w:val="24"/>
          <w:szCs w:val="24"/>
        </w:rPr>
        <w:tab/>
      </w:r>
      <w:r w:rsidR="00523C84" w:rsidRPr="003C7B0A">
        <w:rPr>
          <w:rFonts w:ascii="Arial" w:hAnsi="Arial" w:cs="Arial"/>
          <w:b/>
          <w:sz w:val="24"/>
          <w:szCs w:val="24"/>
        </w:rPr>
        <w:t>Examen de la navigabilité d’un aéronef impo</w:t>
      </w:r>
      <w:r w:rsidR="00053732">
        <w:rPr>
          <w:rFonts w:ascii="Arial" w:hAnsi="Arial" w:cs="Arial"/>
          <w:b/>
          <w:sz w:val="24"/>
          <w:szCs w:val="24"/>
        </w:rPr>
        <w:t>r</w:t>
      </w:r>
      <w:r w:rsidR="00523C84" w:rsidRPr="003C7B0A">
        <w:rPr>
          <w:rFonts w:ascii="Arial" w:hAnsi="Arial" w:cs="Arial"/>
          <w:b/>
          <w:sz w:val="24"/>
          <w:szCs w:val="24"/>
        </w:rPr>
        <w:t>té dans la communauté</w:t>
      </w:r>
    </w:p>
    <w:p w14:paraId="755980E5" w14:textId="77777777" w:rsidR="00754A07" w:rsidRPr="003C7B0A" w:rsidRDefault="00523C84" w:rsidP="00E27255">
      <w:pPr>
        <w:numPr>
          <w:ilvl w:val="0"/>
          <w:numId w:val="26"/>
        </w:numPr>
        <w:spacing w:before="120" w:after="120"/>
        <w:ind w:left="426" w:hanging="427"/>
        <w:jc w:val="both"/>
        <w:rPr>
          <w:rFonts w:ascii="Arial" w:hAnsi="Arial" w:cs="Arial"/>
        </w:rPr>
      </w:pPr>
      <w:r w:rsidRPr="003C7B0A">
        <w:rPr>
          <w:rFonts w:ascii="Arial" w:hAnsi="Arial" w:cs="Arial"/>
        </w:rPr>
        <w:t xml:space="preserve">Lors de l'importation d'un aéronef d'un pays tiers dans un registre d'un État membre, le </w:t>
      </w:r>
      <w:r w:rsidR="002D2384" w:rsidRPr="003C7B0A">
        <w:rPr>
          <w:rFonts w:ascii="Arial" w:hAnsi="Arial" w:cs="Arial"/>
        </w:rPr>
        <w:t>postulant</w:t>
      </w:r>
      <w:r w:rsidR="00D15091" w:rsidRPr="003C7B0A">
        <w:rPr>
          <w:rFonts w:ascii="Arial" w:hAnsi="Arial" w:cs="Arial"/>
        </w:rPr>
        <w:t xml:space="preserve"> </w:t>
      </w:r>
      <w:r w:rsidR="00754A07" w:rsidRPr="003C7B0A">
        <w:rPr>
          <w:rFonts w:ascii="Arial" w:hAnsi="Arial" w:cs="Arial"/>
        </w:rPr>
        <w:t xml:space="preserve">: </w:t>
      </w:r>
    </w:p>
    <w:p w14:paraId="05B2D598" w14:textId="2A86BB30" w:rsidR="00754A07" w:rsidRPr="003C7B0A" w:rsidRDefault="00523C84" w:rsidP="00E27255">
      <w:pPr>
        <w:numPr>
          <w:ilvl w:val="1"/>
          <w:numId w:val="26"/>
        </w:numPr>
        <w:spacing w:before="120" w:after="120"/>
        <w:ind w:left="993" w:hanging="567"/>
        <w:jc w:val="both"/>
        <w:rPr>
          <w:rFonts w:ascii="Arial" w:hAnsi="Arial" w:cs="Arial"/>
        </w:rPr>
      </w:pPr>
      <w:r w:rsidRPr="003C7B0A">
        <w:rPr>
          <w:rFonts w:ascii="Arial" w:hAnsi="Arial" w:cs="Arial"/>
        </w:rPr>
        <w:t xml:space="preserve">demande à l'autorité compétente de l'État membre d'immatriculation la délivrance d'un nouveau certificat de navigabilité conformément à l'annexe I (partie 21) du règlement </w:t>
      </w:r>
      <w:r w:rsidR="000659B9" w:rsidRPr="003C7B0A">
        <w:rPr>
          <w:rFonts w:ascii="Arial" w:hAnsi="Arial" w:cs="Arial"/>
          <w:w w:val="88"/>
        </w:rPr>
        <w:t>N°XXX/CEMAC/PC/DAJ</w:t>
      </w:r>
      <w:r w:rsidR="000659B9" w:rsidRPr="003C7B0A">
        <w:rPr>
          <w:w w:val="88"/>
        </w:rPr>
        <w:t xml:space="preserve"> </w:t>
      </w:r>
      <w:r w:rsidR="00F35B59" w:rsidRPr="006D3B7E">
        <w:rPr>
          <w:rFonts w:ascii="Arial" w:hAnsi="Arial" w:cs="Arial"/>
          <w:highlight w:val="yellow"/>
        </w:rPr>
        <w:t>relatif à la navigabilité initiale</w:t>
      </w:r>
      <w:r w:rsidR="00D15091" w:rsidRPr="003C7B0A">
        <w:rPr>
          <w:rFonts w:ascii="Arial" w:hAnsi="Arial" w:cs="Arial"/>
        </w:rPr>
        <w:t xml:space="preserve"> </w:t>
      </w:r>
      <w:r w:rsidRPr="003C7B0A">
        <w:rPr>
          <w:rFonts w:ascii="Arial" w:hAnsi="Arial" w:cs="Arial"/>
        </w:rPr>
        <w:t>;</w:t>
      </w:r>
      <w:r w:rsidR="00754A07" w:rsidRPr="003C7B0A">
        <w:rPr>
          <w:rFonts w:ascii="Arial" w:hAnsi="Arial" w:cs="Arial"/>
        </w:rPr>
        <w:t xml:space="preserve"> </w:t>
      </w:r>
    </w:p>
    <w:p w14:paraId="38B8DA32" w14:textId="77777777" w:rsidR="00754A07" w:rsidRPr="003C7B0A" w:rsidRDefault="00523C84" w:rsidP="00E27255">
      <w:pPr>
        <w:numPr>
          <w:ilvl w:val="1"/>
          <w:numId w:val="26"/>
        </w:numPr>
        <w:spacing w:before="120" w:after="120"/>
        <w:ind w:left="993" w:hanging="567"/>
        <w:jc w:val="both"/>
        <w:rPr>
          <w:rFonts w:ascii="Arial" w:hAnsi="Arial" w:cs="Arial"/>
        </w:rPr>
      </w:pPr>
      <w:r w:rsidRPr="003C7B0A">
        <w:rPr>
          <w:rFonts w:ascii="Arial" w:hAnsi="Arial" w:cs="Arial"/>
        </w:rPr>
        <w:t>pour les aéronefs autres que neufs, fai</w:t>
      </w:r>
      <w:r w:rsidR="002D2384" w:rsidRPr="003C7B0A">
        <w:rPr>
          <w:rFonts w:ascii="Arial" w:hAnsi="Arial" w:cs="Arial"/>
        </w:rPr>
        <w:t xml:space="preserve">t </w:t>
      </w:r>
      <w:r w:rsidRPr="003C7B0A">
        <w:rPr>
          <w:rFonts w:ascii="Arial" w:hAnsi="Arial" w:cs="Arial"/>
        </w:rPr>
        <w:t xml:space="preserve">procéder à un examen de navigabilité de manière satisfaisante conformément </w:t>
      </w:r>
      <w:r w:rsidR="00836DC2" w:rsidRPr="003C7B0A">
        <w:rPr>
          <w:rFonts w:ascii="Arial" w:hAnsi="Arial" w:cs="Arial"/>
        </w:rPr>
        <w:t>à la section</w:t>
      </w:r>
      <w:r w:rsidRPr="003C7B0A">
        <w:rPr>
          <w:rFonts w:ascii="Arial" w:hAnsi="Arial" w:cs="Arial"/>
        </w:rPr>
        <w:t xml:space="preserve"> ML.A.901;</w:t>
      </w:r>
      <w:r w:rsidR="00D15091" w:rsidRPr="003C7B0A">
        <w:rPr>
          <w:rFonts w:ascii="Arial" w:hAnsi="Arial" w:cs="Arial"/>
        </w:rPr>
        <w:t xml:space="preserve"> </w:t>
      </w:r>
    </w:p>
    <w:p w14:paraId="26978FED" w14:textId="77777777" w:rsidR="00754A07" w:rsidRPr="003C7B0A" w:rsidRDefault="00523C84" w:rsidP="00E27255">
      <w:pPr>
        <w:numPr>
          <w:ilvl w:val="1"/>
          <w:numId w:val="26"/>
        </w:numPr>
        <w:spacing w:before="120" w:after="120"/>
        <w:ind w:left="993" w:hanging="567"/>
        <w:jc w:val="both"/>
        <w:rPr>
          <w:rFonts w:ascii="Arial" w:hAnsi="Arial" w:cs="Arial"/>
        </w:rPr>
      </w:pPr>
      <w:r w:rsidRPr="003C7B0A">
        <w:rPr>
          <w:rFonts w:ascii="Arial" w:hAnsi="Arial" w:cs="Arial"/>
        </w:rPr>
        <w:t>fai</w:t>
      </w:r>
      <w:r w:rsidR="002D2384" w:rsidRPr="003C7B0A">
        <w:rPr>
          <w:rFonts w:ascii="Arial" w:hAnsi="Arial" w:cs="Arial"/>
        </w:rPr>
        <w:t xml:space="preserve">t </w:t>
      </w:r>
      <w:r w:rsidRPr="003C7B0A">
        <w:rPr>
          <w:rFonts w:ascii="Arial" w:hAnsi="Arial" w:cs="Arial"/>
        </w:rPr>
        <w:t>effectuer tous les travaux d</w:t>
      </w:r>
      <w:r w:rsidR="002D2384" w:rsidRPr="003C7B0A">
        <w:rPr>
          <w:rFonts w:ascii="Arial" w:hAnsi="Arial" w:cs="Arial"/>
        </w:rPr>
        <w:t xml:space="preserve">’entretien </w:t>
      </w:r>
      <w:r w:rsidRPr="003C7B0A">
        <w:rPr>
          <w:rFonts w:ascii="Arial" w:hAnsi="Arial" w:cs="Arial"/>
        </w:rPr>
        <w:t>pour se conformer à l'AMP approuvé ou déclaré.</w:t>
      </w:r>
      <w:r w:rsidR="00D15091" w:rsidRPr="003C7B0A">
        <w:rPr>
          <w:rFonts w:ascii="Arial" w:hAnsi="Arial" w:cs="Arial"/>
        </w:rPr>
        <w:t xml:space="preserve"> </w:t>
      </w:r>
    </w:p>
    <w:p w14:paraId="1F792FD2" w14:textId="0DC7F02A" w:rsidR="00754A07" w:rsidRPr="003C7B0A" w:rsidRDefault="00523C84" w:rsidP="00E27255">
      <w:pPr>
        <w:numPr>
          <w:ilvl w:val="0"/>
          <w:numId w:val="26"/>
        </w:numPr>
        <w:spacing w:before="120" w:after="120"/>
        <w:ind w:left="426" w:hanging="427"/>
        <w:jc w:val="both"/>
        <w:rPr>
          <w:rFonts w:ascii="Arial" w:hAnsi="Arial" w:cs="Arial"/>
        </w:rPr>
      </w:pPr>
      <w:r w:rsidRPr="003C7B0A">
        <w:rPr>
          <w:rFonts w:ascii="Arial" w:hAnsi="Arial" w:cs="Arial"/>
        </w:rPr>
        <w:t xml:space="preserve">Si l'aéronef satisfait </w:t>
      </w:r>
      <w:r w:rsidR="007718EC" w:rsidRPr="003C7B0A">
        <w:rPr>
          <w:rFonts w:ascii="Arial" w:hAnsi="Arial" w:cs="Arial"/>
        </w:rPr>
        <w:t>aux</w:t>
      </w:r>
      <w:r w:rsidRPr="003C7B0A">
        <w:rPr>
          <w:rFonts w:ascii="Arial" w:hAnsi="Arial" w:cs="Arial"/>
        </w:rPr>
        <w:t xml:space="preserve"> exigences applicables, l'autorité compétente, le CAMO ou le CAO, l'organisme de maintenance ou le personnel de certification indépendant effectuant l'examen de navigabilité, comme prévu au </w:t>
      </w:r>
      <w:r w:rsidR="00836DC2" w:rsidRPr="003C7B0A">
        <w:rPr>
          <w:rFonts w:ascii="Arial" w:hAnsi="Arial" w:cs="Arial"/>
        </w:rPr>
        <w:t>paragraphe</w:t>
      </w:r>
      <w:r w:rsidRPr="003C7B0A">
        <w:rPr>
          <w:rFonts w:ascii="Arial" w:hAnsi="Arial" w:cs="Arial"/>
        </w:rPr>
        <w:t xml:space="preserve"> </w:t>
      </w:r>
      <w:r w:rsidR="00836DC2" w:rsidRPr="003C7B0A">
        <w:rPr>
          <w:rFonts w:ascii="Arial" w:hAnsi="Arial" w:cs="Arial"/>
        </w:rPr>
        <w:t>(</w:t>
      </w:r>
      <w:r w:rsidRPr="003C7B0A">
        <w:rPr>
          <w:rFonts w:ascii="Arial" w:hAnsi="Arial" w:cs="Arial"/>
        </w:rPr>
        <w:t>b) d</w:t>
      </w:r>
      <w:r w:rsidR="00836DC2" w:rsidRPr="003C7B0A">
        <w:rPr>
          <w:rFonts w:ascii="Arial" w:hAnsi="Arial" w:cs="Arial"/>
        </w:rPr>
        <w:t xml:space="preserve">e la section </w:t>
      </w:r>
      <w:r w:rsidRPr="003C7B0A">
        <w:rPr>
          <w:rFonts w:ascii="Arial" w:hAnsi="Arial" w:cs="Arial"/>
        </w:rPr>
        <w:t xml:space="preserve">ML.A.901, </w:t>
      </w:r>
      <w:r w:rsidR="007718EC" w:rsidRPr="003C7B0A">
        <w:rPr>
          <w:rFonts w:ascii="Arial" w:hAnsi="Arial" w:cs="Arial"/>
        </w:rPr>
        <w:t xml:space="preserve">doit </w:t>
      </w:r>
      <w:r w:rsidRPr="003C7B0A">
        <w:rPr>
          <w:rFonts w:ascii="Arial" w:hAnsi="Arial" w:cs="Arial"/>
        </w:rPr>
        <w:t>délivre</w:t>
      </w:r>
      <w:r w:rsidR="007718EC" w:rsidRPr="003C7B0A">
        <w:rPr>
          <w:rFonts w:ascii="Arial" w:hAnsi="Arial" w:cs="Arial"/>
        </w:rPr>
        <w:t>r</w:t>
      </w:r>
      <w:r w:rsidRPr="003C7B0A">
        <w:rPr>
          <w:rFonts w:ascii="Arial" w:hAnsi="Arial" w:cs="Arial"/>
        </w:rPr>
        <w:t xml:space="preserve"> un </w:t>
      </w:r>
      <w:r w:rsidR="002D2384" w:rsidRPr="003C7B0A">
        <w:rPr>
          <w:rFonts w:ascii="Arial" w:hAnsi="Arial" w:cs="Arial"/>
        </w:rPr>
        <w:t xml:space="preserve">CEN </w:t>
      </w:r>
      <w:r w:rsidRPr="003C7B0A">
        <w:rPr>
          <w:rFonts w:ascii="Arial" w:hAnsi="Arial" w:cs="Arial"/>
        </w:rPr>
        <w:t xml:space="preserve">et </w:t>
      </w:r>
      <w:r w:rsidR="0087581F" w:rsidRPr="003C7B0A">
        <w:rPr>
          <w:rFonts w:ascii="Arial" w:hAnsi="Arial" w:cs="Arial"/>
        </w:rPr>
        <w:t xml:space="preserve">doit </w:t>
      </w:r>
      <w:r w:rsidRPr="003C7B0A">
        <w:rPr>
          <w:rFonts w:ascii="Arial" w:hAnsi="Arial" w:cs="Arial"/>
        </w:rPr>
        <w:t>soumet</w:t>
      </w:r>
      <w:r w:rsidR="0087581F" w:rsidRPr="003C7B0A">
        <w:rPr>
          <w:rFonts w:ascii="Arial" w:hAnsi="Arial" w:cs="Arial"/>
        </w:rPr>
        <w:t>tre</w:t>
      </w:r>
      <w:r w:rsidRPr="003C7B0A">
        <w:rPr>
          <w:rFonts w:ascii="Arial" w:hAnsi="Arial" w:cs="Arial"/>
        </w:rPr>
        <w:t xml:space="preserve"> une copie à l'autorité compétente de </w:t>
      </w:r>
      <w:r w:rsidR="00D15091" w:rsidRPr="003C7B0A">
        <w:rPr>
          <w:rFonts w:ascii="Arial" w:hAnsi="Arial" w:cs="Arial"/>
        </w:rPr>
        <w:t>l'État membre d'immatriculation</w:t>
      </w:r>
      <w:r w:rsidR="00754A07" w:rsidRPr="003C7B0A">
        <w:rPr>
          <w:rFonts w:ascii="Arial" w:hAnsi="Arial" w:cs="Arial"/>
        </w:rPr>
        <w:t xml:space="preserve">. </w:t>
      </w:r>
    </w:p>
    <w:p w14:paraId="072C5206" w14:textId="77777777" w:rsidR="00754A07" w:rsidRPr="003C7B0A" w:rsidRDefault="00523C84" w:rsidP="00E27255">
      <w:pPr>
        <w:numPr>
          <w:ilvl w:val="0"/>
          <w:numId w:val="26"/>
        </w:numPr>
        <w:spacing w:before="120" w:after="120"/>
        <w:ind w:left="426" w:hanging="427"/>
        <w:jc w:val="both"/>
        <w:rPr>
          <w:rFonts w:ascii="Arial" w:hAnsi="Arial" w:cs="Arial"/>
        </w:rPr>
      </w:pPr>
      <w:r w:rsidRPr="003C7B0A">
        <w:rPr>
          <w:rFonts w:ascii="Arial" w:hAnsi="Arial" w:cs="Arial"/>
        </w:rPr>
        <w:t xml:space="preserve">Le propriétaire </w:t>
      </w:r>
      <w:r w:rsidR="0087581F" w:rsidRPr="003C7B0A">
        <w:rPr>
          <w:rFonts w:ascii="Arial" w:hAnsi="Arial" w:cs="Arial"/>
        </w:rPr>
        <w:t xml:space="preserve">doit </w:t>
      </w:r>
      <w:r w:rsidRPr="003C7B0A">
        <w:rPr>
          <w:rFonts w:ascii="Arial" w:hAnsi="Arial" w:cs="Arial"/>
        </w:rPr>
        <w:t>autorise</w:t>
      </w:r>
      <w:r w:rsidR="0087581F" w:rsidRPr="003C7B0A">
        <w:rPr>
          <w:rFonts w:ascii="Arial" w:hAnsi="Arial" w:cs="Arial"/>
        </w:rPr>
        <w:t>r</w:t>
      </w:r>
      <w:r w:rsidRPr="003C7B0A">
        <w:rPr>
          <w:rFonts w:ascii="Arial" w:hAnsi="Arial" w:cs="Arial"/>
        </w:rPr>
        <w:t xml:space="preserve"> l'accès à l'aéronef aux fins d'inspection par l'autorité compétente de l'État membre d'immatriculation.</w:t>
      </w:r>
      <w:r w:rsidR="00754A07" w:rsidRPr="003C7B0A">
        <w:rPr>
          <w:rFonts w:ascii="Arial" w:hAnsi="Arial" w:cs="Arial"/>
        </w:rPr>
        <w:t xml:space="preserve"> </w:t>
      </w:r>
    </w:p>
    <w:p w14:paraId="4A5375A3" w14:textId="4A5538EC" w:rsidR="00754A07" w:rsidRPr="003C7B0A" w:rsidRDefault="00523C84" w:rsidP="00E27255">
      <w:pPr>
        <w:numPr>
          <w:ilvl w:val="0"/>
          <w:numId w:val="26"/>
        </w:numPr>
        <w:spacing w:before="120" w:after="120"/>
        <w:ind w:left="426" w:hanging="427"/>
        <w:jc w:val="both"/>
        <w:rPr>
          <w:rFonts w:ascii="Arial" w:hAnsi="Arial" w:cs="Arial"/>
        </w:rPr>
      </w:pPr>
      <w:r w:rsidRPr="003C7B0A">
        <w:rPr>
          <w:rFonts w:ascii="Arial" w:hAnsi="Arial" w:cs="Arial"/>
        </w:rPr>
        <w:t xml:space="preserve">Un nouveau certificat de navigabilité est délivré par l'autorité compétente de l'État membre d'immatriculation si l'aéronef est conforme à l'annexe I (partie 21) du règlement </w:t>
      </w:r>
      <w:r w:rsidR="000659B9" w:rsidRPr="003C7B0A">
        <w:rPr>
          <w:rFonts w:ascii="Arial" w:hAnsi="Arial" w:cs="Arial"/>
          <w:w w:val="88"/>
        </w:rPr>
        <w:t>N°XXX/CEMAC/PC/DAJ</w:t>
      </w:r>
      <w:r w:rsidR="000659B9" w:rsidRPr="003C7B0A">
        <w:rPr>
          <w:rFonts w:ascii="Arial" w:hAnsi="Arial" w:cs="Arial"/>
        </w:rPr>
        <w:t xml:space="preserve"> </w:t>
      </w:r>
      <w:r w:rsidR="00F35B59" w:rsidRPr="006D3B7E">
        <w:rPr>
          <w:rFonts w:ascii="Arial" w:hAnsi="Arial" w:cs="Arial"/>
          <w:highlight w:val="yellow"/>
        </w:rPr>
        <w:t>relatif à la navigabilité initiale</w:t>
      </w:r>
      <w:r w:rsidR="00754A07" w:rsidRPr="00F35B59">
        <w:rPr>
          <w:rFonts w:ascii="Arial" w:hAnsi="Arial" w:cs="Arial"/>
        </w:rPr>
        <w:t>.</w:t>
      </w:r>
      <w:r w:rsidR="00754A07" w:rsidRPr="003C7B0A">
        <w:rPr>
          <w:rFonts w:ascii="Arial" w:hAnsi="Arial" w:cs="Arial"/>
        </w:rPr>
        <w:t xml:space="preserve"> </w:t>
      </w:r>
    </w:p>
    <w:p w14:paraId="7ED4D6A9" w14:textId="77777777" w:rsidR="00754A07" w:rsidRPr="003C7B0A" w:rsidRDefault="001B6E45" w:rsidP="001B6E45">
      <w:pPr>
        <w:shd w:val="clear" w:color="auto" w:fill="FFFFFF" w:themeFill="background1"/>
        <w:spacing w:before="120" w:after="120" w:line="360" w:lineRule="auto"/>
        <w:ind w:left="-6" w:right="17"/>
        <w:rPr>
          <w:rFonts w:ascii="Arial" w:hAnsi="Arial" w:cs="Arial"/>
          <w:sz w:val="24"/>
          <w:szCs w:val="24"/>
          <w:lang w:val="en-US"/>
        </w:rPr>
      </w:pPr>
      <w:r w:rsidRPr="003C7B0A">
        <w:rPr>
          <w:rFonts w:ascii="Arial" w:hAnsi="Arial" w:cs="Arial"/>
          <w:b/>
          <w:sz w:val="24"/>
          <w:szCs w:val="24"/>
          <w:lang w:val="en-US"/>
        </w:rPr>
        <w:t xml:space="preserve">ML.A.907 </w:t>
      </w:r>
      <w:r w:rsidR="00056487" w:rsidRPr="003C7B0A">
        <w:rPr>
          <w:rFonts w:ascii="Arial" w:hAnsi="Arial" w:cs="Arial"/>
          <w:b/>
          <w:sz w:val="24"/>
          <w:szCs w:val="24"/>
          <w:lang w:val="en-US"/>
        </w:rPr>
        <w:t xml:space="preserve">- </w:t>
      </w:r>
      <w:r w:rsidR="00FF4521" w:rsidRPr="003C7B0A">
        <w:rPr>
          <w:rFonts w:ascii="Arial" w:hAnsi="Arial" w:cs="Arial"/>
          <w:b/>
          <w:w w:val="88"/>
          <w:sz w:val="24"/>
          <w:szCs w:val="24"/>
        </w:rPr>
        <w:t>Constatations</w:t>
      </w:r>
    </w:p>
    <w:p w14:paraId="463C198A" w14:textId="77777777" w:rsidR="00754A07" w:rsidRPr="003C7B0A" w:rsidRDefault="001D7F45" w:rsidP="00E27255">
      <w:pPr>
        <w:numPr>
          <w:ilvl w:val="0"/>
          <w:numId w:val="27"/>
        </w:numPr>
        <w:spacing w:before="120" w:after="120"/>
        <w:ind w:left="426" w:hanging="426"/>
        <w:jc w:val="both"/>
        <w:rPr>
          <w:rFonts w:ascii="Arial" w:hAnsi="Arial" w:cs="Arial"/>
        </w:rPr>
      </w:pPr>
      <w:r w:rsidRPr="003C7B0A">
        <w:rPr>
          <w:rFonts w:ascii="Arial" w:hAnsi="Arial" w:cs="Arial"/>
        </w:rPr>
        <w:t>Les constatations sont classées comme suit</w:t>
      </w:r>
      <w:r w:rsidR="007718EC" w:rsidRPr="003C7B0A">
        <w:rPr>
          <w:rFonts w:ascii="Arial" w:hAnsi="Arial" w:cs="Arial"/>
        </w:rPr>
        <w:t xml:space="preserve"> </w:t>
      </w:r>
      <w:r w:rsidRPr="003C7B0A">
        <w:rPr>
          <w:rFonts w:ascii="Arial" w:hAnsi="Arial" w:cs="Arial"/>
        </w:rPr>
        <w:t>:</w:t>
      </w:r>
      <w:r w:rsidR="00754A07" w:rsidRPr="003C7B0A">
        <w:rPr>
          <w:rFonts w:ascii="Arial" w:hAnsi="Arial" w:cs="Arial"/>
        </w:rPr>
        <w:t xml:space="preserve"> </w:t>
      </w:r>
    </w:p>
    <w:p w14:paraId="0AAC9EA0" w14:textId="77777777" w:rsidR="00754A07" w:rsidRPr="003C7B0A" w:rsidRDefault="007718EC" w:rsidP="00E27255">
      <w:pPr>
        <w:numPr>
          <w:ilvl w:val="1"/>
          <w:numId w:val="27"/>
        </w:numPr>
        <w:spacing w:before="120" w:after="120"/>
        <w:ind w:left="851" w:hanging="425"/>
        <w:jc w:val="both"/>
        <w:rPr>
          <w:rFonts w:ascii="Arial" w:hAnsi="Arial" w:cs="Arial"/>
        </w:rPr>
      </w:pPr>
      <w:r w:rsidRPr="003C7B0A">
        <w:rPr>
          <w:rFonts w:ascii="Arial" w:hAnsi="Arial" w:cs="Arial"/>
        </w:rPr>
        <w:t>u</w:t>
      </w:r>
      <w:r w:rsidR="001D7F45" w:rsidRPr="003C7B0A">
        <w:rPr>
          <w:rFonts w:ascii="Arial" w:hAnsi="Arial" w:cs="Arial"/>
        </w:rPr>
        <w:t>ne constatation de niveau 1 est toute constatation d</w:t>
      </w:r>
      <w:r w:rsidR="0087581F" w:rsidRPr="003C7B0A">
        <w:rPr>
          <w:rFonts w:ascii="Arial" w:hAnsi="Arial" w:cs="Arial"/>
        </w:rPr>
        <w:t xml:space="preserve">’une </w:t>
      </w:r>
      <w:r w:rsidR="001D7F45" w:rsidRPr="003C7B0A">
        <w:rPr>
          <w:rFonts w:ascii="Arial" w:hAnsi="Arial" w:cs="Arial"/>
        </w:rPr>
        <w:t>non-conformité significative aux exigences de la présente annexe qui abaisse la norme de sécurité et met gravement en danger la sécurité des vols</w:t>
      </w:r>
      <w:r w:rsidR="00754A07" w:rsidRPr="003C7B0A">
        <w:rPr>
          <w:rFonts w:ascii="Arial" w:hAnsi="Arial" w:cs="Arial"/>
        </w:rPr>
        <w:t xml:space="preserve">. </w:t>
      </w:r>
    </w:p>
    <w:p w14:paraId="1B4E0B49" w14:textId="77777777" w:rsidR="00754A07" w:rsidRPr="003C7B0A" w:rsidRDefault="007718EC" w:rsidP="00E27255">
      <w:pPr>
        <w:numPr>
          <w:ilvl w:val="1"/>
          <w:numId w:val="27"/>
        </w:numPr>
        <w:spacing w:before="120" w:after="120"/>
        <w:ind w:left="851" w:hanging="425"/>
        <w:jc w:val="both"/>
        <w:rPr>
          <w:rFonts w:ascii="Arial" w:hAnsi="Arial" w:cs="Arial"/>
        </w:rPr>
      </w:pPr>
      <w:r w:rsidRPr="003C7B0A">
        <w:rPr>
          <w:rFonts w:ascii="Arial" w:hAnsi="Arial" w:cs="Arial"/>
        </w:rPr>
        <w:lastRenderedPageBreak/>
        <w:t>u</w:t>
      </w:r>
      <w:r w:rsidR="001D7F45" w:rsidRPr="003C7B0A">
        <w:rPr>
          <w:rFonts w:ascii="Arial" w:hAnsi="Arial" w:cs="Arial"/>
        </w:rPr>
        <w:t>ne constatation de niveau 2 est toute constatation d</w:t>
      </w:r>
      <w:r w:rsidR="0087581F" w:rsidRPr="003C7B0A">
        <w:rPr>
          <w:rFonts w:ascii="Arial" w:hAnsi="Arial" w:cs="Arial"/>
        </w:rPr>
        <w:t xml:space="preserve">’une </w:t>
      </w:r>
      <w:r w:rsidR="001D7F45" w:rsidRPr="003C7B0A">
        <w:rPr>
          <w:rFonts w:ascii="Arial" w:hAnsi="Arial" w:cs="Arial"/>
        </w:rPr>
        <w:t xml:space="preserve">non-conformité aux exigences de la présente annexe qui peut abaisser la norme de sécurité et mettre en danger la sécurité des vols. </w:t>
      </w:r>
    </w:p>
    <w:p w14:paraId="1C13BAFA" w14:textId="4275A261" w:rsidR="00754A07" w:rsidRPr="003C7B0A" w:rsidRDefault="001D7F45" w:rsidP="00E27255">
      <w:pPr>
        <w:numPr>
          <w:ilvl w:val="0"/>
          <w:numId w:val="27"/>
        </w:numPr>
        <w:spacing w:before="120" w:after="120"/>
        <w:ind w:left="426" w:hanging="426"/>
        <w:jc w:val="both"/>
        <w:rPr>
          <w:rFonts w:ascii="Arial" w:hAnsi="Arial" w:cs="Arial"/>
          <w:b/>
        </w:rPr>
      </w:pPr>
      <w:r w:rsidRPr="003C7B0A">
        <w:rPr>
          <w:rFonts w:ascii="Arial" w:hAnsi="Arial" w:cs="Arial"/>
        </w:rPr>
        <w:t xml:space="preserve">Après réception de la notification des conclusions conformément </w:t>
      </w:r>
      <w:r w:rsidR="00836DC2" w:rsidRPr="003C7B0A">
        <w:rPr>
          <w:rFonts w:ascii="Arial" w:hAnsi="Arial" w:cs="Arial"/>
        </w:rPr>
        <w:t xml:space="preserve">à la section </w:t>
      </w:r>
      <w:r w:rsidRPr="003C7B0A">
        <w:rPr>
          <w:rFonts w:ascii="Arial" w:hAnsi="Arial" w:cs="Arial"/>
        </w:rPr>
        <w:t>ML.B.903, la personne ou l'</w:t>
      </w:r>
      <w:r w:rsidR="006B1E8D" w:rsidRPr="003C7B0A">
        <w:rPr>
          <w:rFonts w:ascii="Arial" w:hAnsi="Arial" w:cs="Arial"/>
        </w:rPr>
        <w:t>organisme</w:t>
      </w:r>
      <w:r w:rsidRPr="003C7B0A">
        <w:rPr>
          <w:rFonts w:ascii="Arial" w:hAnsi="Arial" w:cs="Arial"/>
        </w:rPr>
        <w:t>, ayant des responsabilités en vertu d</w:t>
      </w:r>
      <w:r w:rsidR="00E66851" w:rsidRPr="003C7B0A">
        <w:rPr>
          <w:rFonts w:ascii="Arial" w:hAnsi="Arial" w:cs="Arial"/>
        </w:rPr>
        <w:t xml:space="preserve">e la section </w:t>
      </w:r>
      <w:r w:rsidRPr="003C7B0A">
        <w:rPr>
          <w:rFonts w:ascii="Arial" w:hAnsi="Arial" w:cs="Arial"/>
        </w:rPr>
        <w:t>ML.A.201, définit et démontre à l'autorité compétente dans un délai convenu avec cette autorité un plan d'action corrective visant à prévenir la réapparition de la constatation et de sa cause pr</w:t>
      </w:r>
      <w:r w:rsidR="007718EC" w:rsidRPr="003C7B0A">
        <w:rPr>
          <w:rFonts w:ascii="Arial" w:hAnsi="Arial" w:cs="Arial"/>
        </w:rPr>
        <w:t>emière</w:t>
      </w:r>
      <w:r w:rsidR="00754A07" w:rsidRPr="003C7B0A">
        <w:rPr>
          <w:rFonts w:ascii="Arial" w:hAnsi="Arial" w:cs="Arial"/>
        </w:rPr>
        <w:t>.</w:t>
      </w:r>
    </w:p>
    <w:p w14:paraId="3BF8B8ED" w14:textId="77777777" w:rsidR="00754A07" w:rsidRPr="003C7B0A" w:rsidRDefault="00754A07" w:rsidP="00754A07">
      <w:pPr>
        <w:rPr>
          <w:b/>
        </w:rPr>
      </w:pPr>
      <w:r w:rsidRPr="003C7B0A">
        <w:rPr>
          <w:b/>
        </w:rPr>
        <w:br w:type="page"/>
      </w:r>
    </w:p>
    <w:p w14:paraId="4FDB271A" w14:textId="77777777" w:rsidR="00087DF5" w:rsidRPr="003C7B0A" w:rsidRDefault="00087DF5" w:rsidP="00087DF5">
      <w:pPr>
        <w:jc w:val="center"/>
        <w:rPr>
          <w:rFonts w:ascii="Arial" w:hAnsi="Arial" w:cs="Arial"/>
        </w:rPr>
      </w:pPr>
    </w:p>
    <w:p w14:paraId="2577E378" w14:textId="77777777" w:rsidR="00087DF5" w:rsidRPr="003C7B0A" w:rsidRDefault="00087DF5" w:rsidP="00087DF5">
      <w:pPr>
        <w:jc w:val="center"/>
        <w:rPr>
          <w:rFonts w:ascii="Arial" w:hAnsi="Arial" w:cs="Arial"/>
        </w:rPr>
      </w:pPr>
    </w:p>
    <w:p w14:paraId="035E2FF7" w14:textId="77777777" w:rsidR="00087DF5" w:rsidRPr="003C7B0A" w:rsidRDefault="00087DF5" w:rsidP="00087DF5">
      <w:pPr>
        <w:jc w:val="center"/>
        <w:rPr>
          <w:rFonts w:ascii="Arial" w:hAnsi="Arial" w:cs="Arial"/>
        </w:rPr>
      </w:pPr>
    </w:p>
    <w:p w14:paraId="4F62C124" w14:textId="77777777" w:rsidR="00087DF5" w:rsidRPr="003C7B0A" w:rsidRDefault="00087DF5" w:rsidP="00087DF5">
      <w:pPr>
        <w:jc w:val="center"/>
        <w:rPr>
          <w:rFonts w:ascii="Arial" w:hAnsi="Arial" w:cs="Arial"/>
        </w:rPr>
      </w:pPr>
    </w:p>
    <w:p w14:paraId="1A985494" w14:textId="77777777" w:rsidR="00087DF5" w:rsidRPr="003C7B0A" w:rsidRDefault="00087DF5" w:rsidP="00087DF5">
      <w:pPr>
        <w:jc w:val="center"/>
        <w:rPr>
          <w:rFonts w:ascii="Arial" w:hAnsi="Arial" w:cs="Arial"/>
        </w:rPr>
      </w:pPr>
    </w:p>
    <w:p w14:paraId="60F164B7" w14:textId="77777777" w:rsidR="00087DF5" w:rsidRPr="003C7B0A" w:rsidRDefault="00087DF5" w:rsidP="00087DF5">
      <w:pPr>
        <w:jc w:val="center"/>
        <w:rPr>
          <w:rFonts w:ascii="Arial" w:hAnsi="Arial" w:cs="Arial"/>
        </w:rPr>
      </w:pPr>
    </w:p>
    <w:p w14:paraId="27B1AE1A" w14:textId="77777777" w:rsidR="00087DF5" w:rsidRPr="003C7B0A" w:rsidRDefault="00087DF5" w:rsidP="00087DF5">
      <w:pPr>
        <w:jc w:val="center"/>
        <w:rPr>
          <w:rFonts w:ascii="Arial" w:hAnsi="Arial" w:cs="Arial"/>
        </w:rPr>
      </w:pPr>
    </w:p>
    <w:p w14:paraId="6670EB51" w14:textId="77777777" w:rsidR="00087DF5" w:rsidRPr="003C7B0A" w:rsidRDefault="00087DF5" w:rsidP="00087DF5">
      <w:pPr>
        <w:jc w:val="center"/>
        <w:rPr>
          <w:rFonts w:ascii="Arial" w:hAnsi="Arial" w:cs="Arial"/>
        </w:rPr>
      </w:pPr>
    </w:p>
    <w:p w14:paraId="15007465" w14:textId="77777777" w:rsidR="00087DF5" w:rsidRPr="003C7B0A" w:rsidRDefault="00087DF5" w:rsidP="00087DF5">
      <w:pPr>
        <w:jc w:val="center"/>
        <w:rPr>
          <w:rFonts w:ascii="Arial" w:hAnsi="Arial" w:cs="Arial"/>
        </w:rPr>
      </w:pPr>
    </w:p>
    <w:p w14:paraId="4D7E04BB" w14:textId="77777777" w:rsidR="00087DF5" w:rsidRPr="003C7B0A" w:rsidRDefault="00087DF5" w:rsidP="00087DF5">
      <w:pPr>
        <w:jc w:val="center"/>
        <w:rPr>
          <w:rFonts w:ascii="Arial" w:hAnsi="Arial" w:cs="Arial"/>
        </w:rPr>
      </w:pPr>
    </w:p>
    <w:p w14:paraId="7688630E" w14:textId="77777777" w:rsidR="00087DF5" w:rsidRPr="003C7B0A" w:rsidRDefault="00087DF5" w:rsidP="00087DF5">
      <w:pPr>
        <w:jc w:val="center"/>
        <w:rPr>
          <w:rFonts w:ascii="Arial" w:hAnsi="Arial" w:cs="Arial"/>
        </w:rPr>
      </w:pPr>
    </w:p>
    <w:p w14:paraId="694D0A38" w14:textId="77777777" w:rsidR="00087DF5" w:rsidRPr="003C7B0A" w:rsidRDefault="00087DF5" w:rsidP="00087DF5">
      <w:pPr>
        <w:jc w:val="center"/>
        <w:rPr>
          <w:rFonts w:ascii="Arial" w:hAnsi="Arial" w:cs="Arial"/>
        </w:rPr>
      </w:pPr>
    </w:p>
    <w:p w14:paraId="4B8DE32E" w14:textId="77777777" w:rsidR="00087DF5" w:rsidRPr="003C7B0A" w:rsidRDefault="00087DF5" w:rsidP="00087DF5">
      <w:pPr>
        <w:jc w:val="center"/>
        <w:rPr>
          <w:rFonts w:ascii="Arial" w:hAnsi="Arial" w:cs="Arial"/>
        </w:rPr>
      </w:pPr>
    </w:p>
    <w:p w14:paraId="1D513793" w14:textId="77777777" w:rsidR="00087DF5" w:rsidRPr="003C7B0A" w:rsidRDefault="00087DF5" w:rsidP="00087DF5">
      <w:pPr>
        <w:pBdr>
          <w:top w:val="single" w:sz="12" w:space="12" w:color="auto" w:shadow="1"/>
          <w:left w:val="single" w:sz="12" w:space="4" w:color="auto" w:shadow="1"/>
          <w:bottom w:val="single" w:sz="12" w:space="1" w:color="auto" w:shadow="1"/>
          <w:right w:val="single" w:sz="12" w:space="4" w:color="auto" w:shadow="1"/>
        </w:pBdr>
        <w:shd w:val="clear" w:color="auto" w:fill="F2F2F2"/>
        <w:tabs>
          <w:tab w:val="left" w:pos="4111"/>
        </w:tabs>
        <w:spacing w:before="240" w:after="240" w:line="360" w:lineRule="auto"/>
        <w:jc w:val="center"/>
        <w:rPr>
          <w:rFonts w:ascii="Arial" w:hAnsi="Arial" w:cs="Arial"/>
          <w:b/>
          <w:bCs/>
          <w:sz w:val="32"/>
          <w:szCs w:val="32"/>
        </w:rPr>
      </w:pPr>
      <w:r w:rsidRPr="003C7B0A">
        <w:rPr>
          <w:rFonts w:ascii="Arial" w:hAnsi="Arial" w:cs="Arial"/>
          <w:b/>
          <w:i/>
          <w:iCs/>
          <w:spacing w:val="-7"/>
          <w:sz w:val="32"/>
          <w:szCs w:val="32"/>
        </w:rPr>
        <w:t>SECTION B</w:t>
      </w:r>
      <w:r w:rsidRPr="003C7B0A">
        <w:rPr>
          <w:rFonts w:ascii="Arial" w:hAnsi="Arial" w:cs="Arial"/>
          <w:i/>
          <w:iCs/>
          <w:sz w:val="32"/>
          <w:szCs w:val="32"/>
        </w:rPr>
        <w:t xml:space="preserve"> - </w:t>
      </w:r>
      <w:r w:rsidRPr="003C7B0A">
        <w:rPr>
          <w:rFonts w:ascii="Arial" w:hAnsi="Arial" w:cs="Arial"/>
          <w:b/>
          <w:bCs/>
          <w:sz w:val="32"/>
          <w:szCs w:val="32"/>
        </w:rPr>
        <w:t>PROCÉDURES POUR LES AUTORITÉS COMPÉTENTES</w:t>
      </w:r>
    </w:p>
    <w:p w14:paraId="4FCDD067" w14:textId="77777777" w:rsidR="00087DF5" w:rsidRPr="003C7B0A" w:rsidRDefault="00087DF5" w:rsidP="00087DF5">
      <w:pPr>
        <w:rPr>
          <w:lang w:eastAsia="fr-FR"/>
        </w:rPr>
      </w:pPr>
      <w:r w:rsidRPr="003C7B0A">
        <w:rPr>
          <w:rFonts w:ascii="Arial" w:hAnsi="Arial" w:cs="Arial"/>
          <w:i/>
          <w:iCs/>
        </w:rPr>
        <w:br w:type="page"/>
      </w:r>
    </w:p>
    <w:p w14:paraId="25C0DCA1" w14:textId="77777777" w:rsidR="003C6960" w:rsidRPr="003C7B0A" w:rsidRDefault="00FF4521" w:rsidP="003C6960">
      <w:pPr>
        <w:spacing w:before="240" w:after="240" w:line="360" w:lineRule="auto"/>
        <w:jc w:val="center"/>
        <w:rPr>
          <w:rFonts w:ascii="Arial" w:hAnsi="Arial" w:cs="Arial"/>
          <w:b/>
          <w:sz w:val="28"/>
          <w:szCs w:val="28"/>
          <w:lang w:eastAsia="fr-FR"/>
        </w:rPr>
      </w:pPr>
      <w:r w:rsidRPr="003C7B0A">
        <w:rPr>
          <w:rFonts w:ascii="Arial" w:hAnsi="Arial" w:cs="Arial"/>
          <w:b/>
          <w:spacing w:val="-10"/>
          <w:sz w:val="28"/>
          <w:szCs w:val="28"/>
        </w:rPr>
        <w:lastRenderedPageBreak/>
        <w:t xml:space="preserve">SOUS-PARTIE A - </w:t>
      </w:r>
      <w:r w:rsidRPr="003C7B0A">
        <w:rPr>
          <w:rFonts w:ascii="Arial" w:hAnsi="Arial" w:cs="Arial"/>
          <w:b/>
          <w:i/>
          <w:iCs/>
          <w:spacing w:val="-12"/>
          <w:sz w:val="28"/>
          <w:szCs w:val="28"/>
        </w:rPr>
        <w:t>GÉNÉRALITÉS</w:t>
      </w:r>
    </w:p>
    <w:p w14:paraId="72DCE4D3" w14:textId="77777777" w:rsidR="00754A07" w:rsidRPr="003C7B0A" w:rsidRDefault="003C6960" w:rsidP="003C6960">
      <w:pPr>
        <w:shd w:val="clear" w:color="auto" w:fill="FFFFFF" w:themeFill="background1"/>
        <w:spacing w:before="120" w:after="120" w:line="360" w:lineRule="auto"/>
        <w:ind w:left="-6" w:right="17"/>
        <w:rPr>
          <w:rFonts w:ascii="Arial" w:hAnsi="Arial" w:cs="Arial"/>
          <w:sz w:val="24"/>
          <w:szCs w:val="24"/>
        </w:rPr>
      </w:pPr>
      <w:r w:rsidRPr="003C7B0A">
        <w:rPr>
          <w:rFonts w:ascii="Arial" w:hAnsi="Arial" w:cs="Arial"/>
          <w:b/>
          <w:sz w:val="24"/>
          <w:szCs w:val="24"/>
        </w:rPr>
        <w:t xml:space="preserve">ML.B.101 </w:t>
      </w:r>
      <w:r w:rsidR="00056487" w:rsidRPr="003C7B0A">
        <w:rPr>
          <w:rFonts w:ascii="Arial" w:hAnsi="Arial" w:cs="Arial"/>
          <w:b/>
          <w:sz w:val="24"/>
          <w:szCs w:val="24"/>
        </w:rPr>
        <w:t xml:space="preserve">- </w:t>
      </w:r>
      <w:r w:rsidR="00FF4521" w:rsidRPr="003C7B0A">
        <w:rPr>
          <w:rFonts w:ascii="Arial" w:hAnsi="Arial" w:cs="Arial"/>
          <w:b/>
          <w:bCs/>
          <w:w w:val="88"/>
          <w:sz w:val="24"/>
          <w:szCs w:val="24"/>
        </w:rPr>
        <w:t>Domaine d'application</w:t>
      </w:r>
    </w:p>
    <w:p w14:paraId="1F4378C7" w14:textId="77777777" w:rsidR="00754A07" w:rsidRPr="003C7B0A" w:rsidRDefault="001D7F45" w:rsidP="003C6960">
      <w:pPr>
        <w:spacing w:before="120" w:after="120"/>
        <w:ind w:left="6"/>
        <w:jc w:val="both"/>
        <w:rPr>
          <w:rFonts w:ascii="Arial" w:hAnsi="Arial" w:cs="Arial"/>
        </w:rPr>
      </w:pPr>
      <w:r w:rsidRPr="003C7B0A">
        <w:rPr>
          <w:rFonts w:ascii="Arial" w:hAnsi="Arial" w:cs="Arial"/>
        </w:rPr>
        <w:t>Cette section établit les exigences administratives à respecter par les autorités compétentes chargées de la mise en œuvre et de l'application de la section A de la présente annexe.</w:t>
      </w:r>
      <w:r w:rsidR="007718EC" w:rsidRPr="003C7B0A">
        <w:rPr>
          <w:rFonts w:ascii="Arial" w:hAnsi="Arial" w:cs="Arial"/>
        </w:rPr>
        <w:t xml:space="preserve"> </w:t>
      </w:r>
    </w:p>
    <w:p w14:paraId="7A7D2329" w14:textId="6BD8A0D9" w:rsidR="00754A07" w:rsidRPr="003C7B0A" w:rsidRDefault="00754A07" w:rsidP="003C6960">
      <w:pPr>
        <w:shd w:val="clear" w:color="auto" w:fill="FFFFFF" w:themeFill="background1"/>
        <w:spacing w:before="120" w:after="120" w:line="360" w:lineRule="auto"/>
        <w:ind w:left="-6" w:right="17"/>
        <w:rPr>
          <w:rFonts w:ascii="Arial" w:hAnsi="Arial" w:cs="Arial"/>
          <w:sz w:val="24"/>
          <w:szCs w:val="24"/>
          <w:lang w:val="en-US"/>
        </w:rPr>
      </w:pPr>
      <w:r w:rsidRPr="003C7B0A">
        <w:rPr>
          <w:rFonts w:ascii="Arial" w:hAnsi="Arial" w:cs="Arial"/>
          <w:b/>
          <w:sz w:val="24"/>
          <w:szCs w:val="24"/>
          <w:lang w:val="en-US"/>
        </w:rPr>
        <w:t xml:space="preserve">ML.B.102 </w:t>
      </w:r>
      <w:r w:rsidR="00056487" w:rsidRPr="003C7B0A">
        <w:rPr>
          <w:rFonts w:ascii="Arial" w:hAnsi="Arial" w:cs="Arial"/>
          <w:b/>
          <w:sz w:val="24"/>
          <w:szCs w:val="24"/>
          <w:lang w:val="en-US"/>
        </w:rPr>
        <w:t>-</w:t>
      </w:r>
      <w:r w:rsidR="00C11DE5" w:rsidRPr="003C7B0A">
        <w:rPr>
          <w:b/>
          <w:w w:val="88"/>
          <w:sz w:val="24"/>
          <w:szCs w:val="24"/>
        </w:rPr>
        <w:t xml:space="preserve"> </w:t>
      </w:r>
      <w:r w:rsidR="00C11DE5" w:rsidRPr="003C7B0A">
        <w:rPr>
          <w:rFonts w:ascii="Arial" w:hAnsi="Arial" w:cs="Arial"/>
          <w:b/>
          <w:bCs/>
          <w:w w:val="88"/>
          <w:sz w:val="24"/>
          <w:szCs w:val="24"/>
        </w:rPr>
        <w:t>Autorité compétente</w:t>
      </w:r>
    </w:p>
    <w:p w14:paraId="2DBAD6EE" w14:textId="77777777" w:rsidR="00754A07" w:rsidRPr="003C7B0A" w:rsidRDefault="00C11DE5" w:rsidP="00E27255">
      <w:pPr>
        <w:numPr>
          <w:ilvl w:val="0"/>
          <w:numId w:val="28"/>
        </w:numPr>
        <w:spacing w:before="120" w:after="120"/>
        <w:ind w:hanging="566"/>
        <w:jc w:val="both"/>
        <w:rPr>
          <w:rFonts w:ascii="Arial" w:hAnsi="Arial" w:cs="Arial"/>
        </w:rPr>
      </w:pPr>
      <w:r w:rsidRPr="003C7B0A">
        <w:rPr>
          <w:rFonts w:ascii="Arial" w:hAnsi="Arial" w:cs="Arial"/>
          <w:b/>
          <w:w w:val="88"/>
        </w:rPr>
        <w:t>Généralités</w:t>
      </w:r>
    </w:p>
    <w:p w14:paraId="73D425D3" w14:textId="77777777" w:rsidR="00754A07" w:rsidRPr="003C7B0A" w:rsidRDefault="001D7F45" w:rsidP="006B619B">
      <w:pPr>
        <w:spacing w:before="120" w:after="120"/>
        <w:ind w:left="576"/>
        <w:jc w:val="both"/>
        <w:rPr>
          <w:rFonts w:ascii="Arial" w:hAnsi="Arial" w:cs="Arial"/>
        </w:rPr>
      </w:pPr>
      <w:r w:rsidRPr="003C7B0A">
        <w:rPr>
          <w:rFonts w:ascii="Arial" w:hAnsi="Arial" w:cs="Arial"/>
        </w:rPr>
        <w:t>Un État membre désigne une autorité compétente à laquelle sont attribuées des responsabilités pour la délivrance, le maintien, la modification, la suspension ou l</w:t>
      </w:r>
      <w:r w:rsidR="007718EC" w:rsidRPr="003C7B0A">
        <w:rPr>
          <w:rFonts w:ascii="Arial" w:hAnsi="Arial" w:cs="Arial"/>
        </w:rPr>
        <w:t xml:space="preserve">e </w:t>
      </w:r>
      <w:r w:rsidRPr="003C7B0A">
        <w:rPr>
          <w:rFonts w:ascii="Arial" w:hAnsi="Arial" w:cs="Arial"/>
        </w:rPr>
        <w:t>r</w:t>
      </w:r>
      <w:r w:rsidR="007718EC" w:rsidRPr="003C7B0A">
        <w:rPr>
          <w:rFonts w:ascii="Arial" w:hAnsi="Arial" w:cs="Arial"/>
        </w:rPr>
        <w:t xml:space="preserve">etrait </w:t>
      </w:r>
      <w:r w:rsidRPr="003C7B0A">
        <w:rPr>
          <w:rFonts w:ascii="Arial" w:hAnsi="Arial" w:cs="Arial"/>
        </w:rPr>
        <w:t>des certificats et pour la surveillance du maintien de la navigabilité. Cette autorité compétente établit des procédures documentées et une structure organisationnelle.</w:t>
      </w:r>
      <w:r w:rsidR="007718EC" w:rsidRPr="003C7B0A">
        <w:rPr>
          <w:rFonts w:ascii="Arial" w:hAnsi="Arial" w:cs="Arial"/>
        </w:rPr>
        <w:t xml:space="preserve"> </w:t>
      </w:r>
    </w:p>
    <w:p w14:paraId="2CBC06CA" w14:textId="77777777" w:rsidR="00754A07" w:rsidRPr="003C7B0A" w:rsidRDefault="00754A07" w:rsidP="00E27255">
      <w:pPr>
        <w:numPr>
          <w:ilvl w:val="0"/>
          <w:numId w:val="28"/>
        </w:numPr>
        <w:spacing w:before="120" w:after="120"/>
        <w:ind w:hanging="566"/>
        <w:jc w:val="both"/>
        <w:rPr>
          <w:rFonts w:ascii="Arial" w:hAnsi="Arial" w:cs="Arial"/>
          <w:b/>
        </w:rPr>
      </w:pPr>
      <w:r w:rsidRPr="003C7B0A">
        <w:rPr>
          <w:rFonts w:ascii="Arial" w:hAnsi="Arial" w:cs="Arial"/>
          <w:b/>
        </w:rPr>
        <w:t>Res</w:t>
      </w:r>
      <w:r w:rsidR="00C11DE5" w:rsidRPr="003C7B0A">
        <w:rPr>
          <w:rFonts w:ascii="Arial" w:hAnsi="Arial" w:cs="Arial"/>
          <w:b/>
        </w:rPr>
        <w:t>s</w:t>
      </w:r>
      <w:r w:rsidRPr="003C7B0A">
        <w:rPr>
          <w:rFonts w:ascii="Arial" w:hAnsi="Arial" w:cs="Arial"/>
          <w:b/>
        </w:rPr>
        <w:t xml:space="preserve">ources </w:t>
      </w:r>
    </w:p>
    <w:p w14:paraId="445D4607" w14:textId="77777777" w:rsidR="00754A07" w:rsidRPr="003C7B0A" w:rsidRDefault="001D7F45" w:rsidP="0087581F">
      <w:pPr>
        <w:spacing w:before="120" w:after="120"/>
        <w:ind w:left="576"/>
        <w:jc w:val="both"/>
        <w:rPr>
          <w:rFonts w:ascii="Arial" w:hAnsi="Arial" w:cs="Arial"/>
        </w:rPr>
      </w:pPr>
      <w:r w:rsidRPr="003C7B0A">
        <w:rPr>
          <w:rFonts w:ascii="Arial" w:hAnsi="Arial" w:cs="Arial"/>
        </w:rPr>
        <w:t xml:space="preserve">Le nombre d'employés doit être approprié pour satisfaire </w:t>
      </w:r>
      <w:r w:rsidR="007718EC" w:rsidRPr="003C7B0A">
        <w:rPr>
          <w:rFonts w:ascii="Arial" w:hAnsi="Arial" w:cs="Arial"/>
        </w:rPr>
        <w:t>aux</w:t>
      </w:r>
      <w:r w:rsidR="0087581F" w:rsidRPr="003C7B0A">
        <w:rPr>
          <w:rFonts w:ascii="Arial" w:hAnsi="Arial" w:cs="Arial"/>
        </w:rPr>
        <w:t xml:space="preserve"> </w:t>
      </w:r>
      <w:r w:rsidRPr="003C7B0A">
        <w:rPr>
          <w:rFonts w:ascii="Arial" w:hAnsi="Arial" w:cs="Arial"/>
        </w:rPr>
        <w:t>exigences détaillées dans la présente section.</w:t>
      </w:r>
      <w:r w:rsidR="001A5511" w:rsidRPr="003C7B0A">
        <w:rPr>
          <w:rFonts w:ascii="Arial" w:hAnsi="Arial" w:cs="Arial"/>
        </w:rPr>
        <w:t xml:space="preserve"> </w:t>
      </w:r>
    </w:p>
    <w:p w14:paraId="495461CB" w14:textId="77777777" w:rsidR="00754A07" w:rsidRPr="003C7B0A" w:rsidRDefault="00754A07" w:rsidP="00E27255">
      <w:pPr>
        <w:numPr>
          <w:ilvl w:val="0"/>
          <w:numId w:val="28"/>
        </w:numPr>
        <w:spacing w:before="120" w:after="120"/>
        <w:ind w:hanging="566"/>
        <w:jc w:val="both"/>
        <w:rPr>
          <w:rFonts w:ascii="Arial" w:hAnsi="Arial" w:cs="Arial"/>
          <w:b/>
        </w:rPr>
      </w:pPr>
      <w:r w:rsidRPr="003C7B0A">
        <w:rPr>
          <w:rFonts w:ascii="Arial" w:hAnsi="Arial" w:cs="Arial"/>
          <w:b/>
        </w:rPr>
        <w:t xml:space="preserve">Qualification </w:t>
      </w:r>
      <w:r w:rsidR="00C11DE5" w:rsidRPr="003C7B0A">
        <w:rPr>
          <w:rFonts w:ascii="Arial" w:hAnsi="Arial" w:cs="Arial"/>
          <w:b/>
        </w:rPr>
        <w:t>et formation</w:t>
      </w:r>
    </w:p>
    <w:p w14:paraId="45388E20" w14:textId="709F845D" w:rsidR="00754A07" w:rsidRPr="003C7B0A" w:rsidRDefault="001D7F45" w:rsidP="001D7F45">
      <w:pPr>
        <w:spacing w:before="120" w:after="120"/>
        <w:ind w:left="576"/>
        <w:jc w:val="both"/>
        <w:rPr>
          <w:rFonts w:ascii="Arial" w:hAnsi="Arial" w:cs="Arial"/>
        </w:rPr>
      </w:pPr>
      <w:r w:rsidRPr="003C7B0A">
        <w:rPr>
          <w:rFonts w:ascii="Arial" w:hAnsi="Arial" w:cs="Arial"/>
        </w:rPr>
        <w:t>Tout le personnel participant aux activités couvertes par la présente annexe doit être dûment qualifié et avoir les connaissances, l'expérience, la formation initiale et continue appropriées pour effectuer les tâches qui lui sont attr</w:t>
      </w:r>
      <w:r w:rsidR="001A5511" w:rsidRPr="003C7B0A">
        <w:rPr>
          <w:rFonts w:ascii="Arial" w:hAnsi="Arial" w:cs="Arial"/>
        </w:rPr>
        <w:t>ibuées</w:t>
      </w:r>
      <w:r w:rsidR="00754A07" w:rsidRPr="003C7B0A">
        <w:rPr>
          <w:rFonts w:ascii="Arial" w:hAnsi="Arial" w:cs="Arial"/>
        </w:rPr>
        <w:t xml:space="preserve">. </w:t>
      </w:r>
    </w:p>
    <w:p w14:paraId="25B13240" w14:textId="77777777" w:rsidR="00754A07" w:rsidRPr="003C7B0A" w:rsidRDefault="00C11DE5" w:rsidP="00E27255">
      <w:pPr>
        <w:numPr>
          <w:ilvl w:val="0"/>
          <w:numId w:val="28"/>
        </w:numPr>
        <w:spacing w:before="120" w:after="120"/>
        <w:ind w:hanging="566"/>
        <w:jc w:val="both"/>
        <w:rPr>
          <w:rFonts w:ascii="Arial" w:hAnsi="Arial" w:cs="Arial"/>
          <w:b/>
        </w:rPr>
      </w:pPr>
      <w:r w:rsidRPr="003C7B0A">
        <w:rPr>
          <w:rFonts w:ascii="Arial" w:hAnsi="Arial" w:cs="Arial"/>
          <w:b/>
        </w:rPr>
        <w:t>Procé</w:t>
      </w:r>
      <w:r w:rsidR="00754A07" w:rsidRPr="003C7B0A">
        <w:rPr>
          <w:rFonts w:ascii="Arial" w:hAnsi="Arial" w:cs="Arial"/>
          <w:b/>
        </w:rPr>
        <w:t xml:space="preserve">dures </w:t>
      </w:r>
    </w:p>
    <w:p w14:paraId="19E185D0" w14:textId="77777777" w:rsidR="00754A07" w:rsidRPr="003C7B0A" w:rsidRDefault="001D7F45" w:rsidP="007718EC">
      <w:pPr>
        <w:spacing w:before="120" w:after="120"/>
        <w:ind w:left="576"/>
        <w:jc w:val="both"/>
        <w:rPr>
          <w:rFonts w:ascii="Arial" w:hAnsi="Arial" w:cs="Arial"/>
        </w:rPr>
      </w:pPr>
      <w:r w:rsidRPr="003C7B0A">
        <w:rPr>
          <w:rFonts w:ascii="Arial" w:hAnsi="Arial" w:cs="Arial"/>
        </w:rPr>
        <w:t xml:space="preserve">L'autorité compétente établit des procédures détaillant comment la conformité à </w:t>
      </w:r>
      <w:r w:rsidR="001A5511" w:rsidRPr="003C7B0A">
        <w:rPr>
          <w:rFonts w:ascii="Arial" w:hAnsi="Arial" w:cs="Arial"/>
        </w:rPr>
        <w:t>la présente annexe est réalisée</w:t>
      </w:r>
      <w:r w:rsidR="00754A07" w:rsidRPr="003C7B0A">
        <w:rPr>
          <w:rFonts w:ascii="Arial" w:hAnsi="Arial" w:cs="Arial"/>
        </w:rPr>
        <w:t xml:space="preserve">. </w:t>
      </w:r>
    </w:p>
    <w:p w14:paraId="7BD737C1" w14:textId="32A5D467" w:rsidR="00754A07" w:rsidRPr="003C7B0A" w:rsidRDefault="001D7F45" w:rsidP="001D7F45">
      <w:pPr>
        <w:spacing w:before="120" w:after="120"/>
        <w:ind w:left="576"/>
        <w:jc w:val="both"/>
        <w:rPr>
          <w:rFonts w:ascii="Arial" w:hAnsi="Arial" w:cs="Arial"/>
        </w:rPr>
      </w:pPr>
      <w:r w:rsidRPr="003C7B0A">
        <w:rPr>
          <w:rFonts w:ascii="Arial" w:hAnsi="Arial" w:cs="Arial"/>
        </w:rPr>
        <w:t>Les procédures doivent être revues et modifiées pour assurer l</w:t>
      </w:r>
      <w:r w:rsidR="007718EC" w:rsidRPr="003C7B0A">
        <w:rPr>
          <w:rFonts w:ascii="Arial" w:hAnsi="Arial" w:cs="Arial"/>
        </w:rPr>
        <w:t>e maintien de l</w:t>
      </w:r>
      <w:r w:rsidRPr="003C7B0A">
        <w:rPr>
          <w:rFonts w:ascii="Arial" w:hAnsi="Arial" w:cs="Arial"/>
        </w:rPr>
        <w:t>a conformité.</w:t>
      </w:r>
      <w:r w:rsidR="00754A07" w:rsidRPr="003C7B0A">
        <w:rPr>
          <w:rFonts w:ascii="Arial" w:hAnsi="Arial" w:cs="Arial"/>
        </w:rPr>
        <w:t xml:space="preserve"> </w:t>
      </w:r>
    </w:p>
    <w:p w14:paraId="0A82D3FD" w14:textId="77777777" w:rsidR="00754A07" w:rsidRPr="003C7B0A" w:rsidRDefault="00754A07" w:rsidP="00056487">
      <w:pPr>
        <w:shd w:val="clear" w:color="auto" w:fill="FFFFFF" w:themeFill="background1"/>
        <w:spacing w:before="120" w:after="120" w:line="360" w:lineRule="auto"/>
        <w:ind w:left="-6" w:right="17"/>
        <w:rPr>
          <w:rFonts w:ascii="Arial" w:hAnsi="Arial" w:cs="Arial"/>
          <w:sz w:val="24"/>
          <w:szCs w:val="24"/>
          <w:lang w:val="en-US"/>
        </w:rPr>
      </w:pPr>
      <w:r w:rsidRPr="003C7B0A">
        <w:rPr>
          <w:rFonts w:ascii="Arial" w:hAnsi="Arial" w:cs="Arial"/>
          <w:b/>
          <w:sz w:val="24"/>
          <w:szCs w:val="24"/>
          <w:lang w:val="en-US"/>
        </w:rPr>
        <w:t xml:space="preserve">ML.B.104 </w:t>
      </w:r>
      <w:r w:rsidR="00056487" w:rsidRPr="003C7B0A">
        <w:rPr>
          <w:rFonts w:ascii="Arial" w:hAnsi="Arial" w:cs="Arial"/>
          <w:b/>
          <w:sz w:val="24"/>
          <w:szCs w:val="24"/>
          <w:lang w:val="en-US"/>
        </w:rPr>
        <w:t xml:space="preserve">- </w:t>
      </w:r>
      <w:r w:rsidR="00C11DE5" w:rsidRPr="003C7B0A">
        <w:rPr>
          <w:rFonts w:ascii="Arial" w:hAnsi="Arial" w:cs="Arial"/>
          <w:b/>
          <w:bCs/>
          <w:sz w:val="24"/>
          <w:szCs w:val="24"/>
        </w:rPr>
        <w:t>Archivage</w:t>
      </w:r>
    </w:p>
    <w:p w14:paraId="580B418A" w14:textId="77777777" w:rsidR="00754A07" w:rsidRPr="003C7B0A" w:rsidRDefault="001D7F45" w:rsidP="00E27255">
      <w:pPr>
        <w:numPr>
          <w:ilvl w:val="0"/>
          <w:numId w:val="29"/>
        </w:numPr>
        <w:spacing w:after="108" w:line="248" w:lineRule="auto"/>
        <w:ind w:hanging="566"/>
        <w:jc w:val="both"/>
        <w:rPr>
          <w:rFonts w:ascii="Arial" w:hAnsi="Arial" w:cs="Arial"/>
        </w:rPr>
      </w:pPr>
      <w:r w:rsidRPr="003C7B0A">
        <w:rPr>
          <w:rFonts w:ascii="Arial" w:hAnsi="Arial" w:cs="Arial"/>
        </w:rPr>
        <w:t xml:space="preserve">L'autorité compétente met en place un système </w:t>
      </w:r>
      <w:r w:rsidR="0087581F" w:rsidRPr="003C7B0A">
        <w:rPr>
          <w:rFonts w:ascii="Arial" w:hAnsi="Arial" w:cs="Arial"/>
        </w:rPr>
        <w:t xml:space="preserve">d’archivage </w:t>
      </w:r>
      <w:r w:rsidRPr="003C7B0A">
        <w:rPr>
          <w:rFonts w:ascii="Arial" w:hAnsi="Arial" w:cs="Arial"/>
        </w:rPr>
        <w:t>qui permet une traçabilité adéquate du processus de délivrance, d</w:t>
      </w:r>
      <w:r w:rsidR="007718EC" w:rsidRPr="003C7B0A">
        <w:rPr>
          <w:rFonts w:ascii="Arial" w:hAnsi="Arial" w:cs="Arial"/>
        </w:rPr>
        <w:t>u maintien</w:t>
      </w:r>
      <w:r w:rsidRPr="003C7B0A">
        <w:rPr>
          <w:rFonts w:ascii="Arial" w:hAnsi="Arial" w:cs="Arial"/>
        </w:rPr>
        <w:t>, de modification, de suspension ou de r</w:t>
      </w:r>
      <w:r w:rsidR="007718EC" w:rsidRPr="003C7B0A">
        <w:rPr>
          <w:rFonts w:ascii="Arial" w:hAnsi="Arial" w:cs="Arial"/>
        </w:rPr>
        <w:t xml:space="preserve">etrait </w:t>
      </w:r>
      <w:r w:rsidRPr="003C7B0A">
        <w:rPr>
          <w:rFonts w:ascii="Arial" w:hAnsi="Arial" w:cs="Arial"/>
        </w:rPr>
        <w:t xml:space="preserve">de chaque certificat et </w:t>
      </w:r>
      <w:r w:rsidR="0087581F" w:rsidRPr="003C7B0A">
        <w:rPr>
          <w:rFonts w:ascii="Arial" w:hAnsi="Arial" w:cs="Arial"/>
        </w:rPr>
        <w:t>habilitation</w:t>
      </w:r>
      <w:r w:rsidRPr="003C7B0A">
        <w:rPr>
          <w:rFonts w:ascii="Arial" w:hAnsi="Arial" w:cs="Arial"/>
        </w:rPr>
        <w:t>.</w:t>
      </w:r>
      <w:r w:rsidR="00754A07" w:rsidRPr="003C7B0A">
        <w:rPr>
          <w:rFonts w:ascii="Arial" w:hAnsi="Arial" w:cs="Arial"/>
        </w:rPr>
        <w:t xml:space="preserve"> </w:t>
      </w:r>
    </w:p>
    <w:p w14:paraId="42DE208D" w14:textId="77777777" w:rsidR="00622B0C" w:rsidRPr="003C7B0A" w:rsidRDefault="001D7F45" w:rsidP="007718EC">
      <w:pPr>
        <w:numPr>
          <w:ilvl w:val="0"/>
          <w:numId w:val="29"/>
        </w:numPr>
        <w:spacing w:after="108" w:line="248" w:lineRule="auto"/>
        <w:ind w:hanging="566"/>
        <w:jc w:val="both"/>
        <w:rPr>
          <w:rFonts w:ascii="Arial" w:hAnsi="Arial" w:cs="Arial"/>
        </w:rPr>
      </w:pPr>
      <w:r w:rsidRPr="003C7B0A">
        <w:rPr>
          <w:rFonts w:ascii="Arial" w:hAnsi="Arial" w:cs="Arial"/>
        </w:rPr>
        <w:t xml:space="preserve">Les </w:t>
      </w:r>
      <w:r w:rsidR="0087581F" w:rsidRPr="003C7B0A">
        <w:rPr>
          <w:rFonts w:ascii="Arial" w:hAnsi="Arial" w:cs="Arial"/>
        </w:rPr>
        <w:t>en</w:t>
      </w:r>
      <w:r w:rsidRPr="003C7B0A">
        <w:rPr>
          <w:rFonts w:ascii="Arial" w:hAnsi="Arial" w:cs="Arial"/>
        </w:rPr>
        <w:t>registre</w:t>
      </w:r>
      <w:r w:rsidR="0087581F" w:rsidRPr="003C7B0A">
        <w:rPr>
          <w:rFonts w:ascii="Arial" w:hAnsi="Arial" w:cs="Arial"/>
        </w:rPr>
        <w:t xml:space="preserve">ments pour la supervision </w:t>
      </w:r>
      <w:r w:rsidRPr="003C7B0A">
        <w:rPr>
          <w:rFonts w:ascii="Arial" w:hAnsi="Arial" w:cs="Arial"/>
        </w:rPr>
        <w:t>de chaque aéronef doivent co</w:t>
      </w:r>
      <w:r w:rsidR="001A5511" w:rsidRPr="003C7B0A">
        <w:rPr>
          <w:rFonts w:ascii="Arial" w:hAnsi="Arial" w:cs="Arial"/>
        </w:rPr>
        <w:t xml:space="preserve">mprendre, au minimum, une copie </w:t>
      </w:r>
      <w:r w:rsidR="00754A07" w:rsidRPr="003C7B0A">
        <w:rPr>
          <w:rFonts w:ascii="Arial" w:hAnsi="Arial" w:cs="Arial"/>
        </w:rPr>
        <w:t>:</w:t>
      </w:r>
    </w:p>
    <w:p w14:paraId="5E939DC2" w14:textId="77777777" w:rsidR="00754A07" w:rsidRPr="003C7B0A" w:rsidRDefault="00C93B8B" w:rsidP="00E27255">
      <w:pPr>
        <w:numPr>
          <w:ilvl w:val="1"/>
          <w:numId w:val="29"/>
        </w:numPr>
        <w:spacing w:after="108" w:line="248" w:lineRule="auto"/>
        <w:ind w:left="1132" w:hanging="566"/>
        <w:jc w:val="both"/>
        <w:rPr>
          <w:rFonts w:ascii="Arial" w:hAnsi="Arial" w:cs="Arial"/>
        </w:rPr>
      </w:pPr>
      <w:r w:rsidRPr="003C7B0A">
        <w:rPr>
          <w:rFonts w:ascii="Arial" w:hAnsi="Arial" w:cs="Arial"/>
        </w:rPr>
        <w:t xml:space="preserve">du </w:t>
      </w:r>
      <w:r w:rsidR="001D7F45" w:rsidRPr="003C7B0A">
        <w:rPr>
          <w:rFonts w:ascii="Arial" w:hAnsi="Arial" w:cs="Arial"/>
        </w:rPr>
        <w:t>certificat de navigabilité de l'aéronef</w:t>
      </w:r>
      <w:r w:rsidR="001A5511" w:rsidRPr="003C7B0A">
        <w:rPr>
          <w:rFonts w:ascii="Arial" w:hAnsi="Arial" w:cs="Arial"/>
        </w:rPr>
        <w:t xml:space="preserve"> </w:t>
      </w:r>
      <w:r w:rsidR="001D7F45" w:rsidRPr="003C7B0A">
        <w:rPr>
          <w:rFonts w:ascii="Arial" w:hAnsi="Arial" w:cs="Arial"/>
        </w:rPr>
        <w:t>;</w:t>
      </w:r>
      <w:r w:rsidR="00754A07" w:rsidRPr="003C7B0A">
        <w:rPr>
          <w:rFonts w:ascii="Arial" w:hAnsi="Arial" w:cs="Arial"/>
        </w:rPr>
        <w:t xml:space="preserve"> </w:t>
      </w:r>
    </w:p>
    <w:p w14:paraId="601801D4" w14:textId="77777777" w:rsidR="00754A07" w:rsidRPr="003C7B0A" w:rsidRDefault="00CE7E3C" w:rsidP="00E27255">
      <w:pPr>
        <w:numPr>
          <w:ilvl w:val="1"/>
          <w:numId w:val="29"/>
        </w:numPr>
        <w:spacing w:after="108" w:line="248" w:lineRule="auto"/>
        <w:ind w:left="1132" w:hanging="566"/>
        <w:jc w:val="both"/>
        <w:rPr>
          <w:rFonts w:ascii="Arial" w:hAnsi="Arial" w:cs="Arial"/>
        </w:rPr>
      </w:pPr>
      <w:r w:rsidRPr="003C7B0A">
        <w:rPr>
          <w:rFonts w:ascii="Arial" w:hAnsi="Arial" w:cs="Arial"/>
        </w:rPr>
        <w:t xml:space="preserve">des </w:t>
      </w:r>
      <w:r w:rsidR="001D7F45" w:rsidRPr="003C7B0A">
        <w:rPr>
          <w:rFonts w:ascii="Arial" w:hAnsi="Arial" w:cs="Arial"/>
        </w:rPr>
        <w:t>CENs</w:t>
      </w:r>
      <w:r w:rsidR="001A5511" w:rsidRPr="003C7B0A">
        <w:rPr>
          <w:rFonts w:ascii="Arial" w:hAnsi="Arial" w:cs="Arial"/>
        </w:rPr>
        <w:t xml:space="preserve"> </w:t>
      </w:r>
      <w:r w:rsidR="00754A07" w:rsidRPr="003C7B0A">
        <w:rPr>
          <w:rFonts w:ascii="Arial" w:hAnsi="Arial" w:cs="Arial"/>
        </w:rPr>
        <w:t xml:space="preserve">; </w:t>
      </w:r>
    </w:p>
    <w:p w14:paraId="140B0081" w14:textId="77777777" w:rsidR="00754A07" w:rsidRPr="003C7B0A" w:rsidRDefault="00C93B8B" w:rsidP="00E27255">
      <w:pPr>
        <w:numPr>
          <w:ilvl w:val="1"/>
          <w:numId w:val="29"/>
        </w:numPr>
        <w:spacing w:after="108" w:line="248" w:lineRule="auto"/>
        <w:ind w:left="1132" w:hanging="566"/>
        <w:jc w:val="both"/>
        <w:rPr>
          <w:rFonts w:ascii="Arial" w:hAnsi="Arial" w:cs="Arial"/>
        </w:rPr>
      </w:pPr>
      <w:r w:rsidRPr="003C7B0A">
        <w:rPr>
          <w:rFonts w:ascii="Arial" w:hAnsi="Arial" w:cs="Arial"/>
        </w:rPr>
        <w:t>de</w:t>
      </w:r>
      <w:r w:rsidR="00705331" w:rsidRPr="003C7B0A">
        <w:rPr>
          <w:rFonts w:ascii="Arial" w:hAnsi="Arial" w:cs="Arial"/>
        </w:rPr>
        <w:t>s rapports des examens de navigabilité effectués directement par l'État membre</w:t>
      </w:r>
      <w:r w:rsidR="00754A07" w:rsidRPr="003C7B0A">
        <w:rPr>
          <w:rFonts w:ascii="Arial" w:hAnsi="Arial" w:cs="Arial"/>
        </w:rPr>
        <w:t xml:space="preserve">; </w:t>
      </w:r>
    </w:p>
    <w:p w14:paraId="051F0A37" w14:textId="77777777" w:rsidR="00754A07" w:rsidRPr="003C7B0A" w:rsidRDefault="00C93B8B" w:rsidP="00E27255">
      <w:pPr>
        <w:numPr>
          <w:ilvl w:val="1"/>
          <w:numId w:val="29"/>
        </w:numPr>
        <w:spacing w:after="108" w:line="248" w:lineRule="auto"/>
        <w:ind w:left="1132" w:hanging="566"/>
        <w:jc w:val="both"/>
        <w:rPr>
          <w:rFonts w:ascii="Arial" w:hAnsi="Arial" w:cs="Arial"/>
        </w:rPr>
      </w:pPr>
      <w:r w:rsidRPr="003C7B0A">
        <w:rPr>
          <w:rFonts w:ascii="Arial" w:hAnsi="Arial" w:cs="Arial"/>
        </w:rPr>
        <w:t xml:space="preserve">de </w:t>
      </w:r>
      <w:r w:rsidR="00705331" w:rsidRPr="003C7B0A">
        <w:rPr>
          <w:rFonts w:ascii="Arial" w:hAnsi="Arial" w:cs="Arial"/>
        </w:rPr>
        <w:t>toute</w:t>
      </w:r>
      <w:r w:rsidRPr="003C7B0A">
        <w:rPr>
          <w:rFonts w:ascii="Arial" w:hAnsi="Arial" w:cs="Arial"/>
        </w:rPr>
        <w:t>s les</w:t>
      </w:r>
      <w:r w:rsidR="00705331" w:rsidRPr="003C7B0A">
        <w:rPr>
          <w:rFonts w:ascii="Arial" w:hAnsi="Arial" w:cs="Arial"/>
        </w:rPr>
        <w:t xml:space="preserve"> correspondance</w:t>
      </w:r>
      <w:r w:rsidRPr="003C7B0A">
        <w:rPr>
          <w:rFonts w:ascii="Arial" w:hAnsi="Arial" w:cs="Arial"/>
        </w:rPr>
        <w:t>s</w:t>
      </w:r>
      <w:r w:rsidR="00705331" w:rsidRPr="003C7B0A">
        <w:rPr>
          <w:rFonts w:ascii="Arial" w:hAnsi="Arial" w:cs="Arial"/>
        </w:rPr>
        <w:t xml:space="preserve"> pertinente</w:t>
      </w:r>
      <w:r w:rsidRPr="003C7B0A">
        <w:rPr>
          <w:rFonts w:ascii="Arial" w:hAnsi="Arial" w:cs="Arial"/>
        </w:rPr>
        <w:t>s</w:t>
      </w:r>
      <w:r w:rsidR="00705331" w:rsidRPr="003C7B0A">
        <w:rPr>
          <w:rFonts w:ascii="Arial" w:hAnsi="Arial" w:cs="Arial"/>
        </w:rPr>
        <w:t xml:space="preserve"> relative</w:t>
      </w:r>
      <w:r w:rsidRPr="003C7B0A">
        <w:rPr>
          <w:rFonts w:ascii="Arial" w:hAnsi="Arial" w:cs="Arial"/>
        </w:rPr>
        <w:t>s</w:t>
      </w:r>
      <w:r w:rsidR="001A5511" w:rsidRPr="003C7B0A">
        <w:rPr>
          <w:rFonts w:ascii="Arial" w:hAnsi="Arial" w:cs="Arial"/>
        </w:rPr>
        <w:t xml:space="preserve"> à l'aéronef </w:t>
      </w:r>
      <w:r w:rsidR="00754A07" w:rsidRPr="003C7B0A">
        <w:rPr>
          <w:rFonts w:ascii="Arial" w:hAnsi="Arial" w:cs="Arial"/>
        </w:rPr>
        <w:t xml:space="preserve">; </w:t>
      </w:r>
    </w:p>
    <w:p w14:paraId="12D7A00C" w14:textId="77777777" w:rsidR="00754A07" w:rsidRPr="003C7B0A" w:rsidRDefault="00C93B8B" w:rsidP="00E27255">
      <w:pPr>
        <w:numPr>
          <w:ilvl w:val="1"/>
          <w:numId w:val="29"/>
        </w:numPr>
        <w:spacing w:after="108" w:line="248" w:lineRule="auto"/>
        <w:ind w:left="1132" w:hanging="566"/>
        <w:jc w:val="both"/>
        <w:rPr>
          <w:rFonts w:ascii="Arial" w:hAnsi="Arial" w:cs="Arial"/>
        </w:rPr>
      </w:pPr>
      <w:r w:rsidRPr="003C7B0A">
        <w:rPr>
          <w:rFonts w:ascii="Arial" w:hAnsi="Arial" w:cs="Arial"/>
        </w:rPr>
        <w:t>d</w:t>
      </w:r>
      <w:r w:rsidR="00705331" w:rsidRPr="003C7B0A">
        <w:rPr>
          <w:rFonts w:ascii="Arial" w:hAnsi="Arial" w:cs="Arial"/>
        </w:rPr>
        <w:t xml:space="preserve">es détails de toute </w:t>
      </w:r>
      <w:r w:rsidRPr="003C7B0A">
        <w:rPr>
          <w:rFonts w:ascii="Arial" w:hAnsi="Arial" w:cs="Arial"/>
        </w:rPr>
        <w:t xml:space="preserve">dérogation </w:t>
      </w:r>
      <w:r w:rsidR="00705331" w:rsidRPr="003C7B0A">
        <w:rPr>
          <w:rFonts w:ascii="Arial" w:hAnsi="Arial" w:cs="Arial"/>
        </w:rPr>
        <w:t>et mesure d'application;</w:t>
      </w:r>
      <w:r w:rsidR="001A5511" w:rsidRPr="003C7B0A">
        <w:rPr>
          <w:rFonts w:ascii="Arial" w:hAnsi="Arial" w:cs="Arial"/>
        </w:rPr>
        <w:t xml:space="preserve"> </w:t>
      </w:r>
    </w:p>
    <w:p w14:paraId="7523AB72" w14:textId="1ED24D8F" w:rsidR="00754A07" w:rsidRPr="003C7B0A" w:rsidRDefault="00C93B8B" w:rsidP="00E27255">
      <w:pPr>
        <w:numPr>
          <w:ilvl w:val="1"/>
          <w:numId w:val="29"/>
        </w:numPr>
        <w:spacing w:after="108" w:line="248" w:lineRule="auto"/>
        <w:ind w:left="1132" w:hanging="566"/>
        <w:jc w:val="both"/>
        <w:rPr>
          <w:rFonts w:ascii="Arial" w:hAnsi="Arial" w:cs="Arial"/>
        </w:rPr>
      </w:pPr>
      <w:r w:rsidRPr="003C7B0A">
        <w:rPr>
          <w:rFonts w:ascii="Arial" w:hAnsi="Arial" w:cs="Arial"/>
        </w:rPr>
        <w:t xml:space="preserve">de </w:t>
      </w:r>
      <w:r w:rsidR="00705331" w:rsidRPr="003C7B0A">
        <w:rPr>
          <w:rFonts w:ascii="Arial" w:hAnsi="Arial" w:cs="Arial"/>
        </w:rPr>
        <w:t xml:space="preserve">tout document approuvé par l'autorité compétente conformément à la présente annexe ou au règlement </w:t>
      </w:r>
      <w:r w:rsidR="006D3ABE" w:rsidRPr="003C7B0A">
        <w:rPr>
          <w:rFonts w:ascii="Arial" w:hAnsi="Arial" w:cs="Arial"/>
          <w:w w:val="88"/>
        </w:rPr>
        <w:t>N°XXX/CEMAC/PC/</w:t>
      </w:r>
      <w:r w:rsidR="006D3ABE" w:rsidRPr="00F35B59">
        <w:rPr>
          <w:rFonts w:ascii="Arial" w:hAnsi="Arial" w:cs="Arial"/>
          <w:w w:val="88"/>
        </w:rPr>
        <w:t>DAJ</w:t>
      </w:r>
      <w:r w:rsidR="006D3ABE" w:rsidRPr="00F35B59">
        <w:rPr>
          <w:w w:val="88"/>
        </w:rPr>
        <w:t xml:space="preserve"> </w:t>
      </w:r>
      <w:r w:rsidR="0021053D" w:rsidRPr="006D3B7E">
        <w:rPr>
          <w:rFonts w:ascii="Arial" w:hAnsi="Arial" w:cs="Arial"/>
          <w:highlight w:val="yellow"/>
        </w:rPr>
        <w:t>relatif aux opérations aériennes</w:t>
      </w:r>
      <w:r w:rsidR="00705331" w:rsidRPr="00F35B59">
        <w:rPr>
          <w:rFonts w:ascii="Arial" w:hAnsi="Arial" w:cs="Arial"/>
        </w:rPr>
        <w:t>.</w:t>
      </w:r>
      <w:r w:rsidR="00754A07" w:rsidRPr="003C7B0A">
        <w:rPr>
          <w:rFonts w:ascii="Arial" w:hAnsi="Arial" w:cs="Arial"/>
        </w:rPr>
        <w:t xml:space="preserve"> </w:t>
      </w:r>
    </w:p>
    <w:p w14:paraId="7475325E" w14:textId="77777777" w:rsidR="00754A07" w:rsidRPr="003C7B0A" w:rsidRDefault="00705331" w:rsidP="00E27255">
      <w:pPr>
        <w:numPr>
          <w:ilvl w:val="0"/>
          <w:numId w:val="29"/>
        </w:numPr>
        <w:spacing w:after="108" w:line="248" w:lineRule="auto"/>
        <w:ind w:hanging="566"/>
        <w:jc w:val="both"/>
        <w:rPr>
          <w:rFonts w:ascii="Arial" w:hAnsi="Arial" w:cs="Arial"/>
        </w:rPr>
      </w:pPr>
      <w:r w:rsidRPr="003C7B0A">
        <w:rPr>
          <w:rFonts w:ascii="Arial" w:hAnsi="Arial" w:cs="Arial"/>
        </w:rPr>
        <w:lastRenderedPageBreak/>
        <w:t xml:space="preserve">Les enregistrements spécifiés au </w:t>
      </w:r>
      <w:r w:rsidR="00836DC2" w:rsidRPr="003C7B0A">
        <w:rPr>
          <w:rFonts w:ascii="Arial" w:hAnsi="Arial" w:cs="Arial"/>
        </w:rPr>
        <w:t>paragraphe</w:t>
      </w:r>
      <w:r w:rsidRPr="003C7B0A">
        <w:rPr>
          <w:rFonts w:ascii="Arial" w:hAnsi="Arial" w:cs="Arial"/>
        </w:rPr>
        <w:t xml:space="preserve"> </w:t>
      </w:r>
      <w:r w:rsidR="00836DC2" w:rsidRPr="003C7B0A">
        <w:rPr>
          <w:rFonts w:ascii="Arial" w:hAnsi="Arial" w:cs="Arial"/>
        </w:rPr>
        <w:t>(</w:t>
      </w:r>
      <w:r w:rsidRPr="003C7B0A">
        <w:rPr>
          <w:rFonts w:ascii="Arial" w:hAnsi="Arial" w:cs="Arial"/>
        </w:rPr>
        <w:t>b) doivent être conservés jusqu'à 2 ans après que l'aéronef a</w:t>
      </w:r>
      <w:r w:rsidR="00C93B8B" w:rsidRPr="003C7B0A">
        <w:rPr>
          <w:rFonts w:ascii="Arial" w:hAnsi="Arial" w:cs="Arial"/>
        </w:rPr>
        <w:t>it</w:t>
      </w:r>
      <w:r w:rsidRPr="003C7B0A">
        <w:rPr>
          <w:rFonts w:ascii="Arial" w:hAnsi="Arial" w:cs="Arial"/>
        </w:rPr>
        <w:t xml:space="preserve"> été définitivement </w:t>
      </w:r>
      <w:r w:rsidR="00C93B8B" w:rsidRPr="003C7B0A">
        <w:rPr>
          <w:rFonts w:ascii="Arial" w:hAnsi="Arial" w:cs="Arial"/>
        </w:rPr>
        <w:t xml:space="preserve">retiré de </w:t>
      </w:r>
      <w:r w:rsidRPr="003C7B0A">
        <w:rPr>
          <w:rFonts w:ascii="Arial" w:hAnsi="Arial" w:cs="Arial"/>
        </w:rPr>
        <w:t xml:space="preserve">service. </w:t>
      </w:r>
    </w:p>
    <w:p w14:paraId="4F1A2706" w14:textId="77777777" w:rsidR="00754A07" w:rsidRPr="003C7B0A" w:rsidRDefault="00705331" w:rsidP="00E27255">
      <w:pPr>
        <w:numPr>
          <w:ilvl w:val="0"/>
          <w:numId w:val="29"/>
        </w:numPr>
        <w:spacing w:before="120" w:after="120"/>
        <w:ind w:left="567" w:hanging="567"/>
        <w:jc w:val="both"/>
        <w:rPr>
          <w:rFonts w:ascii="Arial" w:hAnsi="Arial" w:cs="Arial"/>
        </w:rPr>
      </w:pPr>
      <w:r w:rsidRPr="003C7B0A">
        <w:rPr>
          <w:rFonts w:ascii="Arial" w:hAnsi="Arial" w:cs="Arial"/>
        </w:rPr>
        <w:t xml:space="preserve">Tous les enregistrements visés </w:t>
      </w:r>
      <w:r w:rsidR="00836DC2" w:rsidRPr="003C7B0A">
        <w:rPr>
          <w:rFonts w:ascii="Arial" w:hAnsi="Arial" w:cs="Arial"/>
        </w:rPr>
        <w:t xml:space="preserve">à la section </w:t>
      </w:r>
      <w:r w:rsidRPr="003C7B0A">
        <w:rPr>
          <w:rFonts w:ascii="Arial" w:hAnsi="Arial" w:cs="Arial"/>
        </w:rPr>
        <w:t xml:space="preserve">ML.B.104 </w:t>
      </w:r>
      <w:r w:rsidR="00C93B8B" w:rsidRPr="003C7B0A">
        <w:rPr>
          <w:rFonts w:ascii="Arial" w:hAnsi="Arial" w:cs="Arial"/>
        </w:rPr>
        <w:t xml:space="preserve">doivent etre </w:t>
      </w:r>
      <w:r w:rsidRPr="003C7B0A">
        <w:rPr>
          <w:rFonts w:ascii="Arial" w:hAnsi="Arial" w:cs="Arial"/>
        </w:rPr>
        <w:t>mis à la disposition de tout autre État membre ou de l'Agence à leur demande</w:t>
      </w:r>
      <w:r w:rsidR="001A5511" w:rsidRPr="003C7B0A">
        <w:rPr>
          <w:rFonts w:ascii="Arial" w:hAnsi="Arial" w:cs="Arial"/>
        </w:rPr>
        <w:t>.</w:t>
      </w:r>
    </w:p>
    <w:p w14:paraId="3957FA28" w14:textId="77777777" w:rsidR="00754A07" w:rsidRPr="003C7B0A" w:rsidRDefault="00754A07" w:rsidP="00622B0C">
      <w:pPr>
        <w:shd w:val="clear" w:color="auto" w:fill="FFFFFF" w:themeFill="background1"/>
        <w:spacing w:before="120" w:after="120" w:line="360" w:lineRule="auto"/>
        <w:ind w:left="-6" w:right="17"/>
        <w:rPr>
          <w:rFonts w:ascii="Arial" w:hAnsi="Arial" w:cs="Arial"/>
          <w:sz w:val="24"/>
          <w:szCs w:val="24"/>
        </w:rPr>
      </w:pPr>
      <w:r w:rsidRPr="003C7B0A">
        <w:rPr>
          <w:rFonts w:ascii="Arial" w:hAnsi="Arial" w:cs="Arial"/>
          <w:b/>
          <w:sz w:val="24"/>
          <w:szCs w:val="24"/>
        </w:rPr>
        <w:t xml:space="preserve">ML.B.105 </w:t>
      </w:r>
      <w:r w:rsidR="00622B0C" w:rsidRPr="003C7B0A">
        <w:rPr>
          <w:rFonts w:ascii="Arial" w:hAnsi="Arial" w:cs="Arial"/>
          <w:b/>
          <w:sz w:val="24"/>
          <w:szCs w:val="24"/>
        </w:rPr>
        <w:t xml:space="preserve">- </w:t>
      </w:r>
      <w:r w:rsidR="00C11DE5" w:rsidRPr="003C7B0A">
        <w:rPr>
          <w:rFonts w:ascii="Arial" w:hAnsi="Arial" w:cs="Arial"/>
          <w:b/>
          <w:bCs/>
          <w:w w:val="88"/>
          <w:sz w:val="24"/>
          <w:szCs w:val="24"/>
        </w:rPr>
        <w:t>Échange mutuel d'informations</w:t>
      </w:r>
    </w:p>
    <w:p w14:paraId="7F24965C" w14:textId="73549741" w:rsidR="00754A07" w:rsidRPr="003C7B0A" w:rsidRDefault="00705331" w:rsidP="00E27255">
      <w:pPr>
        <w:numPr>
          <w:ilvl w:val="0"/>
          <w:numId w:val="30"/>
        </w:numPr>
        <w:spacing w:before="120" w:after="120"/>
        <w:ind w:left="567" w:hanging="566"/>
        <w:jc w:val="both"/>
        <w:rPr>
          <w:rFonts w:ascii="Arial" w:hAnsi="Arial" w:cs="Arial"/>
        </w:rPr>
      </w:pPr>
      <w:r w:rsidRPr="003C7B0A">
        <w:rPr>
          <w:rFonts w:ascii="Arial" w:hAnsi="Arial" w:cs="Arial"/>
        </w:rPr>
        <w:t xml:space="preserve">Afin de contribuer à l'amélioration de la sécurité aérienne, les autorités compétentes </w:t>
      </w:r>
      <w:r w:rsidR="00C93B8B" w:rsidRPr="003C7B0A">
        <w:rPr>
          <w:rFonts w:ascii="Arial" w:hAnsi="Arial" w:cs="Arial"/>
        </w:rPr>
        <w:t xml:space="preserve">doivent </w:t>
      </w:r>
      <w:r w:rsidRPr="003C7B0A">
        <w:rPr>
          <w:rFonts w:ascii="Arial" w:hAnsi="Arial" w:cs="Arial"/>
        </w:rPr>
        <w:t>participe</w:t>
      </w:r>
      <w:r w:rsidR="00C93B8B" w:rsidRPr="003C7B0A">
        <w:rPr>
          <w:rFonts w:ascii="Arial" w:hAnsi="Arial" w:cs="Arial"/>
        </w:rPr>
        <w:t xml:space="preserve">r </w:t>
      </w:r>
      <w:r w:rsidRPr="003C7B0A">
        <w:rPr>
          <w:rFonts w:ascii="Arial" w:hAnsi="Arial" w:cs="Arial"/>
        </w:rPr>
        <w:t xml:space="preserve">à un échange mutuel de toutes les informations nécessaires conformément </w:t>
      </w:r>
      <w:r w:rsidRPr="003C7B0A">
        <w:rPr>
          <w:rFonts w:ascii="Arial" w:hAnsi="Arial" w:cs="Arial"/>
          <w:highlight w:val="yellow"/>
        </w:rPr>
        <w:t>à l'article 7</w:t>
      </w:r>
      <w:r w:rsidR="00FD348A">
        <w:rPr>
          <w:rFonts w:ascii="Arial" w:hAnsi="Arial" w:cs="Arial"/>
          <w:highlight w:val="yellow"/>
        </w:rPr>
        <w:t>1</w:t>
      </w:r>
      <w:r w:rsidRPr="003C7B0A">
        <w:rPr>
          <w:rFonts w:ascii="Arial" w:hAnsi="Arial" w:cs="Arial"/>
          <w:highlight w:val="yellow"/>
        </w:rPr>
        <w:t xml:space="preserve"> du règlement </w:t>
      </w:r>
      <w:r w:rsidR="00D969CA" w:rsidRPr="003C7B0A">
        <w:rPr>
          <w:rFonts w:ascii="Arial" w:hAnsi="Arial" w:cs="Arial"/>
        </w:rPr>
        <w:t>N°XXXX/20-CC-ASSA-AC-CM-XX</w:t>
      </w:r>
      <w:r w:rsidR="00D969CA" w:rsidRPr="003C7B0A">
        <w:rPr>
          <w:rFonts w:ascii="Arial" w:hAnsi="Arial" w:cs="Arial"/>
          <w:highlight w:val="yellow"/>
        </w:rPr>
        <w:t xml:space="preserve"> </w:t>
      </w:r>
      <w:r w:rsidR="00F35B59">
        <w:rPr>
          <w:rFonts w:ascii="Arial" w:hAnsi="Arial" w:cs="Arial"/>
          <w:highlight w:val="yellow"/>
        </w:rPr>
        <w:t>règles communes dans le domaine de la sécurité</w:t>
      </w:r>
      <w:r w:rsidRPr="003C7B0A">
        <w:rPr>
          <w:rFonts w:ascii="Arial" w:hAnsi="Arial" w:cs="Arial"/>
        </w:rPr>
        <w:t>.</w:t>
      </w:r>
      <w:r w:rsidR="00754A07" w:rsidRPr="003C7B0A">
        <w:rPr>
          <w:rFonts w:ascii="Arial" w:hAnsi="Arial" w:cs="Arial"/>
        </w:rPr>
        <w:t xml:space="preserve"> </w:t>
      </w:r>
    </w:p>
    <w:p w14:paraId="39A952B7" w14:textId="77777777" w:rsidR="00754A07" w:rsidRPr="003C7B0A" w:rsidRDefault="00705331" w:rsidP="00E27255">
      <w:pPr>
        <w:numPr>
          <w:ilvl w:val="0"/>
          <w:numId w:val="30"/>
        </w:numPr>
        <w:spacing w:before="120" w:after="120"/>
        <w:ind w:left="567" w:hanging="566"/>
        <w:jc w:val="both"/>
        <w:rPr>
          <w:rFonts w:ascii="Arial" w:hAnsi="Arial" w:cs="Arial"/>
          <w:b/>
        </w:rPr>
      </w:pPr>
      <w:r w:rsidRPr="003C7B0A">
        <w:rPr>
          <w:rFonts w:ascii="Arial" w:hAnsi="Arial" w:cs="Arial"/>
        </w:rPr>
        <w:t xml:space="preserve">Sans préjudice des compétences des États membres, en cas de menace potentielle pour la sécurité impliquant plusieurs États membres, les autorités compétentes concernées </w:t>
      </w:r>
      <w:r w:rsidR="00C93B8B" w:rsidRPr="003C7B0A">
        <w:rPr>
          <w:rFonts w:ascii="Arial" w:hAnsi="Arial" w:cs="Arial"/>
        </w:rPr>
        <w:t xml:space="preserve">doivent </w:t>
      </w:r>
      <w:r w:rsidRPr="003C7B0A">
        <w:rPr>
          <w:rFonts w:ascii="Arial" w:hAnsi="Arial" w:cs="Arial"/>
        </w:rPr>
        <w:t>se prête</w:t>
      </w:r>
      <w:r w:rsidR="00AA4B05" w:rsidRPr="003C7B0A">
        <w:rPr>
          <w:rFonts w:ascii="Arial" w:hAnsi="Arial" w:cs="Arial"/>
        </w:rPr>
        <w:t xml:space="preserve">r </w:t>
      </w:r>
      <w:r w:rsidRPr="003C7B0A">
        <w:rPr>
          <w:rFonts w:ascii="Arial" w:hAnsi="Arial" w:cs="Arial"/>
        </w:rPr>
        <w:t>mutuellement assistance pour mener à bien les actions de su</w:t>
      </w:r>
      <w:r w:rsidR="00C93B8B" w:rsidRPr="003C7B0A">
        <w:rPr>
          <w:rFonts w:ascii="Arial" w:hAnsi="Arial" w:cs="Arial"/>
        </w:rPr>
        <w:t xml:space="preserve">pervision </w:t>
      </w:r>
      <w:r w:rsidRPr="003C7B0A">
        <w:rPr>
          <w:rFonts w:ascii="Arial" w:hAnsi="Arial" w:cs="Arial"/>
        </w:rPr>
        <w:t>nécessaires</w:t>
      </w:r>
      <w:r w:rsidR="00754A07" w:rsidRPr="003C7B0A">
        <w:rPr>
          <w:rFonts w:ascii="Arial" w:hAnsi="Arial" w:cs="Arial"/>
        </w:rPr>
        <w:t>.</w:t>
      </w:r>
    </w:p>
    <w:p w14:paraId="2FD703BC" w14:textId="77777777" w:rsidR="00754A07" w:rsidRPr="003C7B0A" w:rsidRDefault="00056487" w:rsidP="00056487">
      <w:pPr>
        <w:spacing w:before="240" w:after="240" w:line="360" w:lineRule="auto"/>
        <w:jc w:val="center"/>
        <w:rPr>
          <w:rFonts w:ascii="Arial" w:eastAsia="Times New Roman" w:hAnsi="Arial" w:cs="Arial"/>
          <w:b/>
          <w:bCs/>
          <w:sz w:val="28"/>
          <w:szCs w:val="28"/>
          <w:lang w:eastAsia="fr-FR"/>
        </w:rPr>
      </w:pPr>
      <w:r w:rsidRPr="003C7B0A">
        <w:br w:type="page"/>
      </w:r>
      <w:r w:rsidR="00C11DE5" w:rsidRPr="003C7B0A">
        <w:rPr>
          <w:rFonts w:ascii="Arial" w:hAnsi="Arial" w:cs="Arial"/>
          <w:b/>
          <w:spacing w:val="-1"/>
          <w:w w:val="89"/>
          <w:sz w:val="28"/>
          <w:szCs w:val="28"/>
        </w:rPr>
        <w:lastRenderedPageBreak/>
        <w:t xml:space="preserve">SOUS-PARTIE B - </w:t>
      </w:r>
      <w:r w:rsidR="00C11DE5" w:rsidRPr="003C7B0A">
        <w:rPr>
          <w:rFonts w:ascii="Arial" w:hAnsi="Arial" w:cs="Arial"/>
          <w:b/>
          <w:i/>
          <w:iCs/>
          <w:spacing w:val="-2"/>
          <w:w w:val="89"/>
          <w:sz w:val="28"/>
          <w:szCs w:val="28"/>
        </w:rPr>
        <w:t>RESPONSABILITÉ</w:t>
      </w:r>
    </w:p>
    <w:p w14:paraId="66B70130" w14:textId="77777777" w:rsidR="00754A07" w:rsidRPr="003C7B0A" w:rsidRDefault="00754A07" w:rsidP="00056487">
      <w:pPr>
        <w:shd w:val="clear" w:color="auto" w:fill="FFFFFF" w:themeFill="background1"/>
        <w:spacing w:before="120" w:after="120" w:line="360" w:lineRule="auto"/>
        <w:ind w:left="-6" w:right="17"/>
        <w:rPr>
          <w:rFonts w:ascii="Arial" w:hAnsi="Arial" w:cs="Arial"/>
          <w:sz w:val="24"/>
          <w:szCs w:val="24"/>
        </w:rPr>
      </w:pPr>
      <w:r w:rsidRPr="003C7B0A">
        <w:rPr>
          <w:rFonts w:ascii="Arial" w:hAnsi="Arial" w:cs="Arial"/>
          <w:b/>
          <w:sz w:val="24"/>
          <w:szCs w:val="24"/>
        </w:rPr>
        <w:t>ML.B.201 Respons</w:t>
      </w:r>
      <w:r w:rsidR="00C11DE5" w:rsidRPr="003C7B0A">
        <w:rPr>
          <w:rFonts w:ascii="Arial" w:hAnsi="Arial" w:cs="Arial"/>
          <w:b/>
          <w:sz w:val="24"/>
          <w:szCs w:val="24"/>
        </w:rPr>
        <w:t>abilité</w:t>
      </w:r>
      <w:r w:rsidRPr="003C7B0A">
        <w:rPr>
          <w:rFonts w:ascii="Arial" w:hAnsi="Arial" w:cs="Arial"/>
          <w:b/>
          <w:sz w:val="24"/>
          <w:szCs w:val="24"/>
        </w:rPr>
        <w:t>s</w:t>
      </w:r>
    </w:p>
    <w:p w14:paraId="15B569A1" w14:textId="34462368" w:rsidR="00056487" w:rsidRPr="003C7B0A" w:rsidRDefault="00705331" w:rsidP="00056487">
      <w:pPr>
        <w:spacing w:before="120" w:after="120"/>
        <w:ind w:left="-17"/>
        <w:jc w:val="both"/>
        <w:rPr>
          <w:rFonts w:ascii="Arial" w:hAnsi="Arial" w:cs="Arial"/>
        </w:rPr>
      </w:pPr>
      <w:r w:rsidRPr="003C7B0A">
        <w:rPr>
          <w:rFonts w:ascii="Arial" w:hAnsi="Arial" w:cs="Arial"/>
        </w:rPr>
        <w:t xml:space="preserve">L'autorité compétente visée </w:t>
      </w:r>
      <w:r w:rsidR="00836DC2" w:rsidRPr="003C7B0A">
        <w:rPr>
          <w:rFonts w:ascii="Arial" w:hAnsi="Arial" w:cs="Arial"/>
        </w:rPr>
        <w:t>à la section</w:t>
      </w:r>
      <w:r w:rsidRPr="003C7B0A">
        <w:rPr>
          <w:rFonts w:ascii="Arial" w:hAnsi="Arial" w:cs="Arial"/>
        </w:rPr>
        <w:t xml:space="preserve"> ML.1, </w:t>
      </w:r>
      <w:r w:rsidR="00836DC2" w:rsidRPr="003C7B0A">
        <w:rPr>
          <w:rFonts w:ascii="Arial" w:hAnsi="Arial" w:cs="Arial"/>
        </w:rPr>
        <w:t>paragraphe</w:t>
      </w:r>
      <w:r w:rsidRPr="003C7B0A">
        <w:rPr>
          <w:rFonts w:ascii="Arial" w:hAnsi="Arial" w:cs="Arial"/>
        </w:rPr>
        <w:t xml:space="preserve"> </w:t>
      </w:r>
      <w:r w:rsidR="00836DC2" w:rsidRPr="003C7B0A">
        <w:rPr>
          <w:rFonts w:ascii="Arial" w:hAnsi="Arial" w:cs="Arial"/>
        </w:rPr>
        <w:t>(</w:t>
      </w:r>
      <w:r w:rsidRPr="003C7B0A">
        <w:rPr>
          <w:rFonts w:ascii="Arial" w:hAnsi="Arial" w:cs="Arial"/>
        </w:rPr>
        <w:t xml:space="preserve">b), est chargée de mener des inspections et des enquêtes afin de vérifier que les exigences de la </w:t>
      </w:r>
      <w:r w:rsidR="001A5511" w:rsidRPr="003C7B0A">
        <w:rPr>
          <w:rFonts w:ascii="Arial" w:hAnsi="Arial" w:cs="Arial"/>
        </w:rPr>
        <w:t>présente annexe sont respectées</w:t>
      </w:r>
      <w:r w:rsidR="00754A07" w:rsidRPr="003C7B0A">
        <w:rPr>
          <w:rFonts w:ascii="Arial" w:hAnsi="Arial" w:cs="Arial"/>
        </w:rPr>
        <w:t>.</w:t>
      </w:r>
    </w:p>
    <w:p w14:paraId="6BA1FB22" w14:textId="77777777" w:rsidR="00754A07" w:rsidRPr="003C7B0A" w:rsidRDefault="00754A07" w:rsidP="00056487">
      <w:pPr>
        <w:spacing w:before="240" w:after="240" w:line="360" w:lineRule="auto"/>
        <w:ind w:left="-17"/>
        <w:jc w:val="center"/>
        <w:rPr>
          <w:rFonts w:ascii="Arial" w:hAnsi="Arial" w:cs="Arial"/>
          <w:b/>
          <w:sz w:val="28"/>
          <w:szCs w:val="28"/>
        </w:rPr>
      </w:pPr>
      <w:r w:rsidRPr="003C7B0A">
        <w:br w:type="page"/>
      </w:r>
      <w:r w:rsidR="00C11DE5" w:rsidRPr="003C7B0A">
        <w:rPr>
          <w:rFonts w:ascii="Arial" w:hAnsi="Arial" w:cs="Arial"/>
          <w:b/>
          <w:sz w:val="28"/>
          <w:szCs w:val="28"/>
        </w:rPr>
        <w:lastRenderedPageBreak/>
        <w:t xml:space="preserve">SOUS-PARTIE C - </w:t>
      </w:r>
      <w:r w:rsidR="00C11DE5" w:rsidRPr="003C7B0A">
        <w:rPr>
          <w:rFonts w:ascii="Arial" w:hAnsi="Arial" w:cs="Arial"/>
          <w:b/>
          <w:i/>
          <w:iCs/>
          <w:spacing w:val="-2"/>
          <w:sz w:val="28"/>
          <w:szCs w:val="28"/>
        </w:rPr>
        <w:t>MAINTIEN DE LA NAVIGABILITÉ</w:t>
      </w:r>
    </w:p>
    <w:p w14:paraId="402C49A7" w14:textId="77777777" w:rsidR="00754A07" w:rsidRPr="003C7B0A" w:rsidRDefault="00754A07" w:rsidP="00EB6A6C">
      <w:pPr>
        <w:shd w:val="clear" w:color="auto" w:fill="FFFFFF" w:themeFill="background1"/>
        <w:spacing w:before="120" w:after="120" w:line="360" w:lineRule="auto"/>
        <w:ind w:left="-6" w:right="17"/>
        <w:rPr>
          <w:rFonts w:ascii="Arial" w:hAnsi="Arial" w:cs="Arial"/>
          <w:sz w:val="24"/>
          <w:szCs w:val="24"/>
        </w:rPr>
      </w:pPr>
      <w:r w:rsidRPr="003C7B0A">
        <w:rPr>
          <w:rFonts w:ascii="Arial" w:hAnsi="Arial" w:cs="Arial"/>
          <w:b/>
          <w:sz w:val="24"/>
          <w:szCs w:val="24"/>
        </w:rPr>
        <w:t>M</w:t>
      </w:r>
      <w:r w:rsidR="00EB6A6C" w:rsidRPr="003C7B0A">
        <w:rPr>
          <w:rFonts w:ascii="Arial" w:hAnsi="Arial" w:cs="Arial"/>
          <w:b/>
          <w:sz w:val="24"/>
          <w:szCs w:val="24"/>
        </w:rPr>
        <w:t xml:space="preserve">L.B.302 - </w:t>
      </w:r>
      <w:r w:rsidR="00C11DE5" w:rsidRPr="003C7B0A">
        <w:rPr>
          <w:rFonts w:ascii="Arial" w:hAnsi="Arial" w:cs="Arial"/>
          <w:b/>
          <w:bCs/>
          <w:w w:val="88"/>
          <w:sz w:val="24"/>
          <w:szCs w:val="24"/>
        </w:rPr>
        <w:t>Dérogations</w:t>
      </w:r>
    </w:p>
    <w:p w14:paraId="7E1260B5" w14:textId="7ADE4D0E" w:rsidR="00754A07" w:rsidRPr="003C7B0A" w:rsidRDefault="00705331" w:rsidP="00D969CA">
      <w:pPr>
        <w:spacing w:before="120" w:after="120"/>
        <w:ind w:left="6"/>
        <w:jc w:val="both"/>
        <w:rPr>
          <w:rFonts w:ascii="Arial" w:hAnsi="Arial" w:cs="Arial"/>
        </w:rPr>
      </w:pPr>
      <w:r w:rsidRPr="003C7B0A">
        <w:rPr>
          <w:rFonts w:ascii="Arial" w:hAnsi="Arial" w:cs="Arial"/>
        </w:rPr>
        <w:t xml:space="preserve">Toutes les dérogations accordées conformément à l'article </w:t>
      </w:r>
      <w:r w:rsidRPr="003C7B0A">
        <w:rPr>
          <w:rFonts w:ascii="Arial" w:hAnsi="Arial" w:cs="Arial"/>
          <w:highlight w:val="yellow"/>
        </w:rPr>
        <w:t>7</w:t>
      </w:r>
      <w:r w:rsidR="004312AD">
        <w:rPr>
          <w:rFonts w:ascii="Arial" w:hAnsi="Arial" w:cs="Arial"/>
          <w:highlight w:val="yellow"/>
        </w:rPr>
        <w:t>0</w:t>
      </w:r>
      <w:r w:rsidRPr="003C7B0A">
        <w:rPr>
          <w:rFonts w:ascii="Arial" w:hAnsi="Arial" w:cs="Arial"/>
          <w:highlight w:val="yellow"/>
        </w:rPr>
        <w:t xml:space="preserve"> du règlement </w:t>
      </w:r>
      <w:r w:rsidR="00D969CA" w:rsidRPr="003C7B0A">
        <w:rPr>
          <w:rFonts w:ascii="Arial" w:hAnsi="Arial" w:cs="Arial"/>
        </w:rPr>
        <w:t>N°XXXX/20-CC-ASSA-AC-CM-XX</w:t>
      </w:r>
      <w:r w:rsidR="00D969CA" w:rsidRPr="003C7B0A">
        <w:rPr>
          <w:rFonts w:ascii="Arial" w:hAnsi="Arial" w:cs="Arial"/>
          <w:highlight w:val="yellow"/>
        </w:rPr>
        <w:t xml:space="preserve"> </w:t>
      </w:r>
      <w:r w:rsidR="00F35B59" w:rsidRPr="006D3B7E">
        <w:rPr>
          <w:rFonts w:ascii="Arial" w:hAnsi="Arial" w:cs="Arial"/>
          <w:highlight w:val="yellow"/>
        </w:rPr>
        <w:t>règles communes dans le domaine de la sécurité</w:t>
      </w:r>
      <w:r w:rsidRPr="003C7B0A">
        <w:rPr>
          <w:rFonts w:ascii="Arial" w:hAnsi="Arial" w:cs="Arial"/>
        </w:rPr>
        <w:t xml:space="preserve"> </w:t>
      </w:r>
      <w:r w:rsidR="00C93B8B" w:rsidRPr="003C7B0A">
        <w:rPr>
          <w:rFonts w:ascii="Arial" w:hAnsi="Arial" w:cs="Arial"/>
        </w:rPr>
        <w:t xml:space="preserve">doivent être </w:t>
      </w:r>
      <w:r w:rsidRPr="003C7B0A">
        <w:rPr>
          <w:rFonts w:ascii="Arial" w:hAnsi="Arial" w:cs="Arial"/>
        </w:rPr>
        <w:t>enregistrées et conservées par l'autorité compétente.</w:t>
      </w:r>
      <w:r w:rsidR="00754A07" w:rsidRPr="003C7B0A">
        <w:rPr>
          <w:rFonts w:ascii="Arial" w:hAnsi="Arial" w:cs="Arial"/>
        </w:rPr>
        <w:t xml:space="preserve"> </w:t>
      </w:r>
    </w:p>
    <w:p w14:paraId="2215062D" w14:textId="77777777" w:rsidR="00754A07" w:rsidRPr="003C7B0A" w:rsidRDefault="00754A07" w:rsidP="00EB6A6C">
      <w:pPr>
        <w:shd w:val="clear" w:color="auto" w:fill="FFFFFF" w:themeFill="background1"/>
        <w:spacing w:before="120" w:after="120" w:line="360" w:lineRule="auto"/>
        <w:ind w:left="-6" w:right="17"/>
        <w:rPr>
          <w:rFonts w:ascii="Arial" w:hAnsi="Arial" w:cs="Arial"/>
          <w:sz w:val="24"/>
          <w:szCs w:val="24"/>
        </w:rPr>
      </w:pPr>
      <w:r w:rsidRPr="003C7B0A">
        <w:rPr>
          <w:rFonts w:ascii="Arial" w:hAnsi="Arial" w:cs="Arial"/>
          <w:b/>
          <w:sz w:val="24"/>
          <w:szCs w:val="24"/>
        </w:rPr>
        <w:t xml:space="preserve">ML.B.303 </w:t>
      </w:r>
      <w:r w:rsidR="00EB6A6C" w:rsidRPr="003C7B0A">
        <w:rPr>
          <w:rFonts w:ascii="Arial" w:hAnsi="Arial" w:cs="Arial"/>
          <w:b/>
          <w:sz w:val="24"/>
          <w:szCs w:val="24"/>
        </w:rPr>
        <w:t xml:space="preserve">- </w:t>
      </w:r>
      <w:r w:rsidR="00C11DE5" w:rsidRPr="003C7B0A">
        <w:rPr>
          <w:rFonts w:ascii="Arial" w:hAnsi="Arial" w:cs="Arial"/>
          <w:b/>
          <w:bCs/>
          <w:w w:val="88"/>
          <w:sz w:val="24"/>
          <w:szCs w:val="24"/>
        </w:rPr>
        <w:t>Contrôle du maintien de la navigabilité des aéronefs</w:t>
      </w:r>
    </w:p>
    <w:p w14:paraId="1B9AC118" w14:textId="77777777" w:rsidR="00754A07" w:rsidRPr="003C7B0A" w:rsidRDefault="00705331" w:rsidP="00E27255">
      <w:pPr>
        <w:numPr>
          <w:ilvl w:val="0"/>
          <w:numId w:val="31"/>
        </w:numPr>
        <w:spacing w:before="120" w:after="120"/>
        <w:ind w:left="567" w:hanging="567"/>
        <w:jc w:val="both"/>
        <w:rPr>
          <w:rFonts w:ascii="Arial" w:hAnsi="Arial" w:cs="Arial"/>
        </w:rPr>
      </w:pPr>
      <w:r w:rsidRPr="003C7B0A">
        <w:rPr>
          <w:rFonts w:ascii="Arial" w:hAnsi="Arial" w:cs="Arial"/>
        </w:rPr>
        <w:t xml:space="preserve">L'autorité compétente </w:t>
      </w:r>
      <w:r w:rsidR="00C93B8B" w:rsidRPr="003C7B0A">
        <w:rPr>
          <w:rFonts w:ascii="Arial" w:hAnsi="Arial" w:cs="Arial"/>
        </w:rPr>
        <w:t xml:space="preserve">doit </w:t>
      </w:r>
      <w:r w:rsidRPr="003C7B0A">
        <w:rPr>
          <w:rFonts w:ascii="Arial" w:hAnsi="Arial" w:cs="Arial"/>
        </w:rPr>
        <w:t>élabore</w:t>
      </w:r>
      <w:r w:rsidR="00C93B8B" w:rsidRPr="003C7B0A">
        <w:rPr>
          <w:rFonts w:ascii="Arial" w:hAnsi="Arial" w:cs="Arial"/>
        </w:rPr>
        <w:t>r</w:t>
      </w:r>
      <w:r w:rsidRPr="003C7B0A">
        <w:rPr>
          <w:rFonts w:ascii="Arial" w:hAnsi="Arial" w:cs="Arial"/>
        </w:rPr>
        <w:t xml:space="preserve"> un programme d'enquête suivant une approche fondée sur les risques pour surveiller l'état de navigabilité de la flotte d'aéronefs inscrite sur son registre</w:t>
      </w:r>
      <w:r w:rsidR="001A5511" w:rsidRPr="003C7B0A">
        <w:rPr>
          <w:rFonts w:ascii="Arial" w:hAnsi="Arial" w:cs="Arial"/>
        </w:rPr>
        <w:t>.</w:t>
      </w:r>
    </w:p>
    <w:p w14:paraId="1AEE79E8" w14:textId="77777777" w:rsidR="00754A07" w:rsidRPr="003C7B0A" w:rsidRDefault="00705331" w:rsidP="00E27255">
      <w:pPr>
        <w:numPr>
          <w:ilvl w:val="0"/>
          <w:numId w:val="31"/>
        </w:numPr>
        <w:spacing w:before="120" w:after="120"/>
        <w:ind w:left="567" w:hanging="567"/>
        <w:jc w:val="both"/>
        <w:rPr>
          <w:rFonts w:ascii="Arial" w:hAnsi="Arial" w:cs="Arial"/>
        </w:rPr>
      </w:pPr>
      <w:r w:rsidRPr="003C7B0A">
        <w:rPr>
          <w:rFonts w:ascii="Arial" w:hAnsi="Arial" w:cs="Arial"/>
        </w:rPr>
        <w:t>Un programme d'enquête doit comprendre des échantillons de produits d'aéronefs et couvrir tous les aspects des principaux éléments d</w:t>
      </w:r>
      <w:r w:rsidR="001A5511" w:rsidRPr="003C7B0A">
        <w:rPr>
          <w:rFonts w:ascii="Arial" w:hAnsi="Arial" w:cs="Arial"/>
        </w:rPr>
        <w:t>e risque liés à la navigabilité.</w:t>
      </w:r>
      <w:r w:rsidR="00754A07" w:rsidRPr="003C7B0A">
        <w:rPr>
          <w:rFonts w:ascii="Arial" w:hAnsi="Arial" w:cs="Arial"/>
        </w:rPr>
        <w:t xml:space="preserve"> </w:t>
      </w:r>
    </w:p>
    <w:p w14:paraId="49C777FF" w14:textId="264C5541" w:rsidR="00754A07" w:rsidRPr="003C7B0A" w:rsidRDefault="000200C2" w:rsidP="00E27255">
      <w:pPr>
        <w:numPr>
          <w:ilvl w:val="0"/>
          <w:numId w:val="31"/>
        </w:numPr>
        <w:spacing w:before="120" w:after="120"/>
        <w:ind w:left="567" w:hanging="567"/>
        <w:jc w:val="both"/>
        <w:rPr>
          <w:rFonts w:ascii="Arial" w:hAnsi="Arial" w:cs="Arial"/>
        </w:rPr>
      </w:pPr>
      <w:r w:rsidRPr="000200C2">
        <w:rPr>
          <w:rFonts w:ascii="Arial" w:hAnsi="Arial" w:cs="Arial"/>
        </w:rPr>
        <w:t>L'audit des produits vérifie par échantillonnage les normes de navigabilité atteintes,</w:t>
      </w:r>
      <w:r>
        <w:rPr>
          <w:rFonts w:ascii="Arial" w:hAnsi="Arial" w:cs="Arial"/>
        </w:rPr>
        <w:t xml:space="preserve"> </w:t>
      </w:r>
      <w:r w:rsidRPr="000200C2">
        <w:rPr>
          <w:rFonts w:ascii="Arial" w:hAnsi="Arial" w:cs="Arial"/>
        </w:rPr>
        <w:t>sur la base des exigences applicables, et identifie chaque constatation.</w:t>
      </w:r>
    </w:p>
    <w:p w14:paraId="04534CC1" w14:textId="77777777" w:rsidR="00754A07" w:rsidRPr="003C7B0A" w:rsidRDefault="00705331" w:rsidP="00E27255">
      <w:pPr>
        <w:numPr>
          <w:ilvl w:val="0"/>
          <w:numId w:val="31"/>
        </w:numPr>
        <w:spacing w:before="120" w:after="120"/>
        <w:ind w:left="567" w:hanging="567"/>
        <w:jc w:val="both"/>
        <w:rPr>
          <w:rFonts w:ascii="Arial" w:hAnsi="Arial" w:cs="Arial"/>
        </w:rPr>
      </w:pPr>
      <w:r w:rsidRPr="003C7B0A">
        <w:rPr>
          <w:rFonts w:ascii="Arial" w:hAnsi="Arial" w:cs="Arial"/>
        </w:rPr>
        <w:t xml:space="preserve">Toutes les constatations identifiées sont classées conformément </w:t>
      </w:r>
      <w:r w:rsidR="00836DC2" w:rsidRPr="003C7B0A">
        <w:rPr>
          <w:rFonts w:ascii="Arial" w:hAnsi="Arial" w:cs="Arial"/>
        </w:rPr>
        <w:t>à la section</w:t>
      </w:r>
      <w:r w:rsidRPr="003C7B0A">
        <w:rPr>
          <w:rFonts w:ascii="Arial" w:hAnsi="Arial" w:cs="Arial"/>
        </w:rPr>
        <w:t xml:space="preserve"> ML.B.903 et confirmées par écrit à la personne ou à l'</w:t>
      </w:r>
      <w:r w:rsidR="006B1E8D" w:rsidRPr="003C7B0A">
        <w:rPr>
          <w:rFonts w:ascii="Arial" w:hAnsi="Arial" w:cs="Arial"/>
        </w:rPr>
        <w:t>organisme</w:t>
      </w:r>
      <w:r w:rsidRPr="003C7B0A">
        <w:rPr>
          <w:rFonts w:ascii="Arial" w:hAnsi="Arial" w:cs="Arial"/>
        </w:rPr>
        <w:t xml:space="preserve"> responsable conformément </w:t>
      </w:r>
      <w:r w:rsidR="00836DC2" w:rsidRPr="003C7B0A">
        <w:rPr>
          <w:rFonts w:ascii="Arial" w:hAnsi="Arial" w:cs="Arial"/>
        </w:rPr>
        <w:t>à la section</w:t>
      </w:r>
      <w:r w:rsidRPr="003C7B0A">
        <w:rPr>
          <w:rFonts w:ascii="Arial" w:hAnsi="Arial" w:cs="Arial"/>
        </w:rPr>
        <w:t xml:space="preserve"> ML.A.201. L'autorité compétente doit mettre en place une procédure pour analyser les résultats quant à leur importance pour la sécurité</w:t>
      </w:r>
      <w:r w:rsidR="00754A07" w:rsidRPr="003C7B0A">
        <w:rPr>
          <w:rFonts w:ascii="Arial" w:hAnsi="Arial" w:cs="Arial"/>
        </w:rPr>
        <w:t xml:space="preserve">. </w:t>
      </w:r>
    </w:p>
    <w:p w14:paraId="0AB436CC" w14:textId="77777777" w:rsidR="00754A07" w:rsidRPr="003C7B0A" w:rsidRDefault="00705331" w:rsidP="00E27255">
      <w:pPr>
        <w:numPr>
          <w:ilvl w:val="0"/>
          <w:numId w:val="31"/>
        </w:numPr>
        <w:spacing w:before="120" w:after="120"/>
        <w:ind w:left="567" w:hanging="567"/>
        <w:jc w:val="both"/>
        <w:rPr>
          <w:rFonts w:ascii="Arial" w:hAnsi="Arial" w:cs="Arial"/>
        </w:rPr>
      </w:pPr>
      <w:r w:rsidRPr="003C7B0A">
        <w:rPr>
          <w:rFonts w:ascii="Arial" w:hAnsi="Arial" w:cs="Arial"/>
        </w:rPr>
        <w:t xml:space="preserve">L'autorité compétente </w:t>
      </w:r>
      <w:r w:rsidR="00882791" w:rsidRPr="003C7B0A">
        <w:rPr>
          <w:rFonts w:ascii="Arial" w:hAnsi="Arial" w:cs="Arial"/>
        </w:rPr>
        <w:t xml:space="preserve">doit </w:t>
      </w:r>
      <w:r w:rsidRPr="003C7B0A">
        <w:rPr>
          <w:rFonts w:ascii="Arial" w:hAnsi="Arial" w:cs="Arial"/>
        </w:rPr>
        <w:t>enregistre</w:t>
      </w:r>
      <w:r w:rsidR="00882791" w:rsidRPr="003C7B0A">
        <w:rPr>
          <w:rFonts w:ascii="Arial" w:hAnsi="Arial" w:cs="Arial"/>
        </w:rPr>
        <w:t>r</w:t>
      </w:r>
      <w:r w:rsidRPr="003C7B0A">
        <w:rPr>
          <w:rFonts w:ascii="Arial" w:hAnsi="Arial" w:cs="Arial"/>
        </w:rPr>
        <w:t xml:space="preserve"> toutes les constatations et mesures de clôture.</w:t>
      </w:r>
      <w:r w:rsidR="00754A07" w:rsidRPr="003C7B0A">
        <w:rPr>
          <w:rFonts w:ascii="Arial" w:hAnsi="Arial" w:cs="Arial"/>
        </w:rPr>
        <w:t xml:space="preserve"> </w:t>
      </w:r>
    </w:p>
    <w:p w14:paraId="3EA6E9CE" w14:textId="596F75E7" w:rsidR="00754A07" w:rsidRPr="003C7B0A" w:rsidRDefault="00373527" w:rsidP="00E27255">
      <w:pPr>
        <w:numPr>
          <w:ilvl w:val="0"/>
          <w:numId w:val="31"/>
        </w:numPr>
        <w:spacing w:before="120" w:after="120"/>
        <w:ind w:left="567" w:hanging="567"/>
        <w:jc w:val="both"/>
        <w:rPr>
          <w:rFonts w:ascii="Arial" w:hAnsi="Arial" w:cs="Arial"/>
        </w:rPr>
      </w:pPr>
      <w:r w:rsidRPr="003C7B0A">
        <w:rPr>
          <w:rFonts w:ascii="Arial" w:hAnsi="Arial" w:cs="Arial"/>
        </w:rPr>
        <w:t>Si, au cours de la surveillance des aéronefs, de</w:t>
      </w:r>
      <w:r w:rsidR="00882791" w:rsidRPr="003C7B0A">
        <w:rPr>
          <w:rFonts w:ascii="Arial" w:hAnsi="Arial" w:cs="Arial"/>
        </w:rPr>
        <w:t>s éléments de preuve montrant une</w:t>
      </w:r>
      <w:r w:rsidRPr="003C7B0A">
        <w:rPr>
          <w:rFonts w:ascii="Arial" w:hAnsi="Arial" w:cs="Arial"/>
        </w:rPr>
        <w:t xml:space="preserve"> non-</w:t>
      </w:r>
      <w:r w:rsidR="00882791" w:rsidRPr="003C7B0A">
        <w:rPr>
          <w:rFonts w:ascii="Arial" w:hAnsi="Arial" w:cs="Arial"/>
        </w:rPr>
        <w:t>conformité à</w:t>
      </w:r>
      <w:r w:rsidRPr="003C7B0A">
        <w:rPr>
          <w:rFonts w:ascii="Arial" w:hAnsi="Arial" w:cs="Arial"/>
        </w:rPr>
        <w:t xml:space="preserve"> la présente annexe ou </w:t>
      </w:r>
      <w:r w:rsidR="00882791" w:rsidRPr="003C7B0A">
        <w:rPr>
          <w:rFonts w:ascii="Arial" w:hAnsi="Arial" w:cs="Arial"/>
        </w:rPr>
        <w:t xml:space="preserve">à </w:t>
      </w:r>
      <w:r w:rsidRPr="003C7B0A">
        <w:rPr>
          <w:rFonts w:ascii="Arial" w:hAnsi="Arial" w:cs="Arial"/>
        </w:rPr>
        <w:t>d'autres annexes</w:t>
      </w:r>
      <w:r w:rsidR="00AA4B05" w:rsidRPr="003C7B0A">
        <w:rPr>
          <w:rFonts w:ascii="Arial" w:hAnsi="Arial" w:cs="Arial"/>
        </w:rPr>
        <w:t xml:space="preserve"> sont trouvés</w:t>
      </w:r>
      <w:r w:rsidRPr="003C7B0A">
        <w:rPr>
          <w:rFonts w:ascii="Arial" w:hAnsi="Arial" w:cs="Arial"/>
        </w:rPr>
        <w:t>, la constatation doit être traitée conformément à l'annexe pertinente.</w:t>
      </w:r>
    </w:p>
    <w:p w14:paraId="2464586F" w14:textId="77777777" w:rsidR="00754A07" w:rsidRPr="003C7B0A" w:rsidRDefault="00373527" w:rsidP="00E27255">
      <w:pPr>
        <w:numPr>
          <w:ilvl w:val="0"/>
          <w:numId w:val="31"/>
        </w:numPr>
        <w:spacing w:before="120" w:after="120"/>
        <w:ind w:left="567" w:hanging="567"/>
        <w:jc w:val="both"/>
        <w:rPr>
          <w:rFonts w:ascii="Arial" w:hAnsi="Arial" w:cs="Arial"/>
        </w:rPr>
      </w:pPr>
      <w:r w:rsidRPr="003C7B0A">
        <w:rPr>
          <w:rFonts w:ascii="Arial" w:hAnsi="Arial" w:cs="Arial"/>
        </w:rPr>
        <w:t xml:space="preserve">Si cela est nécessaire pour garantir des mesures d'application appropriées, l'autorité compétente échange des informations sur les non-conformités identifiées conformément au </w:t>
      </w:r>
      <w:r w:rsidR="00836DC2" w:rsidRPr="003C7B0A">
        <w:rPr>
          <w:rFonts w:ascii="Arial" w:hAnsi="Arial" w:cs="Arial"/>
        </w:rPr>
        <w:t>paragraphe</w:t>
      </w:r>
      <w:r w:rsidRPr="003C7B0A">
        <w:rPr>
          <w:rFonts w:ascii="Arial" w:hAnsi="Arial" w:cs="Arial"/>
        </w:rPr>
        <w:t xml:space="preserve"> </w:t>
      </w:r>
      <w:r w:rsidR="00836DC2" w:rsidRPr="003C7B0A">
        <w:rPr>
          <w:rFonts w:ascii="Arial" w:hAnsi="Arial" w:cs="Arial"/>
        </w:rPr>
        <w:t>(</w:t>
      </w:r>
      <w:r w:rsidRPr="003C7B0A">
        <w:rPr>
          <w:rFonts w:ascii="Arial" w:hAnsi="Arial" w:cs="Arial"/>
        </w:rPr>
        <w:t>f) avec</w:t>
      </w:r>
      <w:r w:rsidR="00930A47" w:rsidRPr="003C7B0A">
        <w:rPr>
          <w:rFonts w:ascii="Arial" w:hAnsi="Arial" w:cs="Arial"/>
        </w:rPr>
        <w:t xml:space="preserve"> d'autres autorités compétentes</w:t>
      </w:r>
      <w:r w:rsidR="00754A07" w:rsidRPr="003C7B0A">
        <w:rPr>
          <w:rFonts w:ascii="Arial" w:hAnsi="Arial" w:cs="Arial"/>
        </w:rPr>
        <w:t xml:space="preserve">. </w:t>
      </w:r>
    </w:p>
    <w:p w14:paraId="38A15093" w14:textId="77777777" w:rsidR="00754A07" w:rsidRPr="003C7B0A" w:rsidRDefault="00AA4B05" w:rsidP="00EB6A6C">
      <w:pPr>
        <w:shd w:val="clear" w:color="auto" w:fill="FFFFFF" w:themeFill="background1"/>
        <w:spacing w:before="120" w:after="120" w:line="360" w:lineRule="auto"/>
        <w:ind w:left="-6" w:right="17"/>
        <w:rPr>
          <w:rFonts w:ascii="Arial" w:hAnsi="Arial" w:cs="Arial"/>
          <w:sz w:val="24"/>
          <w:szCs w:val="24"/>
        </w:rPr>
      </w:pPr>
      <w:r w:rsidRPr="003C7B0A">
        <w:rPr>
          <w:rFonts w:ascii="Arial" w:hAnsi="Arial" w:cs="Arial"/>
          <w:b/>
          <w:sz w:val="24"/>
          <w:szCs w:val="24"/>
        </w:rPr>
        <w:t>ML.B.304 Retrait</w:t>
      </w:r>
      <w:r w:rsidR="00754A07" w:rsidRPr="003C7B0A">
        <w:rPr>
          <w:rFonts w:ascii="Arial" w:hAnsi="Arial" w:cs="Arial"/>
          <w:b/>
          <w:sz w:val="24"/>
          <w:szCs w:val="24"/>
        </w:rPr>
        <w:t xml:space="preserve">, suspension </w:t>
      </w:r>
      <w:r w:rsidR="00C11DE5" w:rsidRPr="003C7B0A">
        <w:rPr>
          <w:rFonts w:ascii="Arial" w:hAnsi="Arial" w:cs="Arial"/>
          <w:b/>
          <w:sz w:val="24"/>
          <w:szCs w:val="24"/>
        </w:rPr>
        <w:t>et</w:t>
      </w:r>
      <w:r w:rsidR="00754A07" w:rsidRPr="003C7B0A">
        <w:rPr>
          <w:rFonts w:ascii="Arial" w:hAnsi="Arial" w:cs="Arial"/>
          <w:b/>
          <w:sz w:val="24"/>
          <w:szCs w:val="24"/>
        </w:rPr>
        <w:t xml:space="preserve"> limitation </w:t>
      </w:r>
    </w:p>
    <w:p w14:paraId="1F9CDE5D" w14:textId="5779B3AB" w:rsidR="00754A07" w:rsidRPr="003C7B0A" w:rsidRDefault="00373527" w:rsidP="00EB6A6C">
      <w:pPr>
        <w:spacing w:before="120" w:after="120"/>
        <w:ind w:left="6"/>
        <w:rPr>
          <w:rFonts w:ascii="Arial" w:hAnsi="Arial" w:cs="Arial"/>
          <w:lang w:val="en-US"/>
        </w:rPr>
      </w:pPr>
      <w:r w:rsidRPr="003C7B0A">
        <w:rPr>
          <w:rFonts w:ascii="Arial" w:hAnsi="Arial" w:cs="Arial"/>
        </w:rPr>
        <w:t>L'autorité compétente doit</w:t>
      </w:r>
      <w:r w:rsidR="00CB79F4">
        <w:rPr>
          <w:rFonts w:ascii="Arial" w:hAnsi="Arial" w:cs="Arial"/>
        </w:rPr>
        <w:t xml:space="preserve"> </w:t>
      </w:r>
      <w:r w:rsidRPr="003C7B0A">
        <w:rPr>
          <w:rFonts w:ascii="Arial" w:hAnsi="Arial" w:cs="Arial"/>
        </w:rPr>
        <w:t>:</w:t>
      </w:r>
      <w:r w:rsidR="00754A07" w:rsidRPr="003C7B0A">
        <w:rPr>
          <w:rFonts w:ascii="Arial" w:hAnsi="Arial" w:cs="Arial"/>
          <w:lang w:val="en-US"/>
        </w:rPr>
        <w:t xml:space="preserve"> </w:t>
      </w:r>
    </w:p>
    <w:p w14:paraId="600B49C9" w14:textId="21C70774" w:rsidR="00EB6A6C" w:rsidRPr="003C7B0A" w:rsidRDefault="00EB6A6C" w:rsidP="00E27255">
      <w:pPr>
        <w:pStyle w:val="Paragraphedeliste"/>
        <w:numPr>
          <w:ilvl w:val="0"/>
          <w:numId w:val="53"/>
        </w:numPr>
        <w:spacing w:before="120" w:after="120"/>
        <w:jc w:val="both"/>
        <w:rPr>
          <w:rFonts w:ascii="Arial" w:hAnsi="Arial" w:cs="Arial"/>
        </w:rPr>
      </w:pPr>
      <w:r w:rsidRPr="003C7B0A">
        <w:rPr>
          <w:rFonts w:ascii="Arial" w:hAnsi="Arial" w:cs="Arial"/>
          <w:highlight w:val="yellow"/>
        </w:rPr>
        <w:t>(a)</w:t>
      </w:r>
      <w:r w:rsidRPr="003C7B0A">
        <w:rPr>
          <w:rFonts w:ascii="Arial" w:hAnsi="Arial" w:cs="Arial"/>
        </w:rPr>
        <w:t xml:space="preserve"> </w:t>
      </w:r>
      <w:r w:rsidR="00373527" w:rsidRPr="003C7B0A">
        <w:rPr>
          <w:rFonts w:ascii="Arial" w:hAnsi="Arial" w:cs="Arial"/>
        </w:rPr>
        <w:t xml:space="preserve">suspendre un </w:t>
      </w:r>
      <w:r w:rsidR="00882791" w:rsidRPr="003C7B0A">
        <w:rPr>
          <w:rFonts w:ascii="Arial" w:hAnsi="Arial" w:cs="Arial"/>
        </w:rPr>
        <w:t xml:space="preserve">CEN </w:t>
      </w:r>
      <w:r w:rsidR="00373527" w:rsidRPr="003C7B0A">
        <w:rPr>
          <w:rFonts w:ascii="Arial" w:hAnsi="Arial" w:cs="Arial"/>
        </w:rPr>
        <w:t>pour des motifs raisonnables en cas de menace potentielle pour la sécurité</w:t>
      </w:r>
      <w:r w:rsidR="00C07D6A">
        <w:rPr>
          <w:rFonts w:ascii="Arial" w:hAnsi="Arial" w:cs="Arial"/>
        </w:rPr>
        <w:t xml:space="preserve"> </w:t>
      </w:r>
      <w:r w:rsidR="00373527" w:rsidRPr="003C7B0A">
        <w:rPr>
          <w:rFonts w:ascii="Arial" w:hAnsi="Arial" w:cs="Arial"/>
        </w:rPr>
        <w:t xml:space="preserve">; ou </w:t>
      </w:r>
    </w:p>
    <w:p w14:paraId="2C1A801C" w14:textId="72EE8EF8" w:rsidR="00754A07" w:rsidRPr="003C7B0A" w:rsidRDefault="00373527" w:rsidP="00E27255">
      <w:pPr>
        <w:pStyle w:val="Paragraphedeliste"/>
        <w:numPr>
          <w:ilvl w:val="0"/>
          <w:numId w:val="53"/>
        </w:numPr>
        <w:spacing w:before="120" w:after="120"/>
        <w:ind w:right="-142"/>
        <w:jc w:val="both"/>
        <w:rPr>
          <w:rFonts w:ascii="Arial" w:hAnsi="Arial" w:cs="Arial"/>
        </w:rPr>
      </w:pPr>
      <w:r w:rsidRPr="003C7B0A">
        <w:rPr>
          <w:rFonts w:ascii="Arial" w:hAnsi="Arial" w:cs="Arial"/>
        </w:rPr>
        <w:t>suspendre ou r</w:t>
      </w:r>
      <w:r w:rsidR="00AA4B05" w:rsidRPr="003C7B0A">
        <w:rPr>
          <w:rFonts w:ascii="Arial" w:hAnsi="Arial" w:cs="Arial"/>
        </w:rPr>
        <w:t xml:space="preserve">etirer </w:t>
      </w:r>
      <w:r w:rsidRPr="003C7B0A">
        <w:rPr>
          <w:rFonts w:ascii="Arial" w:hAnsi="Arial" w:cs="Arial"/>
        </w:rPr>
        <w:t xml:space="preserve">un </w:t>
      </w:r>
      <w:r w:rsidR="00790D3A" w:rsidRPr="003C7B0A">
        <w:rPr>
          <w:rFonts w:ascii="Arial" w:hAnsi="Arial" w:cs="Arial"/>
        </w:rPr>
        <w:t>CEN</w:t>
      </w:r>
      <w:r w:rsidRPr="003C7B0A">
        <w:rPr>
          <w:rFonts w:ascii="Arial" w:hAnsi="Arial" w:cs="Arial"/>
        </w:rPr>
        <w:t xml:space="preserve"> conformément au </w:t>
      </w:r>
      <w:r w:rsidR="00020F34">
        <w:rPr>
          <w:rFonts w:ascii="Arial" w:hAnsi="Arial" w:cs="Arial"/>
        </w:rPr>
        <w:t>sous-</w:t>
      </w:r>
      <w:r w:rsidR="00836DC2" w:rsidRPr="003C7B0A">
        <w:rPr>
          <w:rFonts w:ascii="Arial" w:hAnsi="Arial" w:cs="Arial"/>
        </w:rPr>
        <w:t>paragraphe</w:t>
      </w:r>
      <w:r w:rsidRPr="003C7B0A">
        <w:rPr>
          <w:rFonts w:ascii="Arial" w:hAnsi="Arial" w:cs="Arial"/>
        </w:rPr>
        <w:t xml:space="preserve"> </w:t>
      </w:r>
      <w:r w:rsidR="00836DC2" w:rsidRPr="003C7B0A">
        <w:rPr>
          <w:rFonts w:ascii="Arial" w:hAnsi="Arial" w:cs="Arial"/>
        </w:rPr>
        <w:t>(</w:t>
      </w:r>
      <w:r w:rsidR="00CA4C7B">
        <w:rPr>
          <w:rFonts w:ascii="Arial" w:hAnsi="Arial" w:cs="Arial"/>
        </w:rPr>
        <w:t>1</w:t>
      </w:r>
      <w:r w:rsidRPr="003C7B0A">
        <w:rPr>
          <w:rFonts w:ascii="Arial" w:hAnsi="Arial" w:cs="Arial"/>
        </w:rPr>
        <w:t>) d</w:t>
      </w:r>
      <w:r w:rsidR="00836DC2" w:rsidRPr="003C7B0A">
        <w:rPr>
          <w:rFonts w:ascii="Arial" w:hAnsi="Arial" w:cs="Arial"/>
        </w:rPr>
        <w:t xml:space="preserve">e la section </w:t>
      </w:r>
      <w:r w:rsidR="00930A47" w:rsidRPr="003C7B0A">
        <w:rPr>
          <w:rFonts w:ascii="Arial" w:hAnsi="Arial" w:cs="Arial"/>
        </w:rPr>
        <w:t>ML.B.903</w:t>
      </w:r>
      <w:r w:rsidR="00754A07" w:rsidRPr="003C7B0A">
        <w:rPr>
          <w:rFonts w:ascii="Arial" w:hAnsi="Arial" w:cs="Arial"/>
        </w:rPr>
        <w:t xml:space="preserve">. </w:t>
      </w:r>
    </w:p>
    <w:p w14:paraId="0FB16EB8" w14:textId="77777777" w:rsidR="00754A07" w:rsidRPr="003C7B0A" w:rsidRDefault="00373527" w:rsidP="00EB6A6C">
      <w:pPr>
        <w:spacing w:before="120" w:after="120"/>
        <w:ind w:left="6"/>
        <w:jc w:val="both"/>
        <w:rPr>
          <w:rFonts w:ascii="Arial" w:hAnsi="Arial" w:cs="Arial"/>
        </w:rPr>
      </w:pPr>
      <w:r w:rsidRPr="003C7B0A">
        <w:rPr>
          <w:rFonts w:ascii="Arial" w:hAnsi="Arial" w:cs="Arial"/>
        </w:rPr>
        <w:t>L'autorité compétente qui a délivré l'</w:t>
      </w:r>
      <w:r w:rsidR="00790D3A" w:rsidRPr="003C7B0A">
        <w:rPr>
          <w:rFonts w:ascii="Arial" w:hAnsi="Arial" w:cs="Arial"/>
        </w:rPr>
        <w:t xml:space="preserve">habilitation </w:t>
      </w:r>
      <w:r w:rsidRPr="003C7B0A">
        <w:rPr>
          <w:rFonts w:ascii="Arial" w:hAnsi="Arial" w:cs="Arial"/>
        </w:rPr>
        <w:t xml:space="preserve">d'examen de navigabilité conformément au </w:t>
      </w:r>
      <w:r w:rsidR="00836DC2" w:rsidRPr="003C7B0A">
        <w:rPr>
          <w:rFonts w:ascii="Arial" w:hAnsi="Arial" w:cs="Arial"/>
        </w:rPr>
        <w:t>paragraphe</w:t>
      </w:r>
      <w:r w:rsidRPr="003C7B0A">
        <w:rPr>
          <w:rFonts w:ascii="Arial" w:hAnsi="Arial" w:cs="Arial"/>
        </w:rPr>
        <w:t xml:space="preserve"> </w:t>
      </w:r>
      <w:r w:rsidR="00836DC2" w:rsidRPr="003C7B0A">
        <w:rPr>
          <w:rFonts w:ascii="Arial" w:hAnsi="Arial" w:cs="Arial"/>
        </w:rPr>
        <w:t>(</w:t>
      </w:r>
      <w:r w:rsidRPr="003C7B0A">
        <w:rPr>
          <w:rFonts w:ascii="Arial" w:hAnsi="Arial" w:cs="Arial"/>
        </w:rPr>
        <w:t>c) d</w:t>
      </w:r>
      <w:r w:rsidR="00836DC2" w:rsidRPr="003C7B0A">
        <w:rPr>
          <w:rFonts w:ascii="Arial" w:hAnsi="Arial" w:cs="Arial"/>
        </w:rPr>
        <w:t xml:space="preserve">e la section </w:t>
      </w:r>
      <w:r w:rsidRPr="003C7B0A">
        <w:rPr>
          <w:rFonts w:ascii="Arial" w:hAnsi="Arial" w:cs="Arial"/>
        </w:rPr>
        <w:t xml:space="preserve">ML.A.904 pour le personnel de certification indépendant </w:t>
      </w:r>
      <w:r w:rsidR="00790D3A" w:rsidRPr="003C7B0A">
        <w:rPr>
          <w:rFonts w:ascii="Arial" w:hAnsi="Arial" w:cs="Arial"/>
        </w:rPr>
        <w:t xml:space="preserve">doit </w:t>
      </w:r>
      <w:r w:rsidRPr="003C7B0A">
        <w:rPr>
          <w:rFonts w:ascii="Arial" w:hAnsi="Arial" w:cs="Arial"/>
        </w:rPr>
        <w:t>r</w:t>
      </w:r>
      <w:r w:rsidR="00AA4B05" w:rsidRPr="003C7B0A">
        <w:rPr>
          <w:rFonts w:ascii="Arial" w:hAnsi="Arial" w:cs="Arial"/>
        </w:rPr>
        <w:t xml:space="preserve">etirer </w:t>
      </w:r>
      <w:r w:rsidRPr="003C7B0A">
        <w:rPr>
          <w:rFonts w:ascii="Arial" w:hAnsi="Arial" w:cs="Arial"/>
        </w:rPr>
        <w:t xml:space="preserve">cette </w:t>
      </w:r>
      <w:r w:rsidR="00790D3A" w:rsidRPr="003C7B0A">
        <w:rPr>
          <w:rFonts w:ascii="Arial" w:hAnsi="Arial" w:cs="Arial"/>
        </w:rPr>
        <w:t xml:space="preserve">habilitation </w:t>
      </w:r>
      <w:r w:rsidRPr="003C7B0A">
        <w:rPr>
          <w:rFonts w:ascii="Arial" w:hAnsi="Arial" w:cs="Arial"/>
        </w:rPr>
        <w:t xml:space="preserve">si le titulaire démontre une mauvaise exécution de l'examen de navigabilité ou utilise cette </w:t>
      </w:r>
      <w:r w:rsidR="00790D3A" w:rsidRPr="003C7B0A">
        <w:rPr>
          <w:rFonts w:ascii="Arial" w:hAnsi="Arial" w:cs="Arial"/>
        </w:rPr>
        <w:t xml:space="preserve">habilitation </w:t>
      </w:r>
      <w:r w:rsidRPr="003C7B0A">
        <w:rPr>
          <w:rFonts w:ascii="Arial" w:hAnsi="Arial" w:cs="Arial"/>
        </w:rPr>
        <w:t>de manière inappropriée</w:t>
      </w:r>
      <w:r w:rsidR="00754A07" w:rsidRPr="003C7B0A">
        <w:rPr>
          <w:rFonts w:ascii="Arial" w:hAnsi="Arial" w:cs="Arial"/>
        </w:rPr>
        <w:t xml:space="preserve">. </w:t>
      </w:r>
    </w:p>
    <w:p w14:paraId="24F13354" w14:textId="77777777" w:rsidR="00754A07" w:rsidRPr="003C7B0A" w:rsidRDefault="00EB6A6C" w:rsidP="00EB6A6C">
      <w:pPr>
        <w:spacing w:before="240" w:after="240" w:line="360" w:lineRule="auto"/>
        <w:jc w:val="center"/>
        <w:rPr>
          <w:rFonts w:ascii="Arial" w:eastAsia="Times New Roman" w:hAnsi="Arial" w:cs="Arial"/>
          <w:b/>
          <w:bCs/>
          <w:sz w:val="28"/>
          <w:szCs w:val="28"/>
          <w:lang w:eastAsia="fr-FR"/>
        </w:rPr>
      </w:pPr>
      <w:r w:rsidRPr="003C7B0A">
        <w:br w:type="page"/>
      </w:r>
      <w:r w:rsidR="008B6502" w:rsidRPr="003C7B0A">
        <w:rPr>
          <w:rFonts w:ascii="Arial" w:hAnsi="Arial" w:cs="Arial"/>
          <w:b/>
          <w:sz w:val="28"/>
          <w:szCs w:val="28"/>
        </w:rPr>
        <w:lastRenderedPageBreak/>
        <w:t xml:space="preserve">SOUS-PARTIE I - </w:t>
      </w:r>
      <w:r w:rsidR="008B6502" w:rsidRPr="003C7B0A">
        <w:rPr>
          <w:rFonts w:ascii="Arial" w:hAnsi="Arial" w:cs="Arial"/>
          <w:b/>
          <w:i/>
          <w:iCs/>
          <w:spacing w:val="-6"/>
          <w:sz w:val="28"/>
          <w:szCs w:val="28"/>
        </w:rPr>
        <w:t>CERTIFICAT D'EXAMEN DE NAVIGABILITÉ</w:t>
      </w:r>
    </w:p>
    <w:p w14:paraId="544AF6FB" w14:textId="77777777" w:rsidR="00754A07" w:rsidRPr="003C7B0A" w:rsidRDefault="00754A07" w:rsidP="00EB6A6C">
      <w:pPr>
        <w:shd w:val="clear" w:color="auto" w:fill="FFFFFF" w:themeFill="background1"/>
        <w:spacing w:before="120" w:after="120" w:line="360" w:lineRule="auto"/>
        <w:ind w:left="-6" w:right="17"/>
        <w:rPr>
          <w:rFonts w:ascii="Arial" w:hAnsi="Arial" w:cs="Arial"/>
          <w:sz w:val="24"/>
          <w:szCs w:val="24"/>
        </w:rPr>
      </w:pPr>
      <w:r w:rsidRPr="003C7B0A">
        <w:rPr>
          <w:rFonts w:ascii="Arial" w:hAnsi="Arial" w:cs="Arial"/>
          <w:b/>
          <w:sz w:val="24"/>
          <w:szCs w:val="24"/>
        </w:rPr>
        <w:t xml:space="preserve">ML.B.902 </w:t>
      </w:r>
      <w:r w:rsidR="000D6327" w:rsidRPr="003C7B0A">
        <w:rPr>
          <w:rFonts w:ascii="Arial" w:hAnsi="Arial" w:cs="Arial"/>
          <w:b/>
          <w:sz w:val="24"/>
          <w:szCs w:val="24"/>
        </w:rPr>
        <w:t xml:space="preserve">- </w:t>
      </w:r>
      <w:r w:rsidR="008B6502" w:rsidRPr="003C7B0A">
        <w:rPr>
          <w:rFonts w:ascii="Arial" w:hAnsi="Arial" w:cs="Arial"/>
          <w:b/>
          <w:bCs/>
          <w:w w:val="88"/>
          <w:sz w:val="24"/>
          <w:szCs w:val="24"/>
        </w:rPr>
        <w:t>Examen de navigabilité par l'autorité compétente</w:t>
      </w:r>
    </w:p>
    <w:p w14:paraId="5AF1D060" w14:textId="77777777" w:rsidR="00754A07" w:rsidRPr="003C7B0A" w:rsidRDefault="00373527" w:rsidP="00E27255">
      <w:pPr>
        <w:numPr>
          <w:ilvl w:val="0"/>
          <w:numId w:val="32"/>
        </w:numPr>
        <w:spacing w:before="120" w:after="120"/>
        <w:ind w:hanging="566"/>
        <w:jc w:val="both"/>
        <w:rPr>
          <w:rFonts w:ascii="Arial" w:hAnsi="Arial" w:cs="Arial"/>
        </w:rPr>
      </w:pPr>
      <w:r w:rsidRPr="003C7B0A">
        <w:rPr>
          <w:rFonts w:ascii="Arial" w:hAnsi="Arial" w:cs="Arial"/>
        </w:rPr>
        <w:t>Lorsque l'autorité compétente procède à l'examen de navigabilité et délivre l</w:t>
      </w:r>
      <w:r w:rsidR="00790D3A" w:rsidRPr="003C7B0A">
        <w:rPr>
          <w:rFonts w:ascii="Arial" w:hAnsi="Arial" w:cs="Arial"/>
        </w:rPr>
        <w:t>e CEN</w:t>
      </w:r>
      <w:r w:rsidRPr="003C7B0A">
        <w:rPr>
          <w:rFonts w:ascii="Arial" w:hAnsi="Arial" w:cs="Arial"/>
        </w:rPr>
        <w:t xml:space="preserve"> figurant à l'appendice IV de la présente annexe (formulaire 15c de l'</w:t>
      </w:r>
      <w:r w:rsidR="006B1E8D" w:rsidRPr="003C7B0A">
        <w:rPr>
          <w:rFonts w:ascii="Arial" w:hAnsi="Arial" w:cs="Arial"/>
        </w:rPr>
        <w:t>ASSA-AC</w:t>
      </w:r>
      <w:r w:rsidRPr="003C7B0A">
        <w:rPr>
          <w:rFonts w:ascii="Arial" w:hAnsi="Arial" w:cs="Arial"/>
        </w:rPr>
        <w:t xml:space="preserve">), l'autorité compétente </w:t>
      </w:r>
      <w:r w:rsidR="00790D3A" w:rsidRPr="003C7B0A">
        <w:rPr>
          <w:rFonts w:ascii="Arial" w:hAnsi="Arial" w:cs="Arial"/>
        </w:rPr>
        <w:t>doit procé</w:t>
      </w:r>
      <w:r w:rsidRPr="003C7B0A">
        <w:rPr>
          <w:rFonts w:ascii="Arial" w:hAnsi="Arial" w:cs="Arial"/>
        </w:rPr>
        <w:t>de</w:t>
      </w:r>
      <w:r w:rsidR="00790D3A" w:rsidRPr="003C7B0A">
        <w:rPr>
          <w:rFonts w:ascii="Arial" w:hAnsi="Arial" w:cs="Arial"/>
        </w:rPr>
        <w:t>r</w:t>
      </w:r>
      <w:r w:rsidRPr="003C7B0A">
        <w:rPr>
          <w:rFonts w:ascii="Arial" w:hAnsi="Arial" w:cs="Arial"/>
        </w:rPr>
        <w:t xml:space="preserve"> à un examen de navigabilité conformément </w:t>
      </w:r>
      <w:r w:rsidR="0039410F" w:rsidRPr="003C7B0A">
        <w:rPr>
          <w:rFonts w:ascii="Arial" w:hAnsi="Arial" w:cs="Arial"/>
        </w:rPr>
        <w:t xml:space="preserve">à la section </w:t>
      </w:r>
      <w:r w:rsidRPr="003C7B0A">
        <w:rPr>
          <w:rFonts w:ascii="Arial" w:hAnsi="Arial" w:cs="Arial"/>
        </w:rPr>
        <w:t>ML.A.903</w:t>
      </w:r>
      <w:r w:rsidR="00930A47" w:rsidRPr="003C7B0A">
        <w:rPr>
          <w:rFonts w:ascii="Arial" w:hAnsi="Arial" w:cs="Arial"/>
        </w:rPr>
        <w:t>.</w:t>
      </w:r>
    </w:p>
    <w:p w14:paraId="09D3E0E0" w14:textId="77777777" w:rsidR="00754A07" w:rsidRPr="003C7B0A" w:rsidRDefault="00373527" w:rsidP="00E27255">
      <w:pPr>
        <w:numPr>
          <w:ilvl w:val="0"/>
          <w:numId w:val="32"/>
        </w:numPr>
        <w:spacing w:before="120" w:after="120"/>
        <w:ind w:hanging="566"/>
        <w:jc w:val="both"/>
        <w:rPr>
          <w:rFonts w:ascii="Arial" w:hAnsi="Arial" w:cs="Arial"/>
          <w:lang w:val="en-US"/>
        </w:rPr>
      </w:pPr>
      <w:r w:rsidRPr="003C7B0A">
        <w:rPr>
          <w:rFonts w:ascii="Arial" w:hAnsi="Arial" w:cs="Arial"/>
        </w:rPr>
        <w:t xml:space="preserve">L'autorité compétente doit disposer du personnel d'examen de navigabilité approprié pour effectuer les examens de navigabilité. </w:t>
      </w:r>
      <w:r w:rsidRPr="003C7B0A">
        <w:rPr>
          <w:rFonts w:ascii="Arial" w:hAnsi="Arial" w:cs="Arial"/>
          <w:lang w:val="en-US"/>
        </w:rPr>
        <w:t>Ce personnel doit avoir acquis tous les éléments suivants:</w:t>
      </w:r>
    </w:p>
    <w:p w14:paraId="2066975E" w14:textId="77777777" w:rsidR="00754A07" w:rsidRPr="003C7B0A" w:rsidRDefault="00373527" w:rsidP="00E27255">
      <w:pPr>
        <w:numPr>
          <w:ilvl w:val="1"/>
          <w:numId w:val="32"/>
        </w:numPr>
        <w:spacing w:before="120" w:after="120"/>
        <w:ind w:left="1132" w:hanging="566"/>
        <w:jc w:val="both"/>
        <w:rPr>
          <w:rFonts w:ascii="Arial" w:hAnsi="Arial" w:cs="Arial"/>
        </w:rPr>
      </w:pPr>
      <w:r w:rsidRPr="003C7B0A">
        <w:rPr>
          <w:rFonts w:ascii="Arial" w:hAnsi="Arial" w:cs="Arial"/>
        </w:rPr>
        <w:t>au moins 3 ans d'expérience dans</w:t>
      </w:r>
      <w:r w:rsidR="00930A47" w:rsidRPr="003C7B0A">
        <w:rPr>
          <w:rFonts w:ascii="Arial" w:hAnsi="Arial" w:cs="Arial"/>
        </w:rPr>
        <w:t xml:space="preserve"> le maintien de la navigabilité </w:t>
      </w:r>
      <w:r w:rsidR="00754A07" w:rsidRPr="003C7B0A">
        <w:rPr>
          <w:rFonts w:ascii="Arial" w:hAnsi="Arial" w:cs="Arial"/>
        </w:rPr>
        <w:t xml:space="preserve">;  </w:t>
      </w:r>
    </w:p>
    <w:p w14:paraId="1AC9A826" w14:textId="3B46C5A7" w:rsidR="00754A07" w:rsidRPr="003C7B0A" w:rsidRDefault="00373527" w:rsidP="00E27255">
      <w:pPr>
        <w:numPr>
          <w:ilvl w:val="1"/>
          <w:numId w:val="32"/>
        </w:numPr>
        <w:spacing w:before="120" w:after="120"/>
        <w:ind w:left="1132" w:hanging="566"/>
        <w:jc w:val="both"/>
        <w:rPr>
          <w:rFonts w:ascii="Arial" w:hAnsi="Arial" w:cs="Arial"/>
        </w:rPr>
      </w:pPr>
      <w:r w:rsidRPr="003C7B0A">
        <w:rPr>
          <w:rFonts w:ascii="Arial" w:hAnsi="Arial" w:cs="Arial"/>
        </w:rPr>
        <w:t>une licence appropriée conformément à l'annexe III (partie 66) ou une qualification de personnel de maintenance reconnue au niveau national et appropriée à la catégorie d'aéronef (</w:t>
      </w:r>
      <w:r w:rsidRPr="006D3B7E">
        <w:rPr>
          <w:rFonts w:ascii="Arial" w:hAnsi="Arial" w:cs="Arial"/>
        </w:rPr>
        <w:t>lorsque l'article 5, paragraphe 6, du règlement</w:t>
      </w:r>
      <w:r w:rsidR="00B32FA7" w:rsidRPr="006D3B7E">
        <w:rPr>
          <w:rFonts w:ascii="Arial" w:hAnsi="Arial" w:cs="Arial"/>
        </w:rPr>
        <w:t xml:space="preserve"> </w:t>
      </w:r>
      <w:r w:rsidR="00B32FA7" w:rsidRPr="00B32FA7">
        <w:rPr>
          <w:rFonts w:ascii="Arial" w:hAnsi="Arial" w:cs="Arial"/>
        </w:rPr>
        <w:t>N° XXX/CEMAC/PC/DA</w:t>
      </w:r>
      <w:r w:rsidR="00B32FA7" w:rsidRPr="00F35B59">
        <w:rPr>
          <w:rFonts w:ascii="Arial" w:hAnsi="Arial" w:cs="Arial"/>
        </w:rPr>
        <w:t>J</w:t>
      </w:r>
      <w:r w:rsidRPr="00F35B59">
        <w:rPr>
          <w:rFonts w:ascii="Arial" w:hAnsi="Arial" w:cs="Arial"/>
          <w:highlight w:val="yellow"/>
        </w:rPr>
        <w:t xml:space="preserve"> </w:t>
      </w:r>
      <w:r w:rsidR="00F35B59" w:rsidRPr="006D3B7E">
        <w:rPr>
          <w:rFonts w:ascii="Arial" w:hAnsi="Arial" w:cs="Arial"/>
          <w:highlight w:val="yellow"/>
        </w:rPr>
        <w:t>règlement relatif au maintien de la navigabilité</w:t>
      </w:r>
      <w:r w:rsidRPr="003C7B0A">
        <w:rPr>
          <w:rFonts w:ascii="Arial" w:hAnsi="Arial" w:cs="Arial"/>
        </w:rPr>
        <w:t xml:space="preserve"> fait référence aux règles nationales) ou un diplôme aéronautique ou équivalent</w:t>
      </w:r>
      <w:r w:rsidR="00930A47" w:rsidRPr="003C7B0A">
        <w:rPr>
          <w:rFonts w:ascii="Arial" w:hAnsi="Arial" w:cs="Arial"/>
        </w:rPr>
        <w:t xml:space="preserve"> </w:t>
      </w:r>
      <w:r w:rsidRPr="003C7B0A">
        <w:rPr>
          <w:rFonts w:ascii="Arial" w:hAnsi="Arial" w:cs="Arial"/>
        </w:rPr>
        <w:t>;</w:t>
      </w:r>
      <w:r w:rsidR="00930A47" w:rsidRPr="003C7B0A">
        <w:rPr>
          <w:rFonts w:ascii="Arial" w:hAnsi="Arial" w:cs="Arial"/>
        </w:rPr>
        <w:t xml:space="preserve"> </w:t>
      </w:r>
    </w:p>
    <w:p w14:paraId="454479B8" w14:textId="77777777" w:rsidR="00754A07" w:rsidRPr="003C7B0A" w:rsidRDefault="00B605E4" w:rsidP="00E27255">
      <w:pPr>
        <w:numPr>
          <w:ilvl w:val="1"/>
          <w:numId w:val="32"/>
        </w:numPr>
        <w:spacing w:before="120" w:after="120"/>
        <w:ind w:left="1132" w:hanging="566"/>
        <w:jc w:val="both"/>
        <w:rPr>
          <w:rFonts w:ascii="Arial" w:hAnsi="Arial" w:cs="Arial"/>
        </w:rPr>
      </w:pPr>
      <w:r w:rsidRPr="003C7B0A">
        <w:rPr>
          <w:rFonts w:ascii="Arial" w:hAnsi="Arial" w:cs="Arial"/>
        </w:rPr>
        <w:t xml:space="preserve">une formation appropriée en </w:t>
      </w:r>
      <w:r w:rsidR="00790D3A" w:rsidRPr="003C7B0A">
        <w:rPr>
          <w:rFonts w:ascii="Arial" w:hAnsi="Arial" w:cs="Arial"/>
        </w:rPr>
        <w:t xml:space="preserve">entretien </w:t>
      </w:r>
      <w:r w:rsidRPr="003C7B0A">
        <w:rPr>
          <w:rFonts w:ascii="Arial" w:hAnsi="Arial" w:cs="Arial"/>
        </w:rPr>
        <w:t>aéronautique;</w:t>
      </w:r>
      <w:r w:rsidR="00930A47" w:rsidRPr="003C7B0A">
        <w:rPr>
          <w:rFonts w:ascii="Arial" w:hAnsi="Arial" w:cs="Arial"/>
        </w:rPr>
        <w:t xml:space="preserve"> </w:t>
      </w:r>
    </w:p>
    <w:p w14:paraId="6EFE5F5C" w14:textId="77777777" w:rsidR="00754A07" w:rsidRPr="003C7B0A" w:rsidRDefault="00B605E4" w:rsidP="00E27255">
      <w:pPr>
        <w:numPr>
          <w:ilvl w:val="1"/>
          <w:numId w:val="32"/>
        </w:numPr>
        <w:spacing w:before="120" w:after="120"/>
        <w:ind w:left="1132" w:hanging="566"/>
        <w:jc w:val="both"/>
        <w:rPr>
          <w:rFonts w:ascii="Arial" w:hAnsi="Arial" w:cs="Arial"/>
        </w:rPr>
      </w:pPr>
      <w:r w:rsidRPr="003C7B0A">
        <w:rPr>
          <w:rFonts w:ascii="Arial" w:hAnsi="Arial" w:cs="Arial"/>
        </w:rPr>
        <w:t xml:space="preserve">une position qui autorise cette personne à signer </w:t>
      </w:r>
      <w:r w:rsidR="00930A47" w:rsidRPr="003C7B0A">
        <w:rPr>
          <w:rFonts w:ascii="Arial" w:hAnsi="Arial" w:cs="Arial"/>
        </w:rPr>
        <w:t>au nom de l'autorité compétente</w:t>
      </w:r>
      <w:r w:rsidR="00754A07" w:rsidRPr="003C7B0A">
        <w:rPr>
          <w:rFonts w:ascii="Arial" w:hAnsi="Arial" w:cs="Arial"/>
        </w:rPr>
        <w:t xml:space="preserve">. </w:t>
      </w:r>
    </w:p>
    <w:p w14:paraId="2F9D2C42" w14:textId="77777777" w:rsidR="00754A07" w:rsidRPr="003C7B0A" w:rsidRDefault="00B605E4" w:rsidP="0039410F">
      <w:pPr>
        <w:spacing w:before="120" w:after="120"/>
        <w:ind w:left="576"/>
        <w:jc w:val="both"/>
        <w:rPr>
          <w:rFonts w:ascii="Arial" w:hAnsi="Arial" w:cs="Arial"/>
        </w:rPr>
      </w:pPr>
      <w:r w:rsidRPr="003C7B0A">
        <w:rPr>
          <w:rFonts w:ascii="Arial" w:hAnsi="Arial" w:cs="Arial"/>
        </w:rPr>
        <w:t xml:space="preserve">Nonobstant les </w:t>
      </w:r>
      <w:r w:rsidR="0039410F" w:rsidRPr="003C7B0A">
        <w:rPr>
          <w:rFonts w:ascii="Arial" w:hAnsi="Arial" w:cs="Arial"/>
        </w:rPr>
        <w:t xml:space="preserve">sous paragraphes </w:t>
      </w:r>
      <w:r w:rsidRPr="003C7B0A">
        <w:rPr>
          <w:rFonts w:ascii="Arial" w:hAnsi="Arial" w:cs="Arial"/>
        </w:rPr>
        <w:t>(1) à (4), l'exigence d</w:t>
      </w:r>
      <w:r w:rsidR="0039410F" w:rsidRPr="003C7B0A">
        <w:rPr>
          <w:rFonts w:ascii="Arial" w:hAnsi="Arial" w:cs="Arial"/>
        </w:rPr>
        <w:t xml:space="preserve">u sous paragraphe </w:t>
      </w:r>
      <w:r w:rsidRPr="003C7B0A">
        <w:rPr>
          <w:rFonts w:ascii="Arial" w:hAnsi="Arial" w:cs="Arial"/>
        </w:rPr>
        <w:t xml:space="preserve">ML.B.902 (b) (2) peut être remplacée par 4 années d'expérience en </w:t>
      </w:r>
      <w:r w:rsidR="00CE7E3C" w:rsidRPr="003C7B0A">
        <w:rPr>
          <w:rFonts w:ascii="Arial" w:hAnsi="Arial" w:cs="Arial"/>
        </w:rPr>
        <w:t xml:space="preserve">maintien de la </w:t>
      </w:r>
      <w:r w:rsidRPr="003C7B0A">
        <w:rPr>
          <w:rFonts w:ascii="Arial" w:hAnsi="Arial" w:cs="Arial"/>
        </w:rPr>
        <w:t xml:space="preserve">navigabilité, en plus de celles déjà exigées par le </w:t>
      </w:r>
      <w:r w:rsidR="0039410F" w:rsidRPr="003C7B0A">
        <w:rPr>
          <w:rFonts w:ascii="Arial" w:hAnsi="Arial" w:cs="Arial"/>
        </w:rPr>
        <w:t>sous paragraphe</w:t>
      </w:r>
      <w:r w:rsidRPr="003C7B0A">
        <w:rPr>
          <w:rFonts w:ascii="Arial" w:hAnsi="Arial" w:cs="Arial"/>
        </w:rPr>
        <w:t xml:space="preserve"> ML.B.902 </w:t>
      </w:r>
      <w:r w:rsidR="0039410F" w:rsidRPr="003C7B0A">
        <w:rPr>
          <w:rFonts w:ascii="Arial" w:hAnsi="Arial" w:cs="Arial"/>
        </w:rPr>
        <w:t>(</w:t>
      </w:r>
      <w:r w:rsidRPr="003C7B0A">
        <w:rPr>
          <w:rFonts w:ascii="Arial" w:hAnsi="Arial" w:cs="Arial"/>
        </w:rPr>
        <w:t>b) (1).</w:t>
      </w:r>
      <w:r w:rsidR="0039410F" w:rsidRPr="003C7B0A">
        <w:rPr>
          <w:rFonts w:ascii="Arial" w:hAnsi="Arial" w:cs="Arial"/>
        </w:rPr>
        <w:t xml:space="preserve"> </w:t>
      </w:r>
    </w:p>
    <w:p w14:paraId="3BB79FBE" w14:textId="77777777" w:rsidR="00754A07" w:rsidRPr="003C7B0A" w:rsidRDefault="00B605E4" w:rsidP="00E27255">
      <w:pPr>
        <w:numPr>
          <w:ilvl w:val="0"/>
          <w:numId w:val="32"/>
        </w:numPr>
        <w:spacing w:before="120" w:after="120"/>
        <w:ind w:hanging="566"/>
        <w:jc w:val="both"/>
        <w:rPr>
          <w:rFonts w:ascii="Arial" w:hAnsi="Arial" w:cs="Arial"/>
        </w:rPr>
      </w:pPr>
      <w:r w:rsidRPr="003C7B0A">
        <w:rPr>
          <w:rFonts w:ascii="Arial" w:hAnsi="Arial" w:cs="Arial"/>
        </w:rPr>
        <w:t xml:space="preserve">L'autorité compétente doit tenir un registre de tout le personnel d'examen de la navigabilité, qui doit </w:t>
      </w:r>
      <w:r w:rsidR="00790D3A" w:rsidRPr="003C7B0A">
        <w:rPr>
          <w:rFonts w:ascii="Arial" w:hAnsi="Arial" w:cs="Arial"/>
        </w:rPr>
        <w:t>comprendre l</w:t>
      </w:r>
      <w:r w:rsidRPr="003C7B0A">
        <w:rPr>
          <w:rFonts w:ascii="Arial" w:hAnsi="Arial" w:cs="Arial"/>
        </w:rPr>
        <w:t>es détails sur toute qualification appropriée détenue avec un résumé de l'expérience et de la formation pertinentes en matière de gestion du maintien de la navigabilité.</w:t>
      </w:r>
      <w:r w:rsidR="00930A47" w:rsidRPr="003C7B0A">
        <w:rPr>
          <w:rFonts w:ascii="Arial" w:hAnsi="Arial" w:cs="Arial"/>
        </w:rPr>
        <w:t xml:space="preserve"> </w:t>
      </w:r>
    </w:p>
    <w:p w14:paraId="0E78059B" w14:textId="77777777" w:rsidR="00754A07" w:rsidRPr="003C7B0A" w:rsidRDefault="00B605E4" w:rsidP="00E27255">
      <w:pPr>
        <w:numPr>
          <w:ilvl w:val="0"/>
          <w:numId w:val="32"/>
        </w:numPr>
        <w:spacing w:before="120" w:after="120"/>
        <w:ind w:hanging="566"/>
        <w:jc w:val="both"/>
        <w:rPr>
          <w:rFonts w:ascii="Arial" w:hAnsi="Arial" w:cs="Arial"/>
        </w:rPr>
      </w:pPr>
      <w:r w:rsidRPr="003C7B0A">
        <w:rPr>
          <w:rFonts w:ascii="Arial" w:hAnsi="Arial" w:cs="Arial"/>
        </w:rPr>
        <w:t xml:space="preserve">Pendant l'exécution de l'examen de navigabilité, l'autorité compétente doit avoir accès aux données applicables conformément aux </w:t>
      </w:r>
      <w:r w:rsidR="00131427" w:rsidRPr="003C7B0A">
        <w:rPr>
          <w:rFonts w:ascii="Arial" w:hAnsi="Arial" w:cs="Arial"/>
        </w:rPr>
        <w:t xml:space="preserve">sections </w:t>
      </w:r>
      <w:r w:rsidRPr="003C7B0A">
        <w:rPr>
          <w:rFonts w:ascii="Arial" w:hAnsi="Arial" w:cs="Arial"/>
        </w:rPr>
        <w:t>ML.A.305 et ML.A.401.</w:t>
      </w:r>
      <w:r w:rsidR="00930A47" w:rsidRPr="003C7B0A">
        <w:rPr>
          <w:rFonts w:ascii="Arial" w:hAnsi="Arial" w:cs="Arial"/>
        </w:rPr>
        <w:t xml:space="preserve"> </w:t>
      </w:r>
    </w:p>
    <w:p w14:paraId="2D7BCD06" w14:textId="25196632" w:rsidR="00754A07" w:rsidRPr="003C7B0A" w:rsidRDefault="00B605E4" w:rsidP="00E27255">
      <w:pPr>
        <w:numPr>
          <w:ilvl w:val="0"/>
          <w:numId w:val="32"/>
        </w:numPr>
        <w:spacing w:before="120" w:after="120"/>
        <w:ind w:hanging="566"/>
        <w:jc w:val="both"/>
        <w:rPr>
          <w:rFonts w:ascii="Arial" w:hAnsi="Arial" w:cs="Arial"/>
        </w:rPr>
      </w:pPr>
      <w:r w:rsidRPr="003C7B0A">
        <w:rPr>
          <w:rFonts w:ascii="Arial" w:hAnsi="Arial" w:cs="Arial"/>
        </w:rPr>
        <w:t xml:space="preserve">Le personnel qui procède à l'examen de navigabilité </w:t>
      </w:r>
      <w:r w:rsidR="00790D3A" w:rsidRPr="003C7B0A">
        <w:rPr>
          <w:rFonts w:ascii="Arial" w:hAnsi="Arial" w:cs="Arial"/>
        </w:rPr>
        <w:t xml:space="preserve">doit </w:t>
      </w:r>
      <w:r w:rsidRPr="003C7B0A">
        <w:rPr>
          <w:rFonts w:ascii="Arial" w:hAnsi="Arial" w:cs="Arial"/>
        </w:rPr>
        <w:t>délivre</w:t>
      </w:r>
      <w:r w:rsidR="00790D3A" w:rsidRPr="003C7B0A">
        <w:rPr>
          <w:rFonts w:ascii="Arial" w:hAnsi="Arial" w:cs="Arial"/>
        </w:rPr>
        <w:t>r</w:t>
      </w:r>
      <w:r w:rsidRPr="003C7B0A">
        <w:rPr>
          <w:rFonts w:ascii="Arial" w:hAnsi="Arial" w:cs="Arial"/>
        </w:rPr>
        <w:t xml:space="preserve"> un certificat d'examen de navigabilité (formulaire 15c de l'</w:t>
      </w:r>
      <w:r w:rsidR="006B1E8D" w:rsidRPr="003C7B0A">
        <w:rPr>
          <w:rFonts w:ascii="Arial" w:hAnsi="Arial" w:cs="Arial"/>
        </w:rPr>
        <w:t>ASSA-AC</w:t>
      </w:r>
      <w:r w:rsidRPr="003C7B0A">
        <w:rPr>
          <w:rFonts w:ascii="Arial" w:hAnsi="Arial" w:cs="Arial"/>
        </w:rPr>
        <w:t>), comme indiqué à l'appendice IV, après avoir achevé de manière satisfaisante l'examen de navigabilité.</w:t>
      </w:r>
    </w:p>
    <w:p w14:paraId="01751E20" w14:textId="77777777" w:rsidR="00754A07" w:rsidRPr="003C7B0A" w:rsidRDefault="00B605E4" w:rsidP="00E27255">
      <w:pPr>
        <w:numPr>
          <w:ilvl w:val="0"/>
          <w:numId w:val="32"/>
        </w:numPr>
        <w:spacing w:before="120" w:after="120"/>
        <w:ind w:hanging="566"/>
        <w:jc w:val="both"/>
        <w:rPr>
          <w:rFonts w:ascii="Arial" w:hAnsi="Arial" w:cs="Arial"/>
        </w:rPr>
      </w:pPr>
      <w:r w:rsidRPr="003C7B0A">
        <w:rPr>
          <w:rFonts w:ascii="Arial" w:hAnsi="Arial" w:cs="Arial"/>
        </w:rPr>
        <w:t xml:space="preserve">Chaque fois que les circonstances révèlent l'existence d'une menace potentielle pour la sécurité, l'autorité compétente procède à l'examen de navigabilité et délivre le </w:t>
      </w:r>
      <w:r w:rsidR="00790D3A" w:rsidRPr="003C7B0A">
        <w:rPr>
          <w:rFonts w:ascii="Arial" w:hAnsi="Arial" w:cs="Arial"/>
        </w:rPr>
        <w:t xml:space="preserve">CEN </w:t>
      </w:r>
      <w:r w:rsidRPr="003C7B0A">
        <w:rPr>
          <w:rFonts w:ascii="Arial" w:hAnsi="Arial" w:cs="Arial"/>
        </w:rPr>
        <w:t>lui-même</w:t>
      </w:r>
      <w:r w:rsidR="00754A07" w:rsidRPr="003C7B0A">
        <w:rPr>
          <w:rFonts w:ascii="Arial" w:hAnsi="Arial" w:cs="Arial"/>
        </w:rPr>
        <w:t xml:space="preserve">. </w:t>
      </w:r>
    </w:p>
    <w:p w14:paraId="051154EC" w14:textId="77777777" w:rsidR="00754A07" w:rsidRPr="003C7B0A" w:rsidRDefault="00754A07" w:rsidP="00EA3428">
      <w:pPr>
        <w:shd w:val="clear" w:color="auto" w:fill="FFFFFF" w:themeFill="background1"/>
        <w:spacing w:before="120" w:after="120" w:line="360" w:lineRule="auto"/>
        <w:ind w:left="-6" w:right="17"/>
        <w:rPr>
          <w:rFonts w:ascii="Arial" w:hAnsi="Arial" w:cs="Arial"/>
          <w:sz w:val="24"/>
          <w:szCs w:val="24"/>
        </w:rPr>
      </w:pPr>
      <w:r w:rsidRPr="003C7B0A">
        <w:rPr>
          <w:rFonts w:ascii="Arial" w:hAnsi="Arial" w:cs="Arial"/>
          <w:b/>
          <w:sz w:val="24"/>
          <w:szCs w:val="24"/>
        </w:rPr>
        <w:t xml:space="preserve">ML.B.903 </w:t>
      </w:r>
      <w:r w:rsidR="00361191" w:rsidRPr="003C7B0A">
        <w:rPr>
          <w:rFonts w:ascii="Arial" w:hAnsi="Arial" w:cs="Arial"/>
          <w:b/>
          <w:sz w:val="24"/>
          <w:szCs w:val="24"/>
        </w:rPr>
        <w:t xml:space="preserve">- </w:t>
      </w:r>
      <w:r w:rsidR="008B6502" w:rsidRPr="003C7B0A">
        <w:rPr>
          <w:rFonts w:ascii="Arial" w:hAnsi="Arial" w:cs="Arial"/>
          <w:b/>
          <w:bCs/>
          <w:w w:val="88"/>
          <w:sz w:val="24"/>
          <w:szCs w:val="24"/>
        </w:rPr>
        <w:t>Constatations</w:t>
      </w:r>
      <w:r w:rsidRPr="003C7B0A">
        <w:rPr>
          <w:rFonts w:ascii="Arial" w:hAnsi="Arial" w:cs="Arial"/>
          <w:b/>
          <w:sz w:val="24"/>
          <w:szCs w:val="24"/>
        </w:rPr>
        <w:t xml:space="preserve"> </w:t>
      </w:r>
    </w:p>
    <w:p w14:paraId="04F3840E" w14:textId="6E113074" w:rsidR="00754A07" w:rsidRPr="003C7B0A" w:rsidRDefault="00B605E4" w:rsidP="00790D3A">
      <w:pPr>
        <w:spacing w:before="120" w:after="120"/>
        <w:ind w:left="5"/>
        <w:jc w:val="both"/>
        <w:rPr>
          <w:rFonts w:ascii="Arial" w:hAnsi="Arial" w:cs="Arial"/>
        </w:rPr>
      </w:pPr>
      <w:r w:rsidRPr="003C7B0A">
        <w:rPr>
          <w:rFonts w:ascii="Arial" w:hAnsi="Arial" w:cs="Arial"/>
        </w:rPr>
        <w:t xml:space="preserve">Si, au cours d'enquêtes sur les aéronefs ou par d'autres moyens, des éléments de preuve montrant le non-respect des exigences </w:t>
      </w:r>
      <w:r w:rsidR="00790D3A" w:rsidRPr="003C7B0A">
        <w:rPr>
          <w:rFonts w:ascii="Arial" w:hAnsi="Arial" w:cs="Arial"/>
        </w:rPr>
        <w:t>à</w:t>
      </w:r>
      <w:r w:rsidRPr="003C7B0A">
        <w:rPr>
          <w:rFonts w:ascii="Arial" w:hAnsi="Arial" w:cs="Arial"/>
        </w:rPr>
        <w:t xml:space="preserve"> la présente annexe sont trouvés, l'autorité compétente doit</w:t>
      </w:r>
      <w:r w:rsidR="001936C0">
        <w:rPr>
          <w:rFonts w:ascii="Arial" w:hAnsi="Arial" w:cs="Arial"/>
        </w:rPr>
        <w:t xml:space="preserve"> </w:t>
      </w:r>
      <w:r w:rsidRPr="003C7B0A">
        <w:rPr>
          <w:rFonts w:ascii="Arial" w:hAnsi="Arial" w:cs="Arial"/>
        </w:rPr>
        <w:t>:</w:t>
      </w:r>
      <w:r w:rsidR="00754A07" w:rsidRPr="003C7B0A">
        <w:rPr>
          <w:rFonts w:ascii="Arial" w:hAnsi="Arial" w:cs="Arial"/>
        </w:rPr>
        <w:t xml:space="preserve"> </w:t>
      </w:r>
    </w:p>
    <w:p w14:paraId="0D1DD368" w14:textId="247CB486" w:rsidR="00754A07" w:rsidRPr="003C7B0A" w:rsidRDefault="00EA3428" w:rsidP="00E27255">
      <w:pPr>
        <w:numPr>
          <w:ilvl w:val="0"/>
          <w:numId w:val="54"/>
        </w:numPr>
        <w:spacing w:before="120" w:after="120"/>
        <w:ind w:left="709" w:hanging="425"/>
        <w:jc w:val="both"/>
        <w:rPr>
          <w:rFonts w:ascii="Arial" w:hAnsi="Arial" w:cs="Arial"/>
        </w:rPr>
      </w:pPr>
      <w:r w:rsidRPr="003C7B0A">
        <w:rPr>
          <w:rFonts w:ascii="Arial" w:hAnsi="Arial" w:cs="Arial"/>
          <w:highlight w:val="yellow"/>
        </w:rPr>
        <w:lastRenderedPageBreak/>
        <w:t>(a)</w:t>
      </w:r>
      <w:r w:rsidRPr="003C7B0A">
        <w:rPr>
          <w:rFonts w:ascii="Arial" w:hAnsi="Arial" w:cs="Arial"/>
        </w:rPr>
        <w:t xml:space="preserve"> </w:t>
      </w:r>
      <w:r w:rsidR="00B605E4" w:rsidRPr="003C7B0A">
        <w:rPr>
          <w:rFonts w:ascii="Arial" w:hAnsi="Arial" w:cs="Arial"/>
        </w:rPr>
        <w:t xml:space="preserve">pour les constatations de niveau 1, exiger que des mesures correctives appropriées soient prises avant </w:t>
      </w:r>
      <w:r w:rsidR="00790D3A" w:rsidRPr="003C7B0A">
        <w:rPr>
          <w:rFonts w:ascii="Arial" w:hAnsi="Arial" w:cs="Arial"/>
        </w:rPr>
        <w:t>le prochain</w:t>
      </w:r>
      <w:r w:rsidR="00CE7E3C" w:rsidRPr="003C7B0A">
        <w:rPr>
          <w:rFonts w:ascii="Arial" w:hAnsi="Arial" w:cs="Arial"/>
        </w:rPr>
        <w:t xml:space="preserve"> vol</w:t>
      </w:r>
      <w:r w:rsidR="00B605E4" w:rsidRPr="003C7B0A">
        <w:rPr>
          <w:rFonts w:ascii="Arial" w:hAnsi="Arial" w:cs="Arial"/>
        </w:rPr>
        <w:t>, et r</w:t>
      </w:r>
      <w:r w:rsidR="00CE7E3C" w:rsidRPr="003C7B0A">
        <w:rPr>
          <w:rFonts w:ascii="Arial" w:hAnsi="Arial" w:cs="Arial"/>
        </w:rPr>
        <w:t xml:space="preserve">etirer </w:t>
      </w:r>
      <w:r w:rsidR="00B605E4" w:rsidRPr="003C7B0A">
        <w:rPr>
          <w:rFonts w:ascii="Arial" w:hAnsi="Arial" w:cs="Arial"/>
        </w:rPr>
        <w:t>ou suspendre immédiatement l</w:t>
      </w:r>
      <w:r w:rsidR="00790D3A" w:rsidRPr="003C7B0A">
        <w:rPr>
          <w:rFonts w:ascii="Arial" w:hAnsi="Arial" w:cs="Arial"/>
        </w:rPr>
        <w:t>e CEN</w:t>
      </w:r>
      <w:r w:rsidR="00B605E4" w:rsidRPr="003C7B0A">
        <w:rPr>
          <w:rFonts w:ascii="Arial" w:hAnsi="Arial" w:cs="Arial"/>
        </w:rPr>
        <w:t xml:space="preserve">; et </w:t>
      </w:r>
    </w:p>
    <w:p w14:paraId="4C43E777" w14:textId="77777777" w:rsidR="00754A07" w:rsidRPr="003C7B0A" w:rsidRDefault="00B605E4" w:rsidP="00E27255">
      <w:pPr>
        <w:numPr>
          <w:ilvl w:val="0"/>
          <w:numId w:val="54"/>
        </w:numPr>
        <w:spacing w:before="120" w:after="120"/>
        <w:ind w:left="709" w:hanging="425"/>
        <w:jc w:val="both"/>
        <w:rPr>
          <w:rFonts w:ascii="Arial" w:hAnsi="Arial" w:cs="Arial"/>
          <w:b/>
        </w:rPr>
      </w:pPr>
      <w:r w:rsidRPr="003C7B0A">
        <w:rPr>
          <w:rFonts w:ascii="Arial" w:hAnsi="Arial" w:cs="Arial"/>
        </w:rPr>
        <w:t>pour les constatations de niveau 2, imposer les mesures correctives appropriées à la nature de la constatation.</w:t>
      </w:r>
    </w:p>
    <w:p w14:paraId="6413AED3" w14:textId="77777777" w:rsidR="00EA3428" w:rsidRPr="003C7B0A" w:rsidRDefault="00754A07" w:rsidP="00EA3428">
      <w:pPr>
        <w:rPr>
          <w:b/>
        </w:rPr>
      </w:pPr>
      <w:r w:rsidRPr="003C7B0A">
        <w:rPr>
          <w:b/>
        </w:rPr>
        <w:br w:type="page"/>
      </w:r>
    </w:p>
    <w:p w14:paraId="6226B263" w14:textId="77777777" w:rsidR="00EA3428" w:rsidRPr="003C7B0A" w:rsidRDefault="00EA3428" w:rsidP="00EA3428">
      <w:pPr>
        <w:jc w:val="center"/>
        <w:rPr>
          <w:rFonts w:ascii="Arial" w:hAnsi="Arial" w:cs="Arial"/>
        </w:rPr>
      </w:pPr>
    </w:p>
    <w:p w14:paraId="019662B9" w14:textId="77777777" w:rsidR="00EA3428" w:rsidRPr="003C7B0A" w:rsidRDefault="00EA3428" w:rsidP="00EA3428">
      <w:pPr>
        <w:jc w:val="center"/>
        <w:rPr>
          <w:rFonts w:ascii="Arial" w:hAnsi="Arial" w:cs="Arial"/>
        </w:rPr>
      </w:pPr>
    </w:p>
    <w:p w14:paraId="0156161F" w14:textId="77777777" w:rsidR="00EA3428" w:rsidRPr="003C7B0A" w:rsidRDefault="00EA3428" w:rsidP="00EA3428">
      <w:pPr>
        <w:jc w:val="center"/>
        <w:rPr>
          <w:rFonts w:ascii="Arial" w:hAnsi="Arial" w:cs="Arial"/>
        </w:rPr>
      </w:pPr>
    </w:p>
    <w:p w14:paraId="5E9B5E9B" w14:textId="77777777" w:rsidR="00EA3428" w:rsidRPr="003C7B0A" w:rsidRDefault="00EA3428" w:rsidP="00EA3428">
      <w:pPr>
        <w:jc w:val="center"/>
        <w:rPr>
          <w:rFonts w:ascii="Arial" w:hAnsi="Arial" w:cs="Arial"/>
        </w:rPr>
      </w:pPr>
    </w:p>
    <w:p w14:paraId="09894041" w14:textId="77777777" w:rsidR="00EA3428" w:rsidRPr="003C7B0A" w:rsidRDefault="00EA3428" w:rsidP="00EA3428">
      <w:pPr>
        <w:jc w:val="center"/>
        <w:rPr>
          <w:rFonts w:ascii="Arial" w:hAnsi="Arial" w:cs="Arial"/>
        </w:rPr>
      </w:pPr>
    </w:p>
    <w:p w14:paraId="7172C3F8" w14:textId="77777777" w:rsidR="00EA3428" w:rsidRPr="003C7B0A" w:rsidRDefault="00EA3428" w:rsidP="00EA3428">
      <w:pPr>
        <w:jc w:val="center"/>
        <w:rPr>
          <w:rFonts w:ascii="Arial" w:hAnsi="Arial" w:cs="Arial"/>
        </w:rPr>
      </w:pPr>
    </w:p>
    <w:p w14:paraId="5AD4F070" w14:textId="77777777" w:rsidR="00EA3428" w:rsidRPr="003C7B0A" w:rsidRDefault="00EA3428" w:rsidP="00EA3428">
      <w:pPr>
        <w:jc w:val="center"/>
        <w:rPr>
          <w:rFonts w:ascii="Arial" w:hAnsi="Arial" w:cs="Arial"/>
        </w:rPr>
      </w:pPr>
    </w:p>
    <w:p w14:paraId="3618CF88" w14:textId="77777777" w:rsidR="00EA3428" w:rsidRPr="003C7B0A" w:rsidRDefault="00EA3428" w:rsidP="00EA3428">
      <w:pPr>
        <w:jc w:val="center"/>
        <w:rPr>
          <w:rFonts w:ascii="Arial" w:hAnsi="Arial" w:cs="Arial"/>
        </w:rPr>
      </w:pPr>
    </w:p>
    <w:p w14:paraId="70DE5BE3" w14:textId="77777777" w:rsidR="00EA3428" w:rsidRPr="003C7B0A" w:rsidRDefault="00EA3428" w:rsidP="00EA3428">
      <w:pPr>
        <w:jc w:val="center"/>
        <w:rPr>
          <w:rFonts w:ascii="Arial" w:hAnsi="Arial" w:cs="Arial"/>
        </w:rPr>
      </w:pPr>
    </w:p>
    <w:p w14:paraId="1D77F83F" w14:textId="77777777" w:rsidR="00EA3428" w:rsidRPr="003C7B0A" w:rsidRDefault="00EA3428" w:rsidP="00EA3428">
      <w:pPr>
        <w:jc w:val="center"/>
        <w:rPr>
          <w:rFonts w:ascii="Arial" w:hAnsi="Arial" w:cs="Arial"/>
        </w:rPr>
      </w:pPr>
    </w:p>
    <w:p w14:paraId="1E7B4834" w14:textId="77777777" w:rsidR="00EA3428" w:rsidRPr="003C7B0A" w:rsidRDefault="00EA3428" w:rsidP="00EA3428">
      <w:pPr>
        <w:jc w:val="center"/>
        <w:rPr>
          <w:rFonts w:ascii="Arial" w:hAnsi="Arial" w:cs="Arial"/>
        </w:rPr>
      </w:pPr>
    </w:p>
    <w:p w14:paraId="7A8DB905" w14:textId="77777777" w:rsidR="00EA3428" w:rsidRPr="003C7B0A" w:rsidRDefault="00EA3428" w:rsidP="00EA3428">
      <w:pPr>
        <w:jc w:val="center"/>
        <w:rPr>
          <w:rFonts w:ascii="Arial" w:hAnsi="Arial" w:cs="Arial"/>
        </w:rPr>
      </w:pPr>
    </w:p>
    <w:p w14:paraId="29FFF59F" w14:textId="77777777" w:rsidR="00EA3428" w:rsidRPr="003C7B0A" w:rsidRDefault="00EA3428" w:rsidP="00EA3428">
      <w:pPr>
        <w:pBdr>
          <w:top w:val="single" w:sz="12" w:space="12" w:color="auto" w:shadow="1"/>
          <w:left w:val="single" w:sz="12" w:space="4" w:color="auto" w:shadow="1"/>
          <w:bottom w:val="single" w:sz="12" w:space="1" w:color="auto" w:shadow="1"/>
          <w:right w:val="single" w:sz="12" w:space="4" w:color="auto" w:shadow="1"/>
        </w:pBdr>
        <w:shd w:val="clear" w:color="auto" w:fill="F2F2F2"/>
        <w:tabs>
          <w:tab w:val="left" w:pos="4111"/>
        </w:tabs>
        <w:spacing w:before="240" w:after="240" w:line="360" w:lineRule="auto"/>
        <w:jc w:val="center"/>
        <w:rPr>
          <w:rFonts w:ascii="Arial" w:hAnsi="Arial" w:cs="Arial"/>
          <w:b/>
          <w:bCs/>
          <w:sz w:val="32"/>
          <w:szCs w:val="32"/>
        </w:rPr>
      </w:pPr>
      <w:r w:rsidRPr="003C7B0A">
        <w:rPr>
          <w:rFonts w:ascii="Arial" w:hAnsi="Arial" w:cs="Arial"/>
          <w:b/>
          <w:sz w:val="32"/>
          <w:szCs w:val="32"/>
        </w:rPr>
        <w:t xml:space="preserve">APPENDICES </w:t>
      </w:r>
      <w:r w:rsidR="00000F14" w:rsidRPr="003C7B0A">
        <w:rPr>
          <w:rFonts w:ascii="Arial" w:hAnsi="Arial" w:cs="Arial"/>
          <w:b/>
          <w:sz w:val="32"/>
          <w:szCs w:val="32"/>
        </w:rPr>
        <w:t xml:space="preserve">À </w:t>
      </w:r>
      <w:r w:rsidRPr="003C7B0A">
        <w:rPr>
          <w:rFonts w:ascii="Arial" w:hAnsi="Arial" w:cs="Arial"/>
          <w:b/>
          <w:sz w:val="32"/>
          <w:szCs w:val="32"/>
        </w:rPr>
        <w:t>ANNEX</w:t>
      </w:r>
      <w:r w:rsidR="00000F14" w:rsidRPr="003C7B0A">
        <w:rPr>
          <w:rFonts w:ascii="Arial" w:hAnsi="Arial" w:cs="Arial"/>
          <w:b/>
          <w:sz w:val="32"/>
          <w:szCs w:val="32"/>
        </w:rPr>
        <w:t>E</w:t>
      </w:r>
      <w:r w:rsidRPr="003C7B0A">
        <w:rPr>
          <w:rFonts w:ascii="Arial" w:hAnsi="Arial" w:cs="Arial"/>
          <w:b/>
          <w:sz w:val="32"/>
          <w:szCs w:val="32"/>
        </w:rPr>
        <w:t xml:space="preserve"> V</w:t>
      </w:r>
      <w:r w:rsidRPr="003C7B0A">
        <w:rPr>
          <w:rFonts w:ascii="Arial Gras" w:hAnsi="Arial Gras" w:cs="Arial"/>
          <w:b/>
          <w:sz w:val="32"/>
          <w:szCs w:val="32"/>
          <w:vertAlign w:val="subscript"/>
        </w:rPr>
        <w:t>B</w:t>
      </w:r>
      <w:r w:rsidRPr="003C7B0A">
        <w:rPr>
          <w:rFonts w:ascii="Arial" w:hAnsi="Arial" w:cs="Arial"/>
          <w:b/>
          <w:sz w:val="32"/>
          <w:szCs w:val="32"/>
        </w:rPr>
        <w:t xml:space="preserve"> (PART</w:t>
      </w:r>
      <w:r w:rsidR="00000F14" w:rsidRPr="003C7B0A">
        <w:rPr>
          <w:rFonts w:ascii="Arial" w:hAnsi="Arial" w:cs="Arial"/>
          <w:b/>
          <w:sz w:val="32"/>
          <w:szCs w:val="32"/>
        </w:rPr>
        <w:t>IE</w:t>
      </w:r>
      <w:r w:rsidRPr="003C7B0A">
        <w:rPr>
          <w:rFonts w:ascii="Arial" w:hAnsi="Arial" w:cs="Arial"/>
          <w:b/>
          <w:sz w:val="32"/>
          <w:szCs w:val="32"/>
        </w:rPr>
        <w:t>-ML)</w:t>
      </w:r>
    </w:p>
    <w:p w14:paraId="5B7E9187" w14:textId="77777777" w:rsidR="00EA3428" w:rsidRPr="003C7B0A" w:rsidRDefault="00EA3428" w:rsidP="00EA3428">
      <w:pPr>
        <w:pStyle w:val="Titre3"/>
        <w:spacing w:after="285"/>
        <w:ind w:right="40"/>
        <w:rPr>
          <w:sz w:val="36"/>
        </w:rPr>
      </w:pPr>
      <w:r w:rsidRPr="003C7B0A">
        <w:rPr>
          <w:rFonts w:ascii="Arial" w:hAnsi="Arial" w:cs="Arial"/>
          <w:i/>
          <w:iCs/>
          <w:sz w:val="22"/>
          <w:szCs w:val="22"/>
        </w:rPr>
        <w:br w:type="page"/>
      </w:r>
    </w:p>
    <w:p w14:paraId="21A1CDCC" w14:textId="77777777" w:rsidR="00754A07" w:rsidRPr="003C7B0A" w:rsidRDefault="00754A07" w:rsidP="00000F14">
      <w:pPr>
        <w:shd w:val="clear" w:color="auto" w:fill="FFFFFF" w:themeFill="background1"/>
        <w:spacing w:before="120" w:after="120" w:line="360" w:lineRule="auto"/>
        <w:ind w:left="-6" w:right="17"/>
        <w:jc w:val="center"/>
        <w:rPr>
          <w:rFonts w:ascii="Arial" w:hAnsi="Arial" w:cs="Arial"/>
          <w:sz w:val="28"/>
          <w:szCs w:val="28"/>
        </w:rPr>
      </w:pPr>
      <w:r w:rsidRPr="003C7B0A">
        <w:rPr>
          <w:rFonts w:ascii="Arial" w:hAnsi="Arial" w:cs="Arial"/>
          <w:b/>
          <w:sz w:val="28"/>
          <w:szCs w:val="28"/>
        </w:rPr>
        <w:lastRenderedPageBreak/>
        <w:t>Appendi</w:t>
      </w:r>
      <w:r w:rsidR="00000F14" w:rsidRPr="003C7B0A">
        <w:rPr>
          <w:rFonts w:ascii="Arial" w:hAnsi="Arial" w:cs="Arial"/>
          <w:b/>
          <w:sz w:val="28"/>
          <w:szCs w:val="28"/>
        </w:rPr>
        <w:t>ce</w:t>
      </w:r>
      <w:r w:rsidRPr="003C7B0A">
        <w:rPr>
          <w:rFonts w:ascii="Arial" w:hAnsi="Arial" w:cs="Arial"/>
          <w:b/>
          <w:sz w:val="28"/>
          <w:szCs w:val="28"/>
        </w:rPr>
        <w:t xml:space="preserve"> I — </w:t>
      </w:r>
      <w:r w:rsidR="00000F14" w:rsidRPr="003C7B0A">
        <w:rPr>
          <w:rFonts w:ascii="Arial" w:hAnsi="Arial" w:cs="Arial"/>
          <w:b/>
          <w:sz w:val="28"/>
          <w:szCs w:val="28"/>
        </w:rPr>
        <w:t xml:space="preserve">Contrat de gestion du maintien de la navigabilité </w:t>
      </w:r>
    </w:p>
    <w:p w14:paraId="5760D836" w14:textId="5F263F30" w:rsidR="00754A07" w:rsidRPr="003C7B0A" w:rsidRDefault="00DB49E2" w:rsidP="00E27255">
      <w:pPr>
        <w:numPr>
          <w:ilvl w:val="0"/>
          <w:numId w:val="33"/>
        </w:numPr>
        <w:spacing w:before="120" w:after="120"/>
        <w:ind w:hanging="566"/>
        <w:jc w:val="both"/>
        <w:rPr>
          <w:rFonts w:ascii="Arial" w:hAnsi="Arial" w:cs="Arial"/>
        </w:rPr>
      </w:pPr>
      <w:r w:rsidRPr="003C7B0A">
        <w:rPr>
          <w:rFonts w:ascii="Arial" w:eastAsia="Arial Unicode MS" w:hAnsi="Arial" w:cs="Arial"/>
        </w:rPr>
        <w:t xml:space="preserve">Quand un propriétaire charge conformément à la section M.A. 201 </w:t>
      </w:r>
      <w:r w:rsidR="00375F52" w:rsidRPr="003C7B0A">
        <w:rPr>
          <w:rFonts w:ascii="Arial" w:eastAsia="Arial Unicode MS" w:hAnsi="Arial" w:cs="Arial"/>
        </w:rPr>
        <w:t xml:space="preserve">un </w:t>
      </w:r>
      <w:r w:rsidRPr="003C7B0A">
        <w:rPr>
          <w:rFonts w:ascii="Arial" w:eastAsia="Arial Unicode MS" w:hAnsi="Arial" w:cs="Arial"/>
        </w:rPr>
        <w:t xml:space="preserve">CAMO ou </w:t>
      </w:r>
      <w:r w:rsidR="00375F52" w:rsidRPr="003C7B0A">
        <w:rPr>
          <w:rFonts w:ascii="Arial" w:eastAsia="Arial Unicode MS" w:hAnsi="Arial" w:cs="Arial"/>
        </w:rPr>
        <w:t xml:space="preserve">un </w:t>
      </w:r>
      <w:r w:rsidRPr="003C7B0A">
        <w:rPr>
          <w:rFonts w:ascii="Arial" w:eastAsia="Arial Unicode MS" w:hAnsi="Arial" w:cs="Arial"/>
        </w:rPr>
        <w:t xml:space="preserve">CAO d'effectuer des tâches de gestion de maintien de navigabilité, </w:t>
      </w:r>
      <w:r w:rsidR="00375F52" w:rsidRPr="003C7B0A">
        <w:rPr>
          <w:rFonts w:ascii="Arial" w:eastAsia="Arial Unicode MS" w:hAnsi="Arial" w:cs="Arial"/>
        </w:rPr>
        <w:t xml:space="preserve">à la demande de l’autorité compétente, </w:t>
      </w:r>
      <w:r w:rsidRPr="003C7B0A">
        <w:rPr>
          <w:rFonts w:ascii="Arial" w:eastAsia="Arial Unicode MS" w:hAnsi="Arial" w:cs="Arial"/>
        </w:rPr>
        <w:t xml:space="preserve">une copie du contrat signé par les deux parties doit être envoyée par le propriétaire à l'autorité compétente de l'État membre </w:t>
      </w:r>
      <w:r w:rsidR="00375F52" w:rsidRPr="003C7B0A">
        <w:rPr>
          <w:rFonts w:ascii="Arial" w:eastAsia="Arial Unicode MS" w:hAnsi="Arial" w:cs="Arial"/>
        </w:rPr>
        <w:t>d’immatriculation</w:t>
      </w:r>
      <w:r w:rsidR="007139F8">
        <w:rPr>
          <w:rFonts w:ascii="Arial" w:eastAsia="Arial Unicode MS" w:hAnsi="Arial" w:cs="Arial"/>
        </w:rPr>
        <w:t xml:space="preserve"> pour approbation</w:t>
      </w:r>
      <w:r w:rsidR="00D15268">
        <w:rPr>
          <w:rFonts w:ascii="Arial" w:eastAsia="Arial Unicode MS" w:hAnsi="Arial" w:cs="Arial"/>
        </w:rPr>
        <w:t>/acceptation</w:t>
      </w:r>
      <w:r w:rsidRPr="003C7B0A">
        <w:rPr>
          <w:rFonts w:ascii="Arial" w:eastAsia="Arial Unicode MS" w:hAnsi="Arial" w:cs="Arial"/>
        </w:rPr>
        <w:t>.</w:t>
      </w:r>
      <w:r w:rsidR="00375F52" w:rsidRPr="003C7B0A">
        <w:rPr>
          <w:rFonts w:ascii="Arial" w:eastAsia="Arial Unicode MS" w:hAnsi="Arial" w:cs="Arial"/>
        </w:rPr>
        <w:t xml:space="preserve"> </w:t>
      </w:r>
    </w:p>
    <w:p w14:paraId="395365EF" w14:textId="77777777" w:rsidR="00754A07" w:rsidRPr="003C7B0A" w:rsidRDefault="00375F52" w:rsidP="00E27255">
      <w:pPr>
        <w:numPr>
          <w:ilvl w:val="0"/>
          <w:numId w:val="33"/>
        </w:numPr>
        <w:spacing w:before="120" w:after="120"/>
        <w:ind w:hanging="566"/>
        <w:jc w:val="both"/>
        <w:rPr>
          <w:rFonts w:ascii="Arial" w:hAnsi="Arial" w:cs="Arial"/>
        </w:rPr>
      </w:pPr>
      <w:r w:rsidRPr="003C7B0A">
        <w:rPr>
          <w:rFonts w:ascii="Arial" w:eastAsia="Arial Unicode MS" w:hAnsi="Arial" w:cs="Arial"/>
        </w:rPr>
        <w:t xml:space="preserve">Le contrat doit être élaboré en tenant compte des dispositions de cette annexe et doit définir les obligations des signataires en matière de maintien de la navigabilité de l'aéronef. </w:t>
      </w:r>
    </w:p>
    <w:p w14:paraId="4F7A6541" w14:textId="77777777" w:rsidR="00754A07" w:rsidRPr="003C7B0A" w:rsidRDefault="00375F52" w:rsidP="00E27255">
      <w:pPr>
        <w:numPr>
          <w:ilvl w:val="0"/>
          <w:numId w:val="33"/>
        </w:numPr>
        <w:spacing w:before="120" w:after="120"/>
        <w:ind w:hanging="566"/>
        <w:jc w:val="both"/>
        <w:rPr>
          <w:rFonts w:ascii="Arial" w:hAnsi="Arial" w:cs="Arial"/>
        </w:rPr>
      </w:pPr>
      <w:r w:rsidRPr="003C7B0A">
        <w:rPr>
          <w:rFonts w:ascii="Arial" w:hAnsi="Arial" w:cs="Arial"/>
          <w:w w:val="88"/>
        </w:rPr>
        <w:t xml:space="preserve">Il doit comprendre au minimum les informations suivantes : </w:t>
      </w:r>
    </w:p>
    <w:p w14:paraId="258B49E1" w14:textId="77777777" w:rsidR="00754A07" w:rsidRPr="003C7B0A" w:rsidRDefault="00375F52" w:rsidP="00E27255">
      <w:pPr>
        <w:numPr>
          <w:ilvl w:val="1"/>
          <w:numId w:val="33"/>
        </w:numPr>
        <w:spacing w:before="120" w:after="120"/>
        <w:ind w:left="1132" w:hanging="566"/>
        <w:jc w:val="both"/>
        <w:rPr>
          <w:rFonts w:ascii="Arial" w:hAnsi="Arial" w:cs="Arial"/>
        </w:rPr>
      </w:pPr>
      <w:r w:rsidRPr="003C7B0A">
        <w:rPr>
          <w:rFonts w:ascii="Arial" w:hAnsi="Arial" w:cs="Arial"/>
          <w:w w:val="88"/>
        </w:rPr>
        <w:t>l'immatriculation de l'aéronef</w:t>
      </w:r>
      <w:r w:rsidRPr="003C7B0A">
        <w:rPr>
          <w:rFonts w:ascii="Arial" w:hAnsi="Arial" w:cs="Arial"/>
        </w:rPr>
        <w:t>, le type et le numéro de série</w:t>
      </w:r>
      <w:r w:rsidR="00754A07" w:rsidRPr="003C7B0A">
        <w:rPr>
          <w:rFonts w:ascii="Arial" w:hAnsi="Arial" w:cs="Arial"/>
        </w:rPr>
        <w:t xml:space="preserve">; </w:t>
      </w:r>
    </w:p>
    <w:p w14:paraId="6B9DF95A" w14:textId="77777777" w:rsidR="00754A07" w:rsidRPr="003C7B0A" w:rsidRDefault="00FF771F" w:rsidP="00E27255">
      <w:pPr>
        <w:numPr>
          <w:ilvl w:val="1"/>
          <w:numId w:val="33"/>
        </w:numPr>
        <w:spacing w:before="120" w:after="120"/>
        <w:ind w:left="1132" w:hanging="566"/>
        <w:jc w:val="both"/>
        <w:rPr>
          <w:rFonts w:ascii="Arial" w:hAnsi="Arial" w:cs="Arial"/>
        </w:rPr>
      </w:pPr>
      <w:r w:rsidRPr="003C7B0A">
        <w:rPr>
          <w:rFonts w:ascii="Arial" w:hAnsi="Arial" w:cs="Arial"/>
          <w:w w:val="88"/>
        </w:rPr>
        <w:t>le nom du propriétaire de l'aéronef ou du loueur enregistré ou les références de la société, y compris l'adresse</w:t>
      </w:r>
      <w:r w:rsidR="00754A07" w:rsidRPr="003C7B0A">
        <w:rPr>
          <w:rFonts w:ascii="Arial" w:hAnsi="Arial" w:cs="Arial"/>
        </w:rPr>
        <w:t xml:space="preserve">; </w:t>
      </w:r>
    </w:p>
    <w:p w14:paraId="2673EFE0" w14:textId="77777777" w:rsidR="00754A07" w:rsidRPr="003C7B0A" w:rsidRDefault="00FF771F" w:rsidP="00E27255">
      <w:pPr>
        <w:numPr>
          <w:ilvl w:val="1"/>
          <w:numId w:val="33"/>
        </w:numPr>
        <w:spacing w:before="120" w:after="120"/>
        <w:ind w:left="1132" w:hanging="566"/>
        <w:jc w:val="both"/>
        <w:rPr>
          <w:rFonts w:ascii="Arial" w:hAnsi="Arial" w:cs="Arial"/>
        </w:rPr>
      </w:pPr>
      <w:r w:rsidRPr="003C7B0A">
        <w:rPr>
          <w:rFonts w:ascii="Arial" w:eastAsia="Arial Unicode MS" w:hAnsi="Arial" w:cs="Arial"/>
        </w:rPr>
        <w:t>les références du CAMO ou du CAO, y compris l'adresse</w:t>
      </w:r>
      <w:r w:rsidR="00754A07" w:rsidRPr="003C7B0A">
        <w:rPr>
          <w:rFonts w:ascii="Arial" w:hAnsi="Arial" w:cs="Arial"/>
        </w:rPr>
        <w:t xml:space="preserve">;  </w:t>
      </w:r>
    </w:p>
    <w:p w14:paraId="48C639B8" w14:textId="77777777" w:rsidR="00754A07" w:rsidRPr="003C7B0A" w:rsidRDefault="00FF771F" w:rsidP="00E27255">
      <w:pPr>
        <w:numPr>
          <w:ilvl w:val="1"/>
          <w:numId w:val="33"/>
        </w:numPr>
        <w:spacing w:before="120" w:after="120"/>
        <w:ind w:left="1132" w:hanging="566"/>
        <w:jc w:val="both"/>
        <w:rPr>
          <w:rFonts w:ascii="Arial" w:hAnsi="Arial" w:cs="Arial"/>
        </w:rPr>
      </w:pPr>
      <w:r w:rsidRPr="003C7B0A">
        <w:rPr>
          <w:rFonts w:ascii="Arial" w:eastAsia="Arial Unicode MS" w:hAnsi="Arial" w:cs="Arial"/>
        </w:rPr>
        <w:t>le type d'activité</w:t>
      </w:r>
      <w:r w:rsidR="00754A07" w:rsidRPr="003C7B0A">
        <w:rPr>
          <w:rFonts w:ascii="Arial" w:hAnsi="Arial" w:cs="Arial"/>
        </w:rPr>
        <w:t xml:space="preserve">. </w:t>
      </w:r>
    </w:p>
    <w:p w14:paraId="77A11D69" w14:textId="77777777" w:rsidR="00754A07" w:rsidRPr="003C7B0A" w:rsidRDefault="00FF771F" w:rsidP="00E27255">
      <w:pPr>
        <w:numPr>
          <w:ilvl w:val="0"/>
          <w:numId w:val="33"/>
        </w:numPr>
        <w:spacing w:before="120" w:after="120"/>
        <w:ind w:hanging="566"/>
        <w:jc w:val="both"/>
        <w:rPr>
          <w:rFonts w:ascii="Arial" w:hAnsi="Arial" w:cs="Arial"/>
          <w:lang w:val="en-US"/>
        </w:rPr>
      </w:pPr>
      <w:r w:rsidRPr="003C7B0A">
        <w:rPr>
          <w:rFonts w:ascii="Arial" w:hAnsi="Arial" w:cs="Arial"/>
          <w:w w:val="88"/>
          <w:lang w:val="en-US"/>
        </w:rPr>
        <w:t>Il doit stipuler que</w:t>
      </w:r>
      <w:r w:rsidR="006C0D75" w:rsidRPr="003C7B0A">
        <w:rPr>
          <w:rFonts w:ascii="Arial" w:hAnsi="Arial" w:cs="Arial"/>
          <w:w w:val="88"/>
          <w:lang w:val="en-US"/>
        </w:rPr>
        <w:t xml:space="preserve"> </w:t>
      </w:r>
      <w:r w:rsidR="00754A07" w:rsidRPr="003C7B0A">
        <w:rPr>
          <w:rFonts w:ascii="Arial" w:hAnsi="Arial" w:cs="Arial"/>
          <w:lang w:val="en-US"/>
        </w:rPr>
        <w:t xml:space="preserve">: </w:t>
      </w:r>
    </w:p>
    <w:p w14:paraId="7AF22F9D" w14:textId="77777777" w:rsidR="00754A07" w:rsidRPr="003C7B0A" w:rsidRDefault="00FF771F" w:rsidP="00582F08">
      <w:pPr>
        <w:spacing w:before="120" w:after="120"/>
        <w:ind w:left="576"/>
        <w:jc w:val="both"/>
        <w:rPr>
          <w:rFonts w:ascii="Arial" w:hAnsi="Arial" w:cs="Arial"/>
        </w:rPr>
      </w:pPr>
      <w:r w:rsidRPr="003C7B0A">
        <w:rPr>
          <w:rFonts w:ascii="Arial" w:eastAsia="Arial Unicode MS" w:hAnsi="Arial" w:cs="Arial"/>
        </w:rPr>
        <w:t>« Le propriétaire confie au CAMO ou au CAO la gestion du maintien de la navigabilité de l'aéronef, le développement et l’approbation d'un programme d'entretien et l'organisation de l'entretien de l'aéronef conformément audit programme.</w:t>
      </w:r>
      <w:r w:rsidRPr="003C7B0A">
        <w:rPr>
          <w:rFonts w:ascii="Arial" w:hAnsi="Arial" w:cs="Arial"/>
        </w:rPr>
        <w:t xml:space="preserve"> </w:t>
      </w:r>
    </w:p>
    <w:p w14:paraId="38199E96" w14:textId="77777777" w:rsidR="00754A07" w:rsidRPr="003C7B0A" w:rsidRDefault="00FF771F" w:rsidP="00582F08">
      <w:pPr>
        <w:spacing w:before="120" w:after="120"/>
        <w:ind w:left="576"/>
        <w:jc w:val="both"/>
        <w:rPr>
          <w:rFonts w:ascii="Arial" w:hAnsi="Arial" w:cs="Arial"/>
        </w:rPr>
      </w:pPr>
      <w:r w:rsidRPr="003C7B0A">
        <w:rPr>
          <w:rFonts w:ascii="Arial" w:eastAsia="Arial Unicode MS" w:hAnsi="Arial" w:cs="Arial"/>
        </w:rPr>
        <w:t xml:space="preserve">Conformément au présent contrat, les deux signataires s'engagent à respecter leurs obligations respectives du présent </w:t>
      </w:r>
      <w:r w:rsidR="006C0D75" w:rsidRPr="003C7B0A">
        <w:rPr>
          <w:rFonts w:ascii="Arial" w:eastAsia="Arial Unicode MS" w:hAnsi="Arial" w:cs="Arial"/>
        </w:rPr>
        <w:t>contrat.</w:t>
      </w:r>
      <w:r w:rsidR="00754A07" w:rsidRPr="003C7B0A">
        <w:rPr>
          <w:rFonts w:ascii="Arial" w:hAnsi="Arial" w:cs="Arial"/>
        </w:rPr>
        <w:t xml:space="preserve"> </w:t>
      </w:r>
    </w:p>
    <w:p w14:paraId="49E5A068" w14:textId="77777777" w:rsidR="00754A07" w:rsidRPr="003C7B0A" w:rsidRDefault="00FF771F" w:rsidP="00582F08">
      <w:pPr>
        <w:spacing w:before="120" w:after="120"/>
        <w:ind w:left="576"/>
        <w:jc w:val="both"/>
        <w:rPr>
          <w:rFonts w:ascii="Arial" w:hAnsi="Arial" w:cs="Arial"/>
        </w:rPr>
      </w:pPr>
      <w:r w:rsidRPr="003C7B0A">
        <w:rPr>
          <w:rFonts w:ascii="Arial" w:eastAsia="Arial Unicode MS" w:hAnsi="Arial" w:cs="Arial"/>
        </w:rPr>
        <w:t xml:space="preserve">Le propriétaire certifie en toute bonne foi que toutes les informations fournies au CAMO ou CAO concernant le maintien de la navigabilité de l'aéronef sont et seront exactes et que l'aéronef ne sera pas modifié sans </w:t>
      </w:r>
      <w:r w:rsidR="00CE7E3C" w:rsidRPr="003C7B0A">
        <w:rPr>
          <w:rFonts w:ascii="Arial" w:eastAsia="Arial Unicode MS" w:hAnsi="Arial" w:cs="Arial"/>
        </w:rPr>
        <w:t>l’</w:t>
      </w:r>
      <w:r w:rsidRPr="003C7B0A">
        <w:rPr>
          <w:rFonts w:ascii="Arial" w:eastAsia="Arial Unicode MS" w:hAnsi="Arial" w:cs="Arial"/>
        </w:rPr>
        <w:t>approbation préalable du CAMO ou du CAO</w:t>
      </w:r>
      <w:r w:rsidR="00754A07" w:rsidRPr="003C7B0A">
        <w:rPr>
          <w:rFonts w:ascii="Arial" w:hAnsi="Arial" w:cs="Arial"/>
        </w:rPr>
        <w:t xml:space="preserve">. </w:t>
      </w:r>
    </w:p>
    <w:p w14:paraId="09478D4D" w14:textId="77777777" w:rsidR="00754A07" w:rsidRPr="003C7B0A" w:rsidRDefault="002C4E69" w:rsidP="00582F08">
      <w:pPr>
        <w:spacing w:before="120" w:after="120"/>
        <w:ind w:left="576"/>
        <w:jc w:val="both"/>
        <w:rPr>
          <w:rFonts w:ascii="Arial" w:hAnsi="Arial" w:cs="Arial"/>
        </w:rPr>
      </w:pPr>
      <w:r w:rsidRPr="003C7B0A">
        <w:rPr>
          <w:rFonts w:ascii="Arial" w:eastAsia="Arial Unicode MS" w:hAnsi="Arial" w:cs="Arial"/>
        </w:rPr>
        <w:t xml:space="preserve">En cas de non-respect du présent contrat, du fait de l'un quelconque des signataires, ce contrat </w:t>
      </w:r>
      <w:r w:rsidR="00A922E1" w:rsidRPr="003C7B0A">
        <w:rPr>
          <w:rFonts w:ascii="Arial" w:eastAsia="Arial Unicode MS" w:hAnsi="Arial" w:cs="Arial"/>
        </w:rPr>
        <w:t xml:space="preserve">sera </w:t>
      </w:r>
      <w:r w:rsidRPr="003C7B0A">
        <w:rPr>
          <w:rFonts w:ascii="Arial" w:eastAsia="Arial Unicode MS" w:hAnsi="Arial" w:cs="Arial"/>
        </w:rPr>
        <w:t xml:space="preserve">caduc. Dans ce cas, le propriétaire </w:t>
      </w:r>
      <w:r w:rsidR="00A922E1" w:rsidRPr="003C7B0A">
        <w:rPr>
          <w:rFonts w:ascii="Arial" w:eastAsia="Arial Unicode MS" w:hAnsi="Arial" w:cs="Arial"/>
        </w:rPr>
        <w:t xml:space="preserve">sera </w:t>
      </w:r>
      <w:r w:rsidRPr="003C7B0A">
        <w:rPr>
          <w:rFonts w:ascii="Arial" w:eastAsia="Arial Unicode MS" w:hAnsi="Arial" w:cs="Arial"/>
        </w:rPr>
        <w:t>entièrement responsable de toute tâche liée au maintien de la navigabilité de l'aéronef et le propriétaire informer</w:t>
      </w:r>
      <w:r w:rsidR="00E029B4" w:rsidRPr="003C7B0A">
        <w:rPr>
          <w:rFonts w:ascii="Arial" w:eastAsia="Arial Unicode MS" w:hAnsi="Arial" w:cs="Arial"/>
        </w:rPr>
        <w:t>a</w:t>
      </w:r>
      <w:r w:rsidRPr="003C7B0A">
        <w:rPr>
          <w:rFonts w:ascii="Arial" w:eastAsia="Arial Unicode MS" w:hAnsi="Arial" w:cs="Arial"/>
        </w:rPr>
        <w:t xml:space="preserve"> l</w:t>
      </w:r>
      <w:r w:rsidR="00E029B4" w:rsidRPr="003C7B0A">
        <w:rPr>
          <w:rFonts w:ascii="Arial" w:eastAsia="Arial Unicode MS" w:hAnsi="Arial" w:cs="Arial"/>
        </w:rPr>
        <w:t>’autorité</w:t>
      </w:r>
      <w:r w:rsidRPr="003C7B0A">
        <w:rPr>
          <w:rFonts w:ascii="Arial" w:eastAsia="Arial Unicode MS" w:hAnsi="Arial" w:cs="Arial"/>
        </w:rPr>
        <w:t xml:space="preserve"> compétente de l'État membre d’immatriculation, </w:t>
      </w:r>
      <w:r w:rsidR="00E029B4" w:rsidRPr="003C7B0A">
        <w:rPr>
          <w:rFonts w:ascii="Arial" w:eastAsia="Arial Unicode MS" w:hAnsi="Arial" w:cs="Arial"/>
        </w:rPr>
        <w:t>dans un délai de deux semaines au sujet de la fin du contrat.</w:t>
      </w:r>
      <w:r w:rsidRPr="003C7B0A">
        <w:rPr>
          <w:rFonts w:ascii="Arial" w:hAnsi="Arial" w:cs="Arial"/>
        </w:rPr>
        <w:t xml:space="preserve"> </w:t>
      </w:r>
    </w:p>
    <w:p w14:paraId="19047C72" w14:textId="77777777" w:rsidR="00754A07" w:rsidRPr="003C7B0A" w:rsidRDefault="00000F14" w:rsidP="00E27255">
      <w:pPr>
        <w:numPr>
          <w:ilvl w:val="0"/>
          <w:numId w:val="33"/>
        </w:numPr>
        <w:spacing w:before="120" w:after="120"/>
        <w:ind w:hanging="566"/>
        <w:jc w:val="both"/>
        <w:rPr>
          <w:rFonts w:ascii="Arial" w:hAnsi="Arial" w:cs="Arial"/>
        </w:rPr>
      </w:pPr>
      <w:r w:rsidRPr="003C7B0A">
        <w:rPr>
          <w:rFonts w:ascii="Arial" w:hAnsi="Arial" w:cs="Arial"/>
        </w:rPr>
        <w:t xml:space="preserve">Lorsqu'un propriétaire contracte un CAMO ou un CAO conformément </w:t>
      </w:r>
      <w:r w:rsidR="00836DC2" w:rsidRPr="003C7B0A">
        <w:rPr>
          <w:rFonts w:ascii="Arial" w:hAnsi="Arial" w:cs="Arial"/>
        </w:rPr>
        <w:t xml:space="preserve">à la section </w:t>
      </w:r>
      <w:r w:rsidRPr="003C7B0A">
        <w:rPr>
          <w:rFonts w:ascii="Arial" w:hAnsi="Arial" w:cs="Arial"/>
        </w:rPr>
        <w:t xml:space="preserve">ML.A.201, les obligations de chaque partie sont réparties comme suit: </w:t>
      </w:r>
    </w:p>
    <w:p w14:paraId="5C26E11A" w14:textId="77777777" w:rsidR="00754A07" w:rsidRPr="003C7B0A" w:rsidRDefault="00754A07" w:rsidP="00E27255">
      <w:pPr>
        <w:pStyle w:val="Paragraphedeliste"/>
        <w:numPr>
          <w:ilvl w:val="0"/>
          <w:numId w:val="55"/>
        </w:numPr>
        <w:tabs>
          <w:tab w:val="center" w:pos="690"/>
          <w:tab w:val="center" w:pos="2471"/>
        </w:tabs>
        <w:spacing w:before="120" w:after="120"/>
        <w:ind w:left="1134" w:hanging="568"/>
        <w:rPr>
          <w:rFonts w:ascii="Arial" w:hAnsi="Arial" w:cs="Arial"/>
        </w:rPr>
      </w:pPr>
      <w:r w:rsidRPr="003C7B0A">
        <w:rPr>
          <w:rFonts w:ascii="Arial" w:hAnsi="Arial" w:cs="Arial"/>
          <w:b/>
        </w:rPr>
        <w:t xml:space="preserve">Obligations </w:t>
      </w:r>
      <w:r w:rsidR="00000F14" w:rsidRPr="003C7B0A">
        <w:rPr>
          <w:rFonts w:ascii="Arial" w:hAnsi="Arial" w:cs="Arial"/>
          <w:b/>
        </w:rPr>
        <w:t xml:space="preserve">du </w:t>
      </w:r>
      <w:r w:rsidRPr="003C7B0A">
        <w:rPr>
          <w:rFonts w:ascii="Arial" w:hAnsi="Arial" w:cs="Arial"/>
          <w:b/>
        </w:rPr>
        <w:t xml:space="preserve">CAMO </w:t>
      </w:r>
      <w:r w:rsidR="00000F14" w:rsidRPr="003C7B0A">
        <w:rPr>
          <w:rFonts w:ascii="Arial" w:hAnsi="Arial" w:cs="Arial"/>
          <w:b/>
        </w:rPr>
        <w:t xml:space="preserve">ou du </w:t>
      </w:r>
      <w:r w:rsidRPr="003C7B0A">
        <w:rPr>
          <w:rFonts w:ascii="Arial" w:hAnsi="Arial" w:cs="Arial"/>
          <w:b/>
        </w:rPr>
        <w:t xml:space="preserve">CAO: </w:t>
      </w:r>
    </w:p>
    <w:p w14:paraId="5A968B6B" w14:textId="77777777" w:rsidR="00754A07" w:rsidRPr="003C7B0A" w:rsidRDefault="00E029B4" w:rsidP="00E27255">
      <w:pPr>
        <w:numPr>
          <w:ilvl w:val="0"/>
          <w:numId w:val="34"/>
        </w:numPr>
        <w:spacing w:before="120" w:after="120"/>
        <w:ind w:hanging="569"/>
        <w:jc w:val="both"/>
        <w:rPr>
          <w:rFonts w:ascii="Arial" w:hAnsi="Arial" w:cs="Arial"/>
        </w:rPr>
      </w:pPr>
      <w:r w:rsidRPr="003C7B0A">
        <w:rPr>
          <w:rFonts w:ascii="Arial" w:hAnsi="Arial" w:cs="Arial"/>
        </w:rPr>
        <w:t xml:space="preserve">avoir </w:t>
      </w:r>
      <w:r w:rsidR="00000F14" w:rsidRPr="003C7B0A">
        <w:rPr>
          <w:rFonts w:ascii="Arial" w:hAnsi="Arial" w:cs="Arial"/>
        </w:rPr>
        <w:t xml:space="preserve">le type d'aéronef </w:t>
      </w:r>
      <w:r w:rsidRPr="003C7B0A">
        <w:rPr>
          <w:rFonts w:ascii="Arial" w:hAnsi="Arial" w:cs="Arial"/>
        </w:rPr>
        <w:t xml:space="preserve">inclu </w:t>
      </w:r>
      <w:r w:rsidR="00000F14" w:rsidRPr="003C7B0A">
        <w:rPr>
          <w:rFonts w:ascii="Arial" w:hAnsi="Arial" w:cs="Arial"/>
        </w:rPr>
        <w:t>dans ses conditions d'a</w:t>
      </w:r>
      <w:r w:rsidRPr="003C7B0A">
        <w:rPr>
          <w:rFonts w:ascii="Arial" w:hAnsi="Arial" w:cs="Arial"/>
        </w:rPr>
        <w:t xml:space="preserve">grément </w:t>
      </w:r>
    </w:p>
    <w:p w14:paraId="5C6F7411" w14:textId="77777777" w:rsidR="00754A07" w:rsidRPr="003C7B0A" w:rsidRDefault="00000F14" w:rsidP="00E27255">
      <w:pPr>
        <w:numPr>
          <w:ilvl w:val="0"/>
          <w:numId w:val="34"/>
        </w:numPr>
        <w:spacing w:before="120" w:after="120"/>
        <w:ind w:hanging="569"/>
        <w:jc w:val="both"/>
        <w:rPr>
          <w:rFonts w:ascii="Arial" w:hAnsi="Arial" w:cs="Arial"/>
        </w:rPr>
      </w:pPr>
      <w:r w:rsidRPr="003C7B0A">
        <w:rPr>
          <w:rFonts w:ascii="Arial" w:hAnsi="Arial" w:cs="Arial"/>
        </w:rPr>
        <w:t>respecter toutes les conditions énumérées ci-dessous en ce qui concerne le maintien de la navigabilité de l'aéronef:</w:t>
      </w:r>
      <w:r w:rsidR="00754A07" w:rsidRPr="003C7B0A">
        <w:rPr>
          <w:rFonts w:ascii="Arial" w:hAnsi="Arial" w:cs="Arial"/>
        </w:rPr>
        <w:t xml:space="preserve"> </w:t>
      </w:r>
    </w:p>
    <w:p w14:paraId="3AC4951B" w14:textId="77777777" w:rsidR="00754A07" w:rsidRPr="003C7B0A" w:rsidRDefault="00000F14" w:rsidP="00E27255">
      <w:pPr>
        <w:numPr>
          <w:ilvl w:val="1"/>
          <w:numId w:val="35"/>
        </w:numPr>
        <w:spacing w:before="120" w:after="120"/>
        <w:ind w:hanging="566"/>
        <w:jc w:val="both"/>
        <w:rPr>
          <w:rFonts w:ascii="Arial" w:hAnsi="Arial" w:cs="Arial"/>
        </w:rPr>
      </w:pPr>
      <w:r w:rsidRPr="003C7B0A">
        <w:rPr>
          <w:rFonts w:ascii="Arial" w:hAnsi="Arial" w:cs="Arial"/>
        </w:rPr>
        <w:t>élaborer et approuver l'AMP de l'aéronef</w:t>
      </w:r>
      <w:r w:rsidR="00754A07" w:rsidRPr="003C7B0A">
        <w:rPr>
          <w:rFonts w:ascii="Arial" w:hAnsi="Arial" w:cs="Arial"/>
        </w:rPr>
        <w:t xml:space="preserve">; </w:t>
      </w:r>
    </w:p>
    <w:p w14:paraId="20F3A589" w14:textId="5D1BD082" w:rsidR="00D15268" w:rsidRPr="003C7B0A" w:rsidRDefault="00000F14" w:rsidP="00E27255">
      <w:pPr>
        <w:numPr>
          <w:ilvl w:val="1"/>
          <w:numId w:val="35"/>
        </w:numPr>
        <w:spacing w:before="120" w:after="120"/>
        <w:ind w:hanging="566"/>
        <w:jc w:val="both"/>
        <w:rPr>
          <w:rFonts w:ascii="Arial" w:hAnsi="Arial" w:cs="Arial"/>
        </w:rPr>
      </w:pPr>
      <w:r w:rsidRPr="003C7B0A">
        <w:rPr>
          <w:rFonts w:ascii="Arial" w:hAnsi="Arial" w:cs="Arial"/>
        </w:rPr>
        <w:lastRenderedPageBreak/>
        <w:t>une fois qu'il a été approuvé, fournir au propriétaire une copie d</w:t>
      </w:r>
      <w:r w:rsidR="00E029B4" w:rsidRPr="003C7B0A">
        <w:rPr>
          <w:rFonts w:ascii="Arial" w:hAnsi="Arial" w:cs="Arial"/>
        </w:rPr>
        <w:t>e l’AMP</w:t>
      </w:r>
      <w:r w:rsidRPr="003C7B0A">
        <w:rPr>
          <w:rFonts w:ascii="Arial" w:hAnsi="Arial" w:cs="Arial"/>
        </w:rPr>
        <w:t>, ainsi qu'une copie des justifications de tout écart par rapport aux recommandations du DAH;</w:t>
      </w:r>
    </w:p>
    <w:p w14:paraId="61BB15D5" w14:textId="7CC69845" w:rsidR="00754A07" w:rsidRPr="00D15268" w:rsidRDefault="00D15268">
      <w:pPr>
        <w:numPr>
          <w:ilvl w:val="1"/>
          <w:numId w:val="35"/>
        </w:numPr>
        <w:spacing w:before="120" w:after="120"/>
        <w:ind w:hanging="566"/>
        <w:jc w:val="both"/>
        <w:rPr>
          <w:rFonts w:ascii="Arial" w:hAnsi="Arial" w:cs="Arial"/>
        </w:rPr>
      </w:pPr>
      <w:r w:rsidRPr="00D15268">
        <w:rPr>
          <w:rFonts w:ascii="Arial" w:hAnsi="Arial" w:cs="Arial"/>
        </w:rPr>
        <w:t>organiser une inspection permettant de faire la transition avec le programme</w:t>
      </w:r>
      <w:r>
        <w:rPr>
          <w:rFonts w:ascii="Arial" w:hAnsi="Arial" w:cs="Arial"/>
        </w:rPr>
        <w:t xml:space="preserve"> </w:t>
      </w:r>
      <w:r w:rsidRPr="00D15268">
        <w:rPr>
          <w:rFonts w:ascii="Arial" w:hAnsi="Arial" w:cs="Arial"/>
        </w:rPr>
        <w:t>d'entretien de l'aéronef précédent</w:t>
      </w:r>
      <w:r w:rsidRPr="00D15268" w:rsidDel="00D15268">
        <w:rPr>
          <w:rFonts w:ascii="Arial" w:hAnsi="Arial" w:cs="Arial"/>
        </w:rPr>
        <w:t xml:space="preserve"> </w:t>
      </w:r>
      <w:r w:rsidR="00754A07" w:rsidRPr="00D15268">
        <w:rPr>
          <w:rFonts w:ascii="Arial" w:hAnsi="Arial" w:cs="Arial"/>
        </w:rPr>
        <w:t xml:space="preserve">; </w:t>
      </w:r>
    </w:p>
    <w:p w14:paraId="7F2D54EF" w14:textId="58652A19" w:rsidR="00127EDC" w:rsidRPr="003C7B0A" w:rsidRDefault="00900DE3" w:rsidP="00E27255">
      <w:pPr>
        <w:numPr>
          <w:ilvl w:val="1"/>
          <w:numId w:val="35"/>
        </w:numPr>
        <w:spacing w:before="120" w:after="120"/>
        <w:ind w:hanging="566"/>
        <w:jc w:val="both"/>
        <w:rPr>
          <w:rFonts w:ascii="Arial" w:hAnsi="Arial" w:cs="Arial"/>
        </w:rPr>
      </w:pPr>
      <w:r>
        <w:rPr>
          <w:rFonts w:ascii="Arial" w:hAnsi="Arial" w:cs="Arial"/>
        </w:rPr>
        <w:t>s’assurer</w:t>
      </w:r>
      <w:r w:rsidR="002F7403" w:rsidRPr="003C7B0A">
        <w:rPr>
          <w:rFonts w:ascii="Arial" w:hAnsi="Arial" w:cs="Arial"/>
        </w:rPr>
        <w:t xml:space="preserve"> que tout</w:t>
      </w:r>
      <w:r w:rsidR="00E029B4" w:rsidRPr="003C7B0A">
        <w:rPr>
          <w:rFonts w:ascii="Arial" w:hAnsi="Arial" w:cs="Arial"/>
        </w:rPr>
        <w:t xml:space="preserve"> l</w:t>
      </w:r>
      <w:r w:rsidR="00A922E1" w:rsidRPr="003C7B0A">
        <w:rPr>
          <w:rFonts w:ascii="Arial" w:hAnsi="Arial" w:cs="Arial"/>
        </w:rPr>
        <w:t>’</w:t>
      </w:r>
      <w:r w:rsidR="00E029B4" w:rsidRPr="003C7B0A">
        <w:rPr>
          <w:rFonts w:ascii="Arial" w:hAnsi="Arial" w:cs="Arial"/>
        </w:rPr>
        <w:t>entretien soit effectué</w:t>
      </w:r>
      <w:r w:rsidR="002F7403" w:rsidRPr="003C7B0A">
        <w:rPr>
          <w:rFonts w:ascii="Arial" w:hAnsi="Arial" w:cs="Arial"/>
        </w:rPr>
        <w:t xml:space="preserve"> par un organisme de maintenance agréé ou, si cela est autorisé, par un person</w:t>
      </w:r>
      <w:r w:rsidR="006C0D75" w:rsidRPr="003C7B0A">
        <w:rPr>
          <w:rFonts w:ascii="Arial" w:hAnsi="Arial" w:cs="Arial"/>
        </w:rPr>
        <w:t>nel de certification indépendan</w:t>
      </w:r>
      <w:r w:rsidR="00D15268">
        <w:rPr>
          <w:rFonts w:ascii="Arial" w:hAnsi="Arial" w:cs="Arial"/>
        </w:rPr>
        <w:t>t</w:t>
      </w:r>
      <w:r w:rsidR="006C0D75" w:rsidRPr="003C7B0A">
        <w:rPr>
          <w:rFonts w:ascii="Arial" w:hAnsi="Arial" w:cs="Arial"/>
        </w:rPr>
        <w:t> ;</w:t>
      </w:r>
    </w:p>
    <w:p w14:paraId="25CD1A94" w14:textId="00CAB317" w:rsidR="00754A07" w:rsidRPr="00127EDC" w:rsidRDefault="00127EDC">
      <w:pPr>
        <w:numPr>
          <w:ilvl w:val="1"/>
          <w:numId w:val="35"/>
        </w:numPr>
        <w:spacing w:before="120" w:after="120"/>
        <w:ind w:hanging="566"/>
        <w:jc w:val="both"/>
        <w:rPr>
          <w:rFonts w:ascii="Arial" w:hAnsi="Arial" w:cs="Arial"/>
        </w:rPr>
      </w:pPr>
      <w:r w:rsidRPr="00127EDC">
        <w:rPr>
          <w:rFonts w:ascii="Arial" w:hAnsi="Arial" w:cs="Arial"/>
        </w:rPr>
        <w:t>veiller à ce que toutes les consignes de navigabilité applicables soient</w:t>
      </w:r>
      <w:r>
        <w:rPr>
          <w:rFonts w:ascii="Arial" w:hAnsi="Arial" w:cs="Arial"/>
        </w:rPr>
        <w:t xml:space="preserve"> </w:t>
      </w:r>
      <w:r w:rsidRPr="00127EDC">
        <w:rPr>
          <w:rFonts w:ascii="Arial" w:hAnsi="Arial" w:cs="Arial"/>
        </w:rPr>
        <w:t>appliquées</w:t>
      </w:r>
      <w:r w:rsidRPr="00127EDC" w:rsidDel="00127EDC">
        <w:rPr>
          <w:rFonts w:ascii="Arial" w:hAnsi="Arial" w:cs="Arial"/>
        </w:rPr>
        <w:t xml:space="preserve"> </w:t>
      </w:r>
      <w:r w:rsidR="002F7403" w:rsidRPr="00127EDC">
        <w:rPr>
          <w:rFonts w:ascii="Arial" w:hAnsi="Arial" w:cs="Arial"/>
        </w:rPr>
        <w:t>;</w:t>
      </w:r>
      <w:r w:rsidR="00754A07" w:rsidRPr="00127EDC">
        <w:rPr>
          <w:rFonts w:ascii="Arial" w:hAnsi="Arial" w:cs="Arial"/>
        </w:rPr>
        <w:t xml:space="preserve"> </w:t>
      </w:r>
    </w:p>
    <w:p w14:paraId="5274FD9C" w14:textId="2987C587" w:rsidR="00A529EE" w:rsidRPr="003C7B0A" w:rsidRDefault="00066CB5" w:rsidP="00E27255">
      <w:pPr>
        <w:numPr>
          <w:ilvl w:val="1"/>
          <w:numId w:val="35"/>
        </w:numPr>
        <w:spacing w:before="120" w:after="120"/>
        <w:ind w:hanging="566"/>
        <w:jc w:val="both"/>
        <w:rPr>
          <w:rFonts w:ascii="Arial" w:hAnsi="Arial" w:cs="Arial"/>
        </w:rPr>
      </w:pPr>
      <w:r>
        <w:rPr>
          <w:rFonts w:ascii="Arial" w:hAnsi="Arial" w:cs="Arial"/>
        </w:rPr>
        <w:t>s’assurer que</w:t>
      </w:r>
      <w:r w:rsidR="002F7403" w:rsidRPr="003C7B0A">
        <w:rPr>
          <w:rFonts w:ascii="Arial" w:hAnsi="Arial" w:cs="Arial"/>
        </w:rPr>
        <w:t xml:space="preserve"> tous les défauts découverts lors de l</w:t>
      </w:r>
      <w:r w:rsidR="00E029B4" w:rsidRPr="003C7B0A">
        <w:rPr>
          <w:rFonts w:ascii="Arial" w:hAnsi="Arial" w:cs="Arial"/>
        </w:rPr>
        <w:t>’entretien</w:t>
      </w:r>
      <w:r w:rsidR="002F7403" w:rsidRPr="003C7B0A">
        <w:rPr>
          <w:rFonts w:ascii="Arial" w:hAnsi="Arial" w:cs="Arial"/>
        </w:rPr>
        <w:t>, des examens de navigabilité ou signalés par le propriétaire soient corrigés par un organisme de maintenance agréé ou, si cela est autorisé, par un personnel de certification indépendant</w:t>
      </w:r>
      <w:r w:rsidR="00CB4D66">
        <w:rPr>
          <w:rFonts w:ascii="Arial" w:hAnsi="Arial" w:cs="Arial"/>
        </w:rPr>
        <w:t xml:space="preserve"> </w:t>
      </w:r>
      <w:r w:rsidR="002F7403" w:rsidRPr="003C7B0A">
        <w:rPr>
          <w:rFonts w:ascii="Arial" w:hAnsi="Arial" w:cs="Arial"/>
        </w:rPr>
        <w:t>;</w:t>
      </w:r>
      <w:r w:rsidR="006C0D75" w:rsidRPr="003C7B0A">
        <w:rPr>
          <w:rFonts w:ascii="Arial" w:hAnsi="Arial" w:cs="Arial"/>
        </w:rPr>
        <w:t xml:space="preserve"> </w:t>
      </w:r>
    </w:p>
    <w:p w14:paraId="253AD97F" w14:textId="2CDD5E56" w:rsidR="00754A07" w:rsidRPr="00A529EE" w:rsidRDefault="00A529EE">
      <w:pPr>
        <w:numPr>
          <w:ilvl w:val="1"/>
          <w:numId w:val="35"/>
        </w:numPr>
        <w:spacing w:before="120" w:after="120"/>
        <w:ind w:hanging="566"/>
        <w:jc w:val="both"/>
        <w:rPr>
          <w:rFonts w:ascii="Arial" w:hAnsi="Arial" w:cs="Arial"/>
        </w:rPr>
      </w:pPr>
      <w:r w:rsidRPr="00A529EE">
        <w:rPr>
          <w:rFonts w:ascii="Arial" w:hAnsi="Arial" w:cs="Arial"/>
        </w:rPr>
        <w:t>coordonner les travaux d'entretien programmés, l'application des consignes</w:t>
      </w:r>
      <w:r>
        <w:rPr>
          <w:rFonts w:ascii="Arial" w:hAnsi="Arial" w:cs="Arial"/>
        </w:rPr>
        <w:t xml:space="preserve"> </w:t>
      </w:r>
      <w:r w:rsidRPr="00A529EE">
        <w:rPr>
          <w:rFonts w:ascii="Arial" w:hAnsi="Arial" w:cs="Arial"/>
        </w:rPr>
        <w:t>de navigabilité, le remplacement des pièces à durée de vie limitée, et les</w:t>
      </w:r>
      <w:r>
        <w:rPr>
          <w:rFonts w:ascii="Arial" w:hAnsi="Arial" w:cs="Arial"/>
        </w:rPr>
        <w:t xml:space="preserve"> </w:t>
      </w:r>
      <w:r w:rsidRPr="00A529EE">
        <w:rPr>
          <w:rFonts w:ascii="Arial" w:hAnsi="Arial" w:cs="Arial"/>
        </w:rPr>
        <w:t>exigences d’inspection des éléments d’aéronef</w:t>
      </w:r>
      <w:r w:rsidRPr="00A529EE" w:rsidDel="00A529EE">
        <w:rPr>
          <w:rFonts w:ascii="Arial" w:hAnsi="Arial" w:cs="Arial"/>
        </w:rPr>
        <w:t xml:space="preserve"> </w:t>
      </w:r>
      <w:r w:rsidR="00754A07" w:rsidRPr="00A529EE">
        <w:rPr>
          <w:rFonts w:ascii="Arial" w:hAnsi="Arial" w:cs="Arial"/>
        </w:rPr>
        <w:t xml:space="preserve">; </w:t>
      </w:r>
    </w:p>
    <w:p w14:paraId="5DB6B45A" w14:textId="0A9EE880" w:rsidR="00754A07" w:rsidRPr="003C7B0A" w:rsidRDefault="00D55B3D" w:rsidP="00E27255">
      <w:pPr>
        <w:numPr>
          <w:ilvl w:val="1"/>
          <w:numId w:val="35"/>
        </w:numPr>
        <w:spacing w:before="120" w:after="120"/>
        <w:ind w:hanging="566"/>
        <w:jc w:val="both"/>
        <w:rPr>
          <w:rFonts w:ascii="Arial" w:hAnsi="Arial" w:cs="Arial"/>
        </w:rPr>
      </w:pPr>
      <w:r w:rsidRPr="003C7B0A">
        <w:rPr>
          <w:rFonts w:ascii="Arial" w:hAnsi="Arial" w:cs="Arial"/>
        </w:rPr>
        <w:t xml:space="preserve">informer le propriétaire chaque fois que l'aéronef doit être </w:t>
      </w:r>
      <w:r w:rsidR="00BF35B4">
        <w:rPr>
          <w:rFonts w:ascii="Arial" w:hAnsi="Arial" w:cs="Arial"/>
        </w:rPr>
        <w:t>confié</w:t>
      </w:r>
      <w:r w:rsidR="00BF35B4" w:rsidRPr="003C7B0A">
        <w:rPr>
          <w:rFonts w:ascii="Arial" w:hAnsi="Arial" w:cs="Arial"/>
        </w:rPr>
        <w:t xml:space="preserve"> </w:t>
      </w:r>
      <w:r w:rsidRPr="003C7B0A">
        <w:rPr>
          <w:rFonts w:ascii="Arial" w:hAnsi="Arial" w:cs="Arial"/>
        </w:rPr>
        <w:t>à un organisme de maintenance agréé ou, si cela est autorisé, à un personnel de certification indépendant</w:t>
      </w:r>
      <w:r w:rsidR="00CB4D66">
        <w:rPr>
          <w:rFonts w:ascii="Arial" w:hAnsi="Arial" w:cs="Arial"/>
        </w:rPr>
        <w:t xml:space="preserve"> </w:t>
      </w:r>
      <w:r w:rsidRPr="003C7B0A">
        <w:rPr>
          <w:rFonts w:ascii="Arial" w:hAnsi="Arial" w:cs="Arial"/>
        </w:rPr>
        <w:t>;</w:t>
      </w:r>
    </w:p>
    <w:p w14:paraId="4531CB05" w14:textId="77777777" w:rsidR="00754A07" w:rsidRPr="003C7B0A" w:rsidRDefault="00D55B3D" w:rsidP="00E27255">
      <w:pPr>
        <w:numPr>
          <w:ilvl w:val="1"/>
          <w:numId w:val="35"/>
        </w:numPr>
        <w:spacing w:before="120" w:after="120"/>
        <w:ind w:hanging="566"/>
        <w:jc w:val="both"/>
        <w:rPr>
          <w:rFonts w:ascii="Arial" w:hAnsi="Arial" w:cs="Arial"/>
        </w:rPr>
      </w:pPr>
      <w:r w:rsidRPr="003C7B0A">
        <w:rPr>
          <w:rFonts w:ascii="Arial" w:hAnsi="Arial" w:cs="Arial"/>
        </w:rPr>
        <w:t>gérer et archiver tous les dossiers techniques;</w:t>
      </w:r>
      <w:r w:rsidR="00754A07" w:rsidRPr="003C7B0A">
        <w:rPr>
          <w:rFonts w:ascii="Arial" w:hAnsi="Arial" w:cs="Arial"/>
        </w:rPr>
        <w:t xml:space="preserve"> </w:t>
      </w:r>
    </w:p>
    <w:p w14:paraId="22464EFE" w14:textId="00612B99" w:rsidR="00754A07" w:rsidRPr="003C7B0A" w:rsidRDefault="00D55B3D" w:rsidP="00E27255">
      <w:pPr>
        <w:numPr>
          <w:ilvl w:val="0"/>
          <w:numId w:val="34"/>
        </w:numPr>
        <w:spacing w:before="120" w:after="120"/>
        <w:ind w:hanging="569"/>
        <w:jc w:val="both"/>
        <w:rPr>
          <w:rFonts w:ascii="Arial" w:hAnsi="Arial" w:cs="Arial"/>
        </w:rPr>
      </w:pPr>
      <w:r w:rsidRPr="003C7B0A">
        <w:rPr>
          <w:rFonts w:ascii="Arial" w:hAnsi="Arial" w:cs="Arial"/>
        </w:rPr>
        <w:t>organiser l'approbation de toute</w:t>
      </w:r>
      <w:r w:rsidR="00112E50">
        <w:rPr>
          <w:rFonts w:ascii="Arial" w:hAnsi="Arial" w:cs="Arial"/>
        </w:rPr>
        <w:t>s les</w:t>
      </w:r>
      <w:r w:rsidRPr="003C7B0A">
        <w:rPr>
          <w:rFonts w:ascii="Arial" w:hAnsi="Arial" w:cs="Arial"/>
        </w:rPr>
        <w:t xml:space="preserve"> modification</w:t>
      </w:r>
      <w:r w:rsidR="00112E50">
        <w:rPr>
          <w:rFonts w:ascii="Arial" w:hAnsi="Arial" w:cs="Arial"/>
        </w:rPr>
        <w:t>s apportées à</w:t>
      </w:r>
      <w:r w:rsidRPr="003C7B0A">
        <w:rPr>
          <w:rFonts w:ascii="Arial" w:hAnsi="Arial" w:cs="Arial"/>
        </w:rPr>
        <w:t xml:space="preserve"> l'aéronef conformément </w:t>
      </w:r>
      <w:r w:rsidR="00251FFD">
        <w:rPr>
          <w:rFonts w:ascii="Arial" w:hAnsi="Arial" w:cs="Arial"/>
        </w:rPr>
        <w:t>au point ML.A.304</w:t>
      </w:r>
      <w:r w:rsidRPr="003C7B0A">
        <w:rPr>
          <w:rFonts w:ascii="Arial" w:hAnsi="Arial" w:cs="Arial"/>
        </w:rPr>
        <w:t xml:space="preserve"> avant qu</w:t>
      </w:r>
      <w:r w:rsidR="00251FFD">
        <w:rPr>
          <w:rFonts w:ascii="Arial" w:hAnsi="Arial" w:cs="Arial"/>
        </w:rPr>
        <w:t>’</w:t>
      </w:r>
      <w:r w:rsidRPr="003C7B0A">
        <w:rPr>
          <w:rFonts w:ascii="Arial" w:hAnsi="Arial" w:cs="Arial"/>
        </w:rPr>
        <w:t>e</w:t>
      </w:r>
      <w:r w:rsidR="00251FFD">
        <w:rPr>
          <w:rFonts w:ascii="Arial" w:hAnsi="Arial" w:cs="Arial"/>
        </w:rPr>
        <w:t xml:space="preserve">lles ne soient effectuées </w:t>
      </w:r>
      <w:r w:rsidRPr="003C7B0A">
        <w:rPr>
          <w:rFonts w:ascii="Arial" w:hAnsi="Arial" w:cs="Arial"/>
        </w:rPr>
        <w:t xml:space="preserve">; </w:t>
      </w:r>
    </w:p>
    <w:p w14:paraId="7E512762" w14:textId="59F7912A" w:rsidR="00754A07" w:rsidRPr="003C7B0A" w:rsidRDefault="00460F77" w:rsidP="00E27255">
      <w:pPr>
        <w:numPr>
          <w:ilvl w:val="0"/>
          <w:numId w:val="34"/>
        </w:numPr>
        <w:spacing w:before="120" w:after="120"/>
        <w:ind w:hanging="569"/>
        <w:jc w:val="both"/>
        <w:rPr>
          <w:rFonts w:ascii="Arial" w:hAnsi="Arial" w:cs="Arial"/>
        </w:rPr>
      </w:pPr>
      <w:r w:rsidRPr="003C7B0A">
        <w:rPr>
          <w:rFonts w:ascii="Arial" w:hAnsi="Arial" w:cs="Arial"/>
        </w:rPr>
        <w:t>organiser l'approbation de toute</w:t>
      </w:r>
      <w:r w:rsidR="00112E50">
        <w:rPr>
          <w:rFonts w:ascii="Arial" w:hAnsi="Arial" w:cs="Arial"/>
        </w:rPr>
        <w:t>s les</w:t>
      </w:r>
      <w:r w:rsidRPr="003C7B0A">
        <w:rPr>
          <w:rFonts w:ascii="Arial" w:hAnsi="Arial" w:cs="Arial"/>
        </w:rPr>
        <w:t xml:space="preserve"> réparation</w:t>
      </w:r>
      <w:r w:rsidR="00112E50">
        <w:rPr>
          <w:rFonts w:ascii="Arial" w:hAnsi="Arial" w:cs="Arial"/>
        </w:rPr>
        <w:t>s</w:t>
      </w:r>
      <w:r w:rsidRPr="003C7B0A">
        <w:rPr>
          <w:rFonts w:ascii="Arial" w:hAnsi="Arial" w:cs="Arial"/>
        </w:rPr>
        <w:t xml:space="preserve"> de l'aéronef conformément </w:t>
      </w:r>
      <w:r w:rsidR="00112E50">
        <w:rPr>
          <w:rFonts w:ascii="Arial" w:hAnsi="Arial" w:cs="Arial"/>
        </w:rPr>
        <w:t>au point ML.A.304</w:t>
      </w:r>
      <w:r w:rsidRPr="003C7B0A">
        <w:rPr>
          <w:rFonts w:ascii="Arial" w:hAnsi="Arial" w:cs="Arial"/>
        </w:rPr>
        <w:t xml:space="preserve"> avant qu</w:t>
      </w:r>
      <w:r w:rsidR="00112E50">
        <w:rPr>
          <w:rFonts w:ascii="Arial" w:hAnsi="Arial" w:cs="Arial"/>
        </w:rPr>
        <w:t xml:space="preserve">’elles ne soient </w:t>
      </w:r>
      <w:r w:rsidRPr="003C7B0A">
        <w:rPr>
          <w:rFonts w:ascii="Arial" w:hAnsi="Arial" w:cs="Arial"/>
        </w:rPr>
        <w:t>effectuée</w:t>
      </w:r>
      <w:r w:rsidR="00112E50">
        <w:rPr>
          <w:rFonts w:ascii="Arial" w:hAnsi="Arial" w:cs="Arial"/>
        </w:rPr>
        <w:t>s</w:t>
      </w:r>
      <w:r w:rsidRPr="003C7B0A">
        <w:rPr>
          <w:rFonts w:ascii="Arial" w:hAnsi="Arial" w:cs="Arial"/>
        </w:rPr>
        <w:t xml:space="preserve"> ; </w:t>
      </w:r>
    </w:p>
    <w:p w14:paraId="0A60D4E3" w14:textId="77777777" w:rsidR="00754A07" w:rsidRPr="003C7B0A" w:rsidRDefault="00460F77" w:rsidP="00E27255">
      <w:pPr>
        <w:numPr>
          <w:ilvl w:val="0"/>
          <w:numId w:val="34"/>
        </w:numPr>
        <w:spacing w:before="120" w:after="120"/>
        <w:ind w:hanging="569"/>
        <w:jc w:val="both"/>
        <w:rPr>
          <w:rFonts w:ascii="Arial" w:hAnsi="Arial" w:cs="Arial"/>
        </w:rPr>
      </w:pPr>
      <w:r w:rsidRPr="003C7B0A">
        <w:rPr>
          <w:rFonts w:ascii="Arial" w:hAnsi="Arial" w:cs="Arial"/>
        </w:rPr>
        <w:t xml:space="preserve">informer l'autorité compétente de l'État membre d'immatriculation chaque fois que l'aéronef n'est pas présenté par le propriétaire pour </w:t>
      </w:r>
      <w:r w:rsidR="00892F14" w:rsidRPr="003C7B0A">
        <w:rPr>
          <w:rFonts w:ascii="Arial" w:hAnsi="Arial" w:cs="Arial"/>
        </w:rPr>
        <w:t>l’entretien</w:t>
      </w:r>
      <w:r w:rsidRPr="003C7B0A">
        <w:rPr>
          <w:rFonts w:ascii="Arial" w:hAnsi="Arial" w:cs="Arial"/>
        </w:rPr>
        <w:t xml:space="preserve">, </w:t>
      </w:r>
      <w:r w:rsidR="00892F14" w:rsidRPr="003C7B0A">
        <w:rPr>
          <w:rFonts w:ascii="Arial" w:hAnsi="Arial" w:cs="Arial"/>
        </w:rPr>
        <w:t xml:space="preserve">tel que requis </w:t>
      </w:r>
      <w:r w:rsidRPr="003C7B0A">
        <w:rPr>
          <w:rFonts w:ascii="Arial" w:hAnsi="Arial" w:cs="Arial"/>
        </w:rPr>
        <w:t xml:space="preserve">par le CAMO ou le CAO sous contrat; </w:t>
      </w:r>
    </w:p>
    <w:p w14:paraId="68CA73C9" w14:textId="0988E73B" w:rsidR="00FB680D" w:rsidRPr="003C7B0A" w:rsidRDefault="00460F77" w:rsidP="00E27255">
      <w:pPr>
        <w:numPr>
          <w:ilvl w:val="0"/>
          <w:numId w:val="34"/>
        </w:numPr>
        <w:spacing w:before="120" w:after="120"/>
        <w:ind w:hanging="569"/>
        <w:jc w:val="both"/>
        <w:rPr>
          <w:rFonts w:ascii="Arial" w:hAnsi="Arial" w:cs="Arial"/>
        </w:rPr>
      </w:pPr>
      <w:r w:rsidRPr="003C7B0A">
        <w:rPr>
          <w:rFonts w:ascii="Arial" w:hAnsi="Arial" w:cs="Arial"/>
        </w:rPr>
        <w:t xml:space="preserve">informer l'autorité compétente de l'État membre d'immatriculation chaque fois que le présent contrat n'a pas été respecté; </w:t>
      </w:r>
    </w:p>
    <w:p w14:paraId="3B61C141" w14:textId="6A5D222A" w:rsidR="00754A07" w:rsidRPr="00FB680D" w:rsidRDefault="00FB680D">
      <w:pPr>
        <w:numPr>
          <w:ilvl w:val="0"/>
          <w:numId w:val="34"/>
        </w:numPr>
        <w:spacing w:before="120" w:after="120"/>
        <w:ind w:hanging="569"/>
        <w:jc w:val="both"/>
        <w:rPr>
          <w:rFonts w:ascii="Arial" w:hAnsi="Arial" w:cs="Arial"/>
        </w:rPr>
      </w:pPr>
      <w:r w:rsidRPr="00FB680D">
        <w:rPr>
          <w:rFonts w:ascii="Arial" w:hAnsi="Arial" w:cs="Arial"/>
        </w:rPr>
        <w:t>veiller à ce que l'examen de navigabilité de l'aéronef soit effectué lorsque cela</w:t>
      </w:r>
      <w:r>
        <w:rPr>
          <w:rFonts w:ascii="Arial" w:hAnsi="Arial" w:cs="Arial"/>
        </w:rPr>
        <w:t xml:space="preserve"> </w:t>
      </w:r>
      <w:r w:rsidRPr="00FB680D">
        <w:rPr>
          <w:rFonts w:ascii="Arial" w:hAnsi="Arial" w:cs="Arial"/>
        </w:rPr>
        <w:t>est nécessaire, et veiller à ce que le CEN soit délivré</w:t>
      </w:r>
      <w:r w:rsidRPr="00FB680D" w:rsidDel="00FB680D">
        <w:rPr>
          <w:rFonts w:ascii="Arial" w:hAnsi="Arial" w:cs="Arial"/>
        </w:rPr>
        <w:t xml:space="preserve"> </w:t>
      </w:r>
      <w:r w:rsidR="002D009D" w:rsidRPr="00FB680D">
        <w:rPr>
          <w:rFonts w:ascii="Arial" w:hAnsi="Arial" w:cs="Arial"/>
        </w:rPr>
        <w:t xml:space="preserve">; </w:t>
      </w:r>
    </w:p>
    <w:p w14:paraId="268B327B" w14:textId="11F485C5" w:rsidR="00365E0F" w:rsidRPr="003C7B0A" w:rsidRDefault="0058600B" w:rsidP="00E27255">
      <w:pPr>
        <w:numPr>
          <w:ilvl w:val="0"/>
          <w:numId w:val="34"/>
        </w:numPr>
        <w:spacing w:before="120" w:after="120"/>
        <w:ind w:hanging="569"/>
        <w:jc w:val="both"/>
        <w:rPr>
          <w:rFonts w:ascii="Arial" w:hAnsi="Arial" w:cs="Arial"/>
        </w:rPr>
      </w:pPr>
      <w:r w:rsidRPr="003C7B0A">
        <w:rPr>
          <w:rFonts w:ascii="Arial" w:hAnsi="Arial" w:cs="Arial"/>
        </w:rPr>
        <w:t xml:space="preserve">envoyer dans les 10 jours une copie de tout </w:t>
      </w:r>
      <w:r w:rsidR="00892F14" w:rsidRPr="003C7B0A">
        <w:rPr>
          <w:rFonts w:ascii="Arial" w:hAnsi="Arial" w:cs="Arial"/>
        </w:rPr>
        <w:t xml:space="preserve">CEN </w:t>
      </w:r>
      <w:r w:rsidRPr="003C7B0A">
        <w:rPr>
          <w:rFonts w:ascii="Arial" w:hAnsi="Arial" w:cs="Arial"/>
        </w:rPr>
        <w:t xml:space="preserve">délivré ou </w:t>
      </w:r>
      <w:r w:rsidR="00892F14" w:rsidRPr="003C7B0A">
        <w:rPr>
          <w:rFonts w:ascii="Arial" w:hAnsi="Arial" w:cs="Arial"/>
        </w:rPr>
        <w:t xml:space="preserve">prorogé </w:t>
      </w:r>
      <w:r w:rsidRPr="003C7B0A">
        <w:rPr>
          <w:rFonts w:ascii="Arial" w:hAnsi="Arial" w:cs="Arial"/>
        </w:rPr>
        <w:t xml:space="preserve">à l'autorité compétente de l'État membre d'immatriculation; </w:t>
      </w:r>
    </w:p>
    <w:p w14:paraId="168D5CBB" w14:textId="6CBC883E" w:rsidR="00754A07" w:rsidRPr="00365E0F" w:rsidRDefault="00365E0F" w:rsidP="006D3B7E">
      <w:pPr>
        <w:numPr>
          <w:ilvl w:val="0"/>
          <w:numId w:val="34"/>
        </w:numPr>
        <w:spacing w:before="120" w:after="120"/>
        <w:ind w:hanging="569"/>
        <w:jc w:val="both"/>
        <w:rPr>
          <w:rFonts w:ascii="Arial" w:hAnsi="Arial" w:cs="Arial"/>
        </w:rPr>
      </w:pPr>
      <w:r w:rsidRPr="00365E0F">
        <w:rPr>
          <w:rFonts w:ascii="Arial" w:hAnsi="Arial" w:cs="Arial"/>
        </w:rPr>
        <w:t>établir les comptes rendus d'événements, comme exigé par les réglementations</w:t>
      </w:r>
      <w:r>
        <w:rPr>
          <w:rFonts w:ascii="Arial" w:hAnsi="Arial" w:cs="Arial"/>
        </w:rPr>
        <w:t xml:space="preserve"> </w:t>
      </w:r>
      <w:r w:rsidRPr="00365E0F">
        <w:rPr>
          <w:rFonts w:ascii="Arial" w:hAnsi="Arial" w:cs="Arial"/>
        </w:rPr>
        <w:t xml:space="preserve">applicables </w:t>
      </w:r>
      <w:r w:rsidR="0058600B" w:rsidRPr="00365E0F">
        <w:rPr>
          <w:rFonts w:ascii="Arial" w:hAnsi="Arial" w:cs="Arial"/>
        </w:rPr>
        <w:t xml:space="preserve">; </w:t>
      </w:r>
    </w:p>
    <w:p w14:paraId="482B281B" w14:textId="46622149" w:rsidR="00754A07" w:rsidRPr="003C7B0A" w:rsidRDefault="0058600B" w:rsidP="00E27255">
      <w:pPr>
        <w:numPr>
          <w:ilvl w:val="0"/>
          <w:numId w:val="34"/>
        </w:numPr>
        <w:spacing w:before="120" w:after="120"/>
        <w:ind w:hanging="569"/>
        <w:jc w:val="both"/>
        <w:rPr>
          <w:rFonts w:ascii="Arial" w:hAnsi="Arial" w:cs="Arial"/>
        </w:rPr>
      </w:pPr>
      <w:r w:rsidRPr="003C7B0A">
        <w:rPr>
          <w:rFonts w:ascii="Arial" w:hAnsi="Arial" w:cs="Arial"/>
        </w:rPr>
        <w:t>informer l'autorité compétente de l'État membre d'immatriculation chaque fois que le présent contrat est dénoncé par l'une des parties.</w:t>
      </w:r>
    </w:p>
    <w:p w14:paraId="3AAE7A29" w14:textId="77777777" w:rsidR="00754A07" w:rsidRPr="003C7B0A" w:rsidRDefault="00754A07" w:rsidP="00E27255">
      <w:pPr>
        <w:pStyle w:val="Paragraphedeliste"/>
        <w:numPr>
          <w:ilvl w:val="0"/>
          <w:numId w:val="55"/>
        </w:numPr>
        <w:tabs>
          <w:tab w:val="center" w:pos="690"/>
          <w:tab w:val="center" w:pos="2471"/>
        </w:tabs>
        <w:spacing w:before="120" w:after="120"/>
        <w:ind w:left="1134" w:hanging="568"/>
        <w:rPr>
          <w:rFonts w:ascii="Arial" w:hAnsi="Arial" w:cs="Arial"/>
        </w:rPr>
      </w:pPr>
      <w:r w:rsidRPr="003C7B0A">
        <w:rPr>
          <w:rFonts w:ascii="Arial" w:hAnsi="Arial" w:cs="Arial"/>
        </w:rPr>
        <w:lastRenderedPageBreak/>
        <w:tab/>
      </w:r>
      <w:r w:rsidRPr="003C7B0A">
        <w:rPr>
          <w:rFonts w:ascii="Arial" w:hAnsi="Arial" w:cs="Arial"/>
          <w:b/>
        </w:rPr>
        <w:t xml:space="preserve">Obligations </w:t>
      </w:r>
      <w:r w:rsidR="0058600B" w:rsidRPr="003C7B0A">
        <w:rPr>
          <w:rFonts w:ascii="Arial" w:hAnsi="Arial" w:cs="Arial"/>
          <w:b/>
        </w:rPr>
        <w:t xml:space="preserve">du </w:t>
      </w:r>
      <w:r w:rsidR="006C0D75" w:rsidRPr="003C7B0A">
        <w:rPr>
          <w:rFonts w:ascii="Arial" w:hAnsi="Arial" w:cs="Arial"/>
          <w:b/>
        </w:rPr>
        <w:t>propriétaire :</w:t>
      </w:r>
    </w:p>
    <w:p w14:paraId="52915561" w14:textId="58C42FD7" w:rsidR="00754A07" w:rsidRPr="003C7B0A" w:rsidRDefault="00F50F48" w:rsidP="006D3B7E">
      <w:pPr>
        <w:numPr>
          <w:ilvl w:val="0"/>
          <w:numId w:val="36"/>
        </w:numPr>
        <w:spacing w:before="120" w:after="120"/>
        <w:ind w:hanging="569"/>
        <w:jc w:val="both"/>
        <w:rPr>
          <w:rFonts w:ascii="Arial" w:hAnsi="Arial" w:cs="Arial"/>
        </w:rPr>
      </w:pPr>
      <w:r w:rsidRPr="00F50F48">
        <w:rPr>
          <w:rFonts w:ascii="Arial" w:hAnsi="Arial" w:cs="Arial"/>
        </w:rPr>
        <w:t>avoir une connaissance globale du programme d'entretien de l’aéronef</w:t>
      </w:r>
      <w:r w:rsidRPr="00F50F48" w:rsidDel="00F50F48">
        <w:rPr>
          <w:rFonts w:ascii="Arial" w:hAnsi="Arial" w:cs="Arial"/>
        </w:rPr>
        <w:t xml:space="preserve"> </w:t>
      </w:r>
      <w:r w:rsidR="00754A07" w:rsidRPr="003C7B0A">
        <w:rPr>
          <w:rFonts w:ascii="Arial" w:hAnsi="Arial" w:cs="Arial"/>
        </w:rPr>
        <w:t xml:space="preserve">; </w:t>
      </w:r>
    </w:p>
    <w:p w14:paraId="2C8545F4" w14:textId="43D534F7" w:rsidR="00754A07" w:rsidRPr="003C7B0A" w:rsidRDefault="00892F14" w:rsidP="00E27255">
      <w:pPr>
        <w:numPr>
          <w:ilvl w:val="0"/>
          <w:numId w:val="36"/>
        </w:numPr>
        <w:spacing w:before="120" w:after="120"/>
        <w:ind w:hanging="569"/>
        <w:jc w:val="both"/>
        <w:rPr>
          <w:rFonts w:ascii="Arial" w:hAnsi="Arial" w:cs="Arial"/>
        </w:rPr>
      </w:pPr>
      <w:r w:rsidRPr="003C7B0A">
        <w:rPr>
          <w:rFonts w:ascii="Arial" w:hAnsi="Arial" w:cs="Arial"/>
        </w:rPr>
        <w:t>a</w:t>
      </w:r>
      <w:r w:rsidR="0058600B" w:rsidRPr="003C7B0A">
        <w:rPr>
          <w:rFonts w:ascii="Arial" w:hAnsi="Arial" w:cs="Arial"/>
        </w:rPr>
        <w:t xml:space="preserve">voir une </w:t>
      </w:r>
      <w:r w:rsidR="00F50F48">
        <w:rPr>
          <w:rFonts w:ascii="Arial" w:hAnsi="Arial" w:cs="Arial"/>
        </w:rPr>
        <w:t>connaissance globale des dispositions</w:t>
      </w:r>
      <w:r w:rsidR="0058600B" w:rsidRPr="003C7B0A">
        <w:rPr>
          <w:rFonts w:ascii="Arial" w:hAnsi="Arial" w:cs="Arial"/>
        </w:rPr>
        <w:t xml:space="preserve"> de la présente annexe</w:t>
      </w:r>
      <w:r w:rsidR="00525113">
        <w:rPr>
          <w:rFonts w:ascii="Arial" w:hAnsi="Arial" w:cs="Arial"/>
        </w:rPr>
        <w:t> ;</w:t>
      </w:r>
    </w:p>
    <w:p w14:paraId="0FD961B5" w14:textId="638981AE" w:rsidR="00754A07" w:rsidRPr="003C7B0A" w:rsidRDefault="00942CB8" w:rsidP="00E27255">
      <w:pPr>
        <w:numPr>
          <w:ilvl w:val="0"/>
          <w:numId w:val="36"/>
        </w:numPr>
        <w:spacing w:before="120" w:after="120"/>
        <w:ind w:hanging="569"/>
        <w:jc w:val="both"/>
        <w:rPr>
          <w:rFonts w:ascii="Arial" w:hAnsi="Arial" w:cs="Arial"/>
        </w:rPr>
      </w:pPr>
      <w:r w:rsidRPr="003C7B0A">
        <w:rPr>
          <w:rFonts w:ascii="Arial" w:hAnsi="Arial" w:cs="Arial"/>
        </w:rPr>
        <w:t xml:space="preserve">présenter l'aéronef pour l'entretien </w:t>
      </w:r>
      <w:r w:rsidR="001820A7">
        <w:rPr>
          <w:rFonts w:ascii="Arial" w:hAnsi="Arial" w:cs="Arial"/>
        </w:rPr>
        <w:t>sur</w:t>
      </w:r>
      <w:r w:rsidRPr="003C7B0A">
        <w:rPr>
          <w:rFonts w:ascii="Arial" w:hAnsi="Arial" w:cs="Arial"/>
        </w:rPr>
        <w:t xml:space="preserve"> instruction du CAMO ou du CAO sous</w:t>
      </w:r>
      <w:r w:rsidR="00E71E01">
        <w:rPr>
          <w:rFonts w:ascii="Arial" w:hAnsi="Arial" w:cs="Arial"/>
        </w:rPr>
        <w:t>-</w:t>
      </w:r>
      <w:r w:rsidR="001820A7">
        <w:rPr>
          <w:rFonts w:ascii="Arial" w:hAnsi="Arial" w:cs="Arial"/>
        </w:rPr>
        <w:t xml:space="preserve">traitant </w:t>
      </w:r>
      <w:r w:rsidRPr="003C7B0A">
        <w:rPr>
          <w:rFonts w:ascii="Arial" w:hAnsi="Arial" w:cs="Arial"/>
        </w:rPr>
        <w:t>;</w:t>
      </w:r>
      <w:r w:rsidR="00754A07" w:rsidRPr="003C7B0A">
        <w:rPr>
          <w:rFonts w:ascii="Arial" w:hAnsi="Arial" w:cs="Arial"/>
        </w:rPr>
        <w:t xml:space="preserve"> </w:t>
      </w:r>
    </w:p>
    <w:p w14:paraId="21861BD9" w14:textId="2D40E507" w:rsidR="00754A07" w:rsidRPr="003C7B0A" w:rsidRDefault="00942CB8" w:rsidP="00E27255">
      <w:pPr>
        <w:numPr>
          <w:ilvl w:val="0"/>
          <w:numId w:val="36"/>
        </w:numPr>
        <w:spacing w:before="120" w:after="120"/>
        <w:ind w:hanging="569"/>
        <w:jc w:val="both"/>
        <w:rPr>
          <w:rFonts w:ascii="Arial" w:hAnsi="Arial" w:cs="Arial"/>
        </w:rPr>
      </w:pPr>
      <w:r w:rsidRPr="003C7B0A">
        <w:rPr>
          <w:rFonts w:ascii="Arial" w:hAnsi="Arial" w:cs="Arial"/>
        </w:rPr>
        <w:t>ne pas modifier l'aéronef sans consulter au préalable le CAMO ou le CAO sous</w:t>
      </w:r>
      <w:r w:rsidR="004618D5">
        <w:rPr>
          <w:rFonts w:ascii="Arial" w:hAnsi="Arial" w:cs="Arial"/>
        </w:rPr>
        <w:t>-traitant</w:t>
      </w:r>
      <w:r w:rsidRPr="003C7B0A">
        <w:rPr>
          <w:rFonts w:ascii="Arial" w:hAnsi="Arial" w:cs="Arial"/>
        </w:rPr>
        <w:t xml:space="preserve">; </w:t>
      </w:r>
    </w:p>
    <w:p w14:paraId="3C82620C" w14:textId="25408B45" w:rsidR="00FF0049" w:rsidRPr="003C7B0A" w:rsidRDefault="00942CB8" w:rsidP="00E27255">
      <w:pPr>
        <w:numPr>
          <w:ilvl w:val="0"/>
          <w:numId w:val="36"/>
        </w:numPr>
        <w:spacing w:before="120" w:after="120"/>
        <w:ind w:hanging="569"/>
        <w:jc w:val="both"/>
        <w:rPr>
          <w:rFonts w:ascii="Arial" w:hAnsi="Arial" w:cs="Arial"/>
        </w:rPr>
      </w:pPr>
      <w:r w:rsidRPr="003C7B0A">
        <w:rPr>
          <w:rFonts w:ascii="Arial" w:hAnsi="Arial" w:cs="Arial"/>
        </w:rPr>
        <w:t>informer le CAMO ou le CAO sous</w:t>
      </w:r>
      <w:r w:rsidR="004618D5">
        <w:rPr>
          <w:rFonts w:ascii="Arial" w:hAnsi="Arial" w:cs="Arial"/>
        </w:rPr>
        <w:t xml:space="preserve">-traitant </w:t>
      </w:r>
      <w:r w:rsidRPr="003C7B0A">
        <w:rPr>
          <w:rFonts w:ascii="Arial" w:hAnsi="Arial" w:cs="Arial"/>
        </w:rPr>
        <w:t>de tout</w:t>
      </w:r>
      <w:r w:rsidR="00892F14" w:rsidRPr="003C7B0A">
        <w:rPr>
          <w:rFonts w:ascii="Arial" w:hAnsi="Arial" w:cs="Arial"/>
        </w:rPr>
        <w:t xml:space="preserve"> entretien</w:t>
      </w:r>
      <w:r w:rsidRPr="003C7B0A">
        <w:rPr>
          <w:rFonts w:ascii="Arial" w:hAnsi="Arial" w:cs="Arial"/>
        </w:rPr>
        <w:t xml:space="preserve"> effectué</w:t>
      </w:r>
      <w:r w:rsidR="004618D5">
        <w:rPr>
          <w:rFonts w:ascii="Arial" w:hAnsi="Arial" w:cs="Arial"/>
        </w:rPr>
        <w:t xml:space="preserve"> à titre exceptionnel</w:t>
      </w:r>
      <w:r w:rsidRPr="003C7B0A">
        <w:rPr>
          <w:rFonts w:ascii="Arial" w:hAnsi="Arial" w:cs="Arial"/>
        </w:rPr>
        <w:t xml:space="preserve"> à l'insu et sans </w:t>
      </w:r>
      <w:r w:rsidR="005E230F">
        <w:rPr>
          <w:rFonts w:ascii="Arial" w:hAnsi="Arial" w:cs="Arial"/>
        </w:rPr>
        <w:t>intervention</w:t>
      </w:r>
      <w:r w:rsidRPr="003C7B0A">
        <w:rPr>
          <w:rFonts w:ascii="Arial" w:hAnsi="Arial" w:cs="Arial"/>
        </w:rPr>
        <w:t xml:space="preserve"> du CAMO ou du CAO sous</w:t>
      </w:r>
      <w:r w:rsidR="005E230F">
        <w:rPr>
          <w:rFonts w:ascii="Arial" w:hAnsi="Arial" w:cs="Arial"/>
        </w:rPr>
        <w:t>-traitant</w:t>
      </w:r>
      <w:r w:rsidRPr="003C7B0A">
        <w:rPr>
          <w:rFonts w:ascii="Arial" w:hAnsi="Arial" w:cs="Arial"/>
        </w:rPr>
        <w:t xml:space="preserve">; </w:t>
      </w:r>
    </w:p>
    <w:p w14:paraId="29B9F741" w14:textId="1FA10E43" w:rsidR="00754A07" w:rsidRPr="00FF0049" w:rsidRDefault="00FF0049">
      <w:pPr>
        <w:numPr>
          <w:ilvl w:val="0"/>
          <w:numId w:val="36"/>
        </w:numPr>
        <w:spacing w:before="120" w:after="120"/>
        <w:ind w:hanging="569"/>
        <w:jc w:val="both"/>
        <w:rPr>
          <w:rFonts w:ascii="Arial" w:hAnsi="Arial" w:cs="Arial"/>
        </w:rPr>
      </w:pPr>
      <w:r w:rsidRPr="00FF0049">
        <w:rPr>
          <w:rFonts w:ascii="Arial" w:hAnsi="Arial" w:cs="Arial"/>
        </w:rPr>
        <w:t>signaler au CAMO ou au CAO sous-traitant sur le carnet de bord tous les</w:t>
      </w:r>
      <w:r>
        <w:rPr>
          <w:rFonts w:ascii="Arial" w:hAnsi="Arial" w:cs="Arial"/>
        </w:rPr>
        <w:t xml:space="preserve"> </w:t>
      </w:r>
      <w:r w:rsidRPr="00FF0049">
        <w:rPr>
          <w:rFonts w:ascii="Arial" w:hAnsi="Arial" w:cs="Arial"/>
        </w:rPr>
        <w:t>défauts</w:t>
      </w:r>
      <w:r>
        <w:rPr>
          <w:rFonts w:ascii="Arial" w:hAnsi="Arial" w:cs="Arial"/>
        </w:rPr>
        <w:t xml:space="preserve"> </w:t>
      </w:r>
      <w:r w:rsidRPr="00FF0049">
        <w:rPr>
          <w:rFonts w:ascii="Arial" w:hAnsi="Arial" w:cs="Arial"/>
        </w:rPr>
        <w:t xml:space="preserve">relevés en cours d’exploitation </w:t>
      </w:r>
      <w:r w:rsidR="00942CB8" w:rsidRPr="00FF0049">
        <w:rPr>
          <w:rFonts w:ascii="Arial" w:hAnsi="Arial" w:cs="Arial"/>
        </w:rPr>
        <w:t>;</w:t>
      </w:r>
      <w:r w:rsidR="00754A07" w:rsidRPr="00FF0049">
        <w:rPr>
          <w:rFonts w:ascii="Arial" w:hAnsi="Arial" w:cs="Arial"/>
        </w:rPr>
        <w:t xml:space="preserve"> </w:t>
      </w:r>
    </w:p>
    <w:p w14:paraId="5E4F342E" w14:textId="00ACE042" w:rsidR="00754A07" w:rsidRPr="003C7B0A" w:rsidRDefault="00942CB8" w:rsidP="00E27255">
      <w:pPr>
        <w:numPr>
          <w:ilvl w:val="0"/>
          <w:numId w:val="36"/>
        </w:numPr>
        <w:spacing w:before="120" w:after="120"/>
        <w:ind w:hanging="569"/>
        <w:jc w:val="both"/>
        <w:rPr>
          <w:rFonts w:ascii="Arial" w:hAnsi="Arial" w:cs="Arial"/>
        </w:rPr>
      </w:pPr>
      <w:r w:rsidRPr="003C7B0A">
        <w:rPr>
          <w:rFonts w:ascii="Arial" w:hAnsi="Arial" w:cs="Arial"/>
        </w:rPr>
        <w:t xml:space="preserve">informer l'autorité compétente de l'État membre d'immatriculation chaque fois que le présent contrat est dénoncé par l'une des parties; </w:t>
      </w:r>
    </w:p>
    <w:p w14:paraId="1F91B210" w14:textId="0323F522" w:rsidR="00754A07" w:rsidRPr="003C7B0A" w:rsidRDefault="00942CB8" w:rsidP="00E27255">
      <w:pPr>
        <w:numPr>
          <w:ilvl w:val="0"/>
          <w:numId w:val="36"/>
        </w:numPr>
        <w:spacing w:before="120" w:after="120"/>
        <w:ind w:hanging="569"/>
        <w:jc w:val="both"/>
        <w:rPr>
          <w:rFonts w:ascii="Arial" w:hAnsi="Arial" w:cs="Arial"/>
        </w:rPr>
      </w:pPr>
      <w:r w:rsidRPr="003C7B0A">
        <w:rPr>
          <w:rFonts w:ascii="Arial" w:hAnsi="Arial" w:cs="Arial"/>
        </w:rPr>
        <w:t>informer l'autorité compétente de l'État membre d'immatriculation et le CAMO ou le CAO sous</w:t>
      </w:r>
      <w:r w:rsidR="0001463F">
        <w:rPr>
          <w:rFonts w:ascii="Arial" w:hAnsi="Arial" w:cs="Arial"/>
        </w:rPr>
        <w:t xml:space="preserve">-traitant </w:t>
      </w:r>
      <w:r w:rsidRPr="003C7B0A">
        <w:rPr>
          <w:rFonts w:ascii="Arial" w:hAnsi="Arial" w:cs="Arial"/>
        </w:rPr>
        <w:t xml:space="preserve">chaque fois que l'aéronef est vendu; </w:t>
      </w:r>
    </w:p>
    <w:p w14:paraId="3368D220" w14:textId="7F4B1FB9" w:rsidR="00754A07" w:rsidRPr="003C7B0A" w:rsidRDefault="005D0645" w:rsidP="00E27255">
      <w:pPr>
        <w:numPr>
          <w:ilvl w:val="0"/>
          <w:numId w:val="36"/>
        </w:numPr>
        <w:spacing w:before="120" w:after="120"/>
        <w:ind w:hanging="569"/>
        <w:jc w:val="both"/>
        <w:rPr>
          <w:rFonts w:ascii="Arial" w:hAnsi="Arial" w:cs="Arial"/>
        </w:rPr>
      </w:pPr>
      <w:r>
        <w:rPr>
          <w:rFonts w:ascii="Arial" w:hAnsi="Arial" w:cs="Arial"/>
        </w:rPr>
        <w:t>établir</w:t>
      </w:r>
      <w:r w:rsidR="007A18B6" w:rsidRPr="003C7B0A">
        <w:rPr>
          <w:rFonts w:ascii="Arial" w:hAnsi="Arial" w:cs="Arial"/>
        </w:rPr>
        <w:t xml:space="preserve"> les comptes rendus d'événements</w:t>
      </w:r>
      <w:r>
        <w:rPr>
          <w:rFonts w:ascii="Arial" w:hAnsi="Arial" w:cs="Arial"/>
        </w:rPr>
        <w:t xml:space="preserve">, comme exigé </w:t>
      </w:r>
      <w:r w:rsidR="007A18B6" w:rsidRPr="003C7B0A">
        <w:rPr>
          <w:rFonts w:ascii="Arial" w:hAnsi="Arial" w:cs="Arial"/>
        </w:rPr>
        <w:t>par l</w:t>
      </w:r>
      <w:r>
        <w:rPr>
          <w:rFonts w:ascii="Arial" w:hAnsi="Arial" w:cs="Arial"/>
        </w:rPr>
        <w:t>es</w:t>
      </w:r>
      <w:r w:rsidR="007A18B6" w:rsidRPr="003C7B0A">
        <w:rPr>
          <w:rFonts w:ascii="Arial" w:hAnsi="Arial" w:cs="Arial"/>
        </w:rPr>
        <w:t xml:space="preserve"> réglementation</w:t>
      </w:r>
      <w:r>
        <w:rPr>
          <w:rFonts w:ascii="Arial" w:hAnsi="Arial" w:cs="Arial"/>
        </w:rPr>
        <w:t>s</w:t>
      </w:r>
      <w:r w:rsidR="007A18B6" w:rsidRPr="003C7B0A">
        <w:rPr>
          <w:rFonts w:ascii="Arial" w:hAnsi="Arial" w:cs="Arial"/>
        </w:rPr>
        <w:t xml:space="preserve"> applicable</w:t>
      </w:r>
      <w:r>
        <w:rPr>
          <w:rFonts w:ascii="Arial" w:hAnsi="Arial" w:cs="Arial"/>
        </w:rPr>
        <w:t>s ;</w:t>
      </w:r>
      <w:r w:rsidR="007A18B6" w:rsidRPr="003C7B0A">
        <w:rPr>
          <w:rFonts w:ascii="Arial" w:hAnsi="Arial" w:cs="Arial"/>
        </w:rPr>
        <w:t xml:space="preserve"> </w:t>
      </w:r>
    </w:p>
    <w:p w14:paraId="74E0889F" w14:textId="18F4AD7A" w:rsidR="0065096F" w:rsidRPr="003C7B0A" w:rsidRDefault="00942CB8" w:rsidP="00E27255">
      <w:pPr>
        <w:numPr>
          <w:ilvl w:val="0"/>
          <w:numId w:val="36"/>
        </w:numPr>
        <w:spacing w:before="120" w:after="120"/>
        <w:ind w:hanging="569"/>
        <w:jc w:val="both"/>
        <w:rPr>
          <w:rFonts w:ascii="Arial" w:hAnsi="Arial" w:cs="Arial"/>
        </w:rPr>
      </w:pPr>
      <w:r w:rsidRPr="003C7B0A">
        <w:rPr>
          <w:rFonts w:ascii="Arial" w:hAnsi="Arial" w:cs="Arial"/>
        </w:rPr>
        <w:t>informer régulièrement le CAMO ou le CAO sous</w:t>
      </w:r>
      <w:r w:rsidR="008C7BA1">
        <w:rPr>
          <w:rFonts w:ascii="Arial" w:hAnsi="Arial" w:cs="Arial"/>
        </w:rPr>
        <w:t>-traitant</w:t>
      </w:r>
      <w:r w:rsidRPr="003C7B0A">
        <w:rPr>
          <w:rFonts w:ascii="Arial" w:hAnsi="Arial" w:cs="Arial"/>
        </w:rPr>
        <w:t xml:space="preserve"> des heures de vol de l'aéronef et de toute autre donnée d'utilisation, comme convenu avec le CAMO ou le CAO sous</w:t>
      </w:r>
      <w:r w:rsidR="008C7BA1">
        <w:rPr>
          <w:rFonts w:ascii="Arial" w:hAnsi="Arial" w:cs="Arial"/>
        </w:rPr>
        <w:t>-traitant</w:t>
      </w:r>
      <w:r w:rsidRPr="003C7B0A">
        <w:rPr>
          <w:rFonts w:ascii="Arial" w:hAnsi="Arial" w:cs="Arial"/>
        </w:rPr>
        <w:t>;</w:t>
      </w:r>
      <w:r w:rsidR="00754A07" w:rsidRPr="003C7B0A">
        <w:rPr>
          <w:rFonts w:ascii="Arial" w:hAnsi="Arial" w:cs="Arial"/>
        </w:rPr>
        <w:t xml:space="preserve"> </w:t>
      </w:r>
    </w:p>
    <w:p w14:paraId="656FB20D" w14:textId="77777777" w:rsidR="0065096F" w:rsidRDefault="0065096F" w:rsidP="0065096F">
      <w:pPr>
        <w:numPr>
          <w:ilvl w:val="0"/>
          <w:numId w:val="36"/>
        </w:numPr>
        <w:spacing w:before="120" w:after="120"/>
        <w:ind w:hanging="569"/>
        <w:jc w:val="both"/>
        <w:rPr>
          <w:rFonts w:ascii="Arial" w:hAnsi="Arial" w:cs="Arial"/>
        </w:rPr>
      </w:pPr>
      <w:r w:rsidRPr="0065096F">
        <w:rPr>
          <w:rFonts w:ascii="Arial" w:hAnsi="Arial" w:cs="Arial"/>
        </w:rPr>
        <w:t>mentionner le CRS dans les carnets de bord, comme indiqué au point c) du point</w:t>
      </w:r>
      <w:r>
        <w:rPr>
          <w:rFonts w:ascii="Arial" w:hAnsi="Arial" w:cs="Arial"/>
        </w:rPr>
        <w:t xml:space="preserve"> </w:t>
      </w:r>
      <w:r w:rsidRPr="0065096F">
        <w:rPr>
          <w:rFonts w:ascii="Arial" w:hAnsi="Arial" w:cs="Arial"/>
        </w:rPr>
        <w:t>ML.A.803, lorsque les travaux d'entretien sont effectués par le pilote-propriétaire ;</w:t>
      </w:r>
    </w:p>
    <w:p w14:paraId="2ACEE432" w14:textId="55A4AC5B" w:rsidR="00754A07" w:rsidRPr="003C7B0A" w:rsidRDefault="0065096F">
      <w:pPr>
        <w:numPr>
          <w:ilvl w:val="0"/>
          <w:numId w:val="36"/>
        </w:numPr>
        <w:spacing w:before="120" w:after="120"/>
        <w:ind w:hanging="569"/>
        <w:jc w:val="both"/>
        <w:rPr>
          <w:rFonts w:ascii="Arial" w:hAnsi="Arial" w:cs="Arial"/>
        </w:rPr>
      </w:pPr>
      <w:r w:rsidRPr="0065096F">
        <w:rPr>
          <w:rFonts w:ascii="Arial" w:hAnsi="Arial" w:cs="Arial"/>
        </w:rPr>
        <w:t>informer le CAMO ou le CAO sous-traitant au plus tard trente jours après</w:t>
      </w:r>
      <w:r>
        <w:rPr>
          <w:rFonts w:ascii="Arial" w:hAnsi="Arial" w:cs="Arial"/>
        </w:rPr>
        <w:t xml:space="preserve"> </w:t>
      </w:r>
      <w:r w:rsidRPr="0065096F">
        <w:rPr>
          <w:rFonts w:ascii="Arial" w:hAnsi="Arial" w:cs="Arial"/>
        </w:rPr>
        <w:t>l'exécution de toute tâche d'entretien effectuée par le pilote-propriétaire</w:t>
      </w:r>
      <w:r w:rsidRPr="0065096F" w:rsidDel="0065096F">
        <w:rPr>
          <w:rFonts w:ascii="Arial" w:hAnsi="Arial" w:cs="Arial"/>
        </w:rPr>
        <w:t xml:space="preserve"> </w:t>
      </w:r>
      <w:r w:rsidR="00D32B49" w:rsidRPr="003C7B0A">
        <w:rPr>
          <w:rFonts w:ascii="Arial" w:hAnsi="Arial" w:cs="Arial"/>
        </w:rPr>
        <w:t>.</w:t>
      </w:r>
      <w:r w:rsidR="00754A07" w:rsidRPr="003C7B0A">
        <w:rPr>
          <w:rFonts w:ascii="Arial" w:hAnsi="Arial" w:cs="Arial"/>
        </w:rPr>
        <w:t xml:space="preserve"> </w:t>
      </w:r>
    </w:p>
    <w:p w14:paraId="5E151752" w14:textId="77777777" w:rsidR="00754A07" w:rsidRPr="003C7B0A" w:rsidRDefault="00754A07" w:rsidP="00754A07">
      <w:pPr>
        <w:spacing w:line="259" w:lineRule="auto"/>
      </w:pPr>
      <w:r w:rsidRPr="003C7B0A">
        <w:tab/>
      </w:r>
      <w:r w:rsidRPr="003C7B0A">
        <w:br w:type="page"/>
      </w:r>
    </w:p>
    <w:p w14:paraId="6A2C97BA" w14:textId="07A2BF8D" w:rsidR="00754A07" w:rsidRPr="003C7B0A" w:rsidRDefault="00754A07" w:rsidP="00696435">
      <w:pPr>
        <w:shd w:val="clear" w:color="auto" w:fill="FFFFFF" w:themeFill="background1"/>
        <w:spacing w:before="240" w:after="240" w:line="360" w:lineRule="auto"/>
        <w:ind w:left="-6" w:right="17"/>
        <w:jc w:val="center"/>
        <w:rPr>
          <w:rFonts w:ascii="Arial" w:hAnsi="Arial" w:cs="Arial"/>
          <w:sz w:val="28"/>
          <w:szCs w:val="28"/>
        </w:rPr>
      </w:pPr>
      <w:r w:rsidRPr="003C7B0A">
        <w:rPr>
          <w:rFonts w:ascii="Arial" w:hAnsi="Arial" w:cs="Arial"/>
          <w:b/>
          <w:sz w:val="28"/>
          <w:szCs w:val="28"/>
        </w:rPr>
        <w:lastRenderedPageBreak/>
        <w:t>Appendi</w:t>
      </w:r>
      <w:r w:rsidR="00D32B49" w:rsidRPr="003C7B0A">
        <w:rPr>
          <w:rFonts w:ascii="Arial" w:hAnsi="Arial" w:cs="Arial"/>
          <w:b/>
          <w:sz w:val="28"/>
          <w:szCs w:val="28"/>
        </w:rPr>
        <w:t>ce</w:t>
      </w:r>
      <w:r w:rsidRPr="003C7B0A">
        <w:rPr>
          <w:rFonts w:ascii="Arial" w:hAnsi="Arial" w:cs="Arial"/>
          <w:b/>
          <w:sz w:val="28"/>
          <w:szCs w:val="28"/>
        </w:rPr>
        <w:t xml:space="preserve"> II — </w:t>
      </w:r>
      <w:r w:rsidR="00892F14" w:rsidRPr="003C7B0A">
        <w:rPr>
          <w:rFonts w:ascii="Arial" w:hAnsi="Arial" w:cs="Arial"/>
          <w:b/>
          <w:sz w:val="28"/>
          <w:szCs w:val="28"/>
        </w:rPr>
        <w:t xml:space="preserve">Entretien limité </w:t>
      </w:r>
      <w:r w:rsidR="005C4655">
        <w:rPr>
          <w:rFonts w:ascii="Arial" w:hAnsi="Arial" w:cs="Arial"/>
          <w:b/>
          <w:sz w:val="28"/>
          <w:szCs w:val="28"/>
        </w:rPr>
        <w:t>par le</w:t>
      </w:r>
      <w:r w:rsidR="00892F14" w:rsidRPr="003C7B0A">
        <w:rPr>
          <w:rFonts w:ascii="Arial" w:hAnsi="Arial" w:cs="Arial"/>
          <w:b/>
          <w:sz w:val="28"/>
          <w:szCs w:val="28"/>
        </w:rPr>
        <w:t xml:space="preserve"> </w:t>
      </w:r>
      <w:r w:rsidR="005C4655">
        <w:rPr>
          <w:rFonts w:ascii="Arial" w:hAnsi="Arial" w:cs="Arial"/>
          <w:b/>
          <w:sz w:val="28"/>
          <w:szCs w:val="28"/>
        </w:rPr>
        <w:t>p</w:t>
      </w:r>
      <w:r w:rsidRPr="003C7B0A">
        <w:rPr>
          <w:rFonts w:ascii="Arial" w:hAnsi="Arial" w:cs="Arial"/>
          <w:b/>
          <w:sz w:val="28"/>
          <w:szCs w:val="28"/>
        </w:rPr>
        <w:t>ilot</w:t>
      </w:r>
      <w:r w:rsidR="00892F14" w:rsidRPr="003C7B0A">
        <w:rPr>
          <w:rFonts w:ascii="Arial" w:hAnsi="Arial" w:cs="Arial"/>
          <w:b/>
          <w:sz w:val="28"/>
          <w:szCs w:val="28"/>
        </w:rPr>
        <w:t>e</w:t>
      </w:r>
      <w:r w:rsidRPr="003C7B0A">
        <w:rPr>
          <w:rFonts w:ascii="Arial" w:hAnsi="Arial" w:cs="Arial"/>
          <w:b/>
          <w:sz w:val="28"/>
          <w:szCs w:val="28"/>
        </w:rPr>
        <w:t>-</w:t>
      </w:r>
      <w:r w:rsidR="00892F14" w:rsidRPr="003C7B0A">
        <w:rPr>
          <w:rFonts w:ascii="Arial" w:hAnsi="Arial" w:cs="Arial"/>
          <w:b/>
          <w:sz w:val="28"/>
          <w:szCs w:val="28"/>
        </w:rPr>
        <w:t>propriétaire</w:t>
      </w:r>
    </w:p>
    <w:p w14:paraId="4BC5ACD6" w14:textId="72263A24" w:rsidR="00754A07" w:rsidRPr="003C7B0A" w:rsidRDefault="00450631" w:rsidP="00696435">
      <w:pPr>
        <w:spacing w:before="120" w:after="120"/>
        <w:ind w:left="5"/>
        <w:jc w:val="both"/>
        <w:rPr>
          <w:rFonts w:ascii="Arial" w:hAnsi="Arial" w:cs="Arial"/>
        </w:rPr>
      </w:pPr>
      <w:r w:rsidRPr="003C7B0A">
        <w:rPr>
          <w:rFonts w:ascii="Arial" w:hAnsi="Arial" w:cs="Arial"/>
          <w:w w:val="88"/>
        </w:rPr>
        <w:t xml:space="preserve">Outre les exigences énoncées dans </w:t>
      </w:r>
      <w:r w:rsidR="00027E51">
        <w:rPr>
          <w:rFonts w:ascii="Arial" w:hAnsi="Arial" w:cs="Arial"/>
          <w:w w:val="88"/>
        </w:rPr>
        <w:t>la présente</w:t>
      </w:r>
      <w:r w:rsidR="00027E51" w:rsidRPr="003C7B0A">
        <w:rPr>
          <w:rFonts w:ascii="Arial" w:hAnsi="Arial" w:cs="Arial"/>
          <w:w w:val="88"/>
        </w:rPr>
        <w:t xml:space="preserve"> </w:t>
      </w:r>
      <w:r w:rsidRPr="003C7B0A">
        <w:rPr>
          <w:rFonts w:ascii="Arial" w:hAnsi="Arial" w:cs="Arial"/>
          <w:w w:val="88"/>
        </w:rPr>
        <w:t>annexe, le pilote-propriétaire</w:t>
      </w:r>
      <w:r w:rsidRPr="003C7B0A">
        <w:rPr>
          <w:w w:val="88"/>
        </w:rPr>
        <w:t xml:space="preserve"> </w:t>
      </w:r>
      <w:r w:rsidRPr="003C7B0A">
        <w:rPr>
          <w:rFonts w:ascii="Arial" w:hAnsi="Arial" w:cs="Arial"/>
          <w:w w:val="88"/>
        </w:rPr>
        <w:t>respecte</w:t>
      </w:r>
      <w:r w:rsidR="00027E51">
        <w:rPr>
          <w:rFonts w:ascii="Arial" w:hAnsi="Arial" w:cs="Arial"/>
          <w:w w:val="88"/>
        </w:rPr>
        <w:t xml:space="preserve"> </w:t>
      </w:r>
      <w:r w:rsidRPr="003C7B0A">
        <w:rPr>
          <w:rFonts w:ascii="Arial" w:hAnsi="Arial" w:cs="Arial"/>
          <w:w w:val="88"/>
        </w:rPr>
        <w:t xml:space="preserve">les </w:t>
      </w:r>
      <w:r w:rsidR="00027E51">
        <w:rPr>
          <w:rFonts w:ascii="Arial" w:hAnsi="Arial" w:cs="Arial"/>
          <w:w w:val="88"/>
        </w:rPr>
        <w:t>principes élémentaires</w:t>
      </w:r>
      <w:r w:rsidRPr="003C7B0A">
        <w:rPr>
          <w:rFonts w:ascii="Arial" w:hAnsi="Arial" w:cs="Arial"/>
          <w:w w:val="88"/>
        </w:rPr>
        <w:t xml:space="preserve"> suivants avant d'e</w:t>
      </w:r>
      <w:r w:rsidR="00027E51">
        <w:rPr>
          <w:rFonts w:ascii="Arial" w:hAnsi="Arial" w:cs="Arial"/>
          <w:w w:val="88"/>
        </w:rPr>
        <w:t>ffectuer</w:t>
      </w:r>
      <w:r w:rsidRPr="003C7B0A">
        <w:rPr>
          <w:rFonts w:ascii="Arial" w:hAnsi="Arial" w:cs="Arial"/>
          <w:w w:val="88"/>
        </w:rPr>
        <w:t xml:space="preserve"> tout</w:t>
      </w:r>
      <w:r w:rsidR="00027E51">
        <w:rPr>
          <w:rFonts w:ascii="Arial" w:hAnsi="Arial" w:cs="Arial"/>
          <w:w w:val="88"/>
        </w:rPr>
        <w:t>e</w:t>
      </w:r>
      <w:r w:rsidRPr="003C7B0A">
        <w:rPr>
          <w:rFonts w:ascii="Arial" w:hAnsi="Arial" w:cs="Arial"/>
          <w:w w:val="88"/>
        </w:rPr>
        <w:t xml:space="preserve"> t</w:t>
      </w:r>
      <w:r w:rsidR="00027E51">
        <w:rPr>
          <w:rFonts w:ascii="Arial" w:hAnsi="Arial" w:cs="Arial"/>
          <w:w w:val="88"/>
        </w:rPr>
        <w:t>âche</w:t>
      </w:r>
      <w:r w:rsidRPr="003C7B0A">
        <w:rPr>
          <w:rFonts w:ascii="Arial" w:hAnsi="Arial" w:cs="Arial"/>
          <w:w w:val="88"/>
        </w:rPr>
        <w:t xml:space="preserve"> d'entretien</w:t>
      </w:r>
      <w:r w:rsidR="006C0D75" w:rsidRPr="003C7B0A">
        <w:rPr>
          <w:rFonts w:ascii="Arial" w:hAnsi="Arial" w:cs="Arial"/>
          <w:w w:val="88"/>
        </w:rPr>
        <w:t xml:space="preserve"> </w:t>
      </w:r>
      <w:r w:rsidR="00754A07" w:rsidRPr="003C7B0A">
        <w:rPr>
          <w:rFonts w:ascii="Arial" w:hAnsi="Arial" w:cs="Arial"/>
        </w:rPr>
        <w:t xml:space="preserve">: </w:t>
      </w:r>
    </w:p>
    <w:p w14:paraId="798467A7" w14:textId="77777777" w:rsidR="00754A07" w:rsidRPr="003C7B0A" w:rsidRDefault="00696435" w:rsidP="00E27255">
      <w:pPr>
        <w:numPr>
          <w:ilvl w:val="0"/>
          <w:numId w:val="37"/>
        </w:numPr>
        <w:spacing w:before="120" w:after="120"/>
        <w:ind w:left="993" w:hanging="567"/>
        <w:jc w:val="both"/>
        <w:rPr>
          <w:rFonts w:ascii="Arial" w:hAnsi="Arial" w:cs="Arial"/>
        </w:rPr>
      </w:pPr>
      <w:r w:rsidRPr="003C7B0A">
        <w:rPr>
          <w:rFonts w:ascii="Arial" w:hAnsi="Arial" w:cs="Arial"/>
          <w:b/>
          <w:highlight w:val="yellow"/>
        </w:rPr>
        <w:t>(a)</w:t>
      </w:r>
      <w:r w:rsidRPr="003C7B0A">
        <w:rPr>
          <w:rFonts w:ascii="Arial" w:hAnsi="Arial" w:cs="Arial"/>
          <w:b/>
        </w:rPr>
        <w:t xml:space="preserve"> </w:t>
      </w:r>
      <w:r w:rsidR="00450631" w:rsidRPr="003C7B0A">
        <w:rPr>
          <w:rFonts w:ascii="Arial" w:hAnsi="Arial" w:cs="Arial"/>
          <w:b/>
          <w:w w:val="88"/>
        </w:rPr>
        <w:t>Compétence et responsabilité</w:t>
      </w:r>
    </w:p>
    <w:p w14:paraId="7425DD6A" w14:textId="1CAEEF7F" w:rsidR="009A2D36" w:rsidRPr="003C7B0A" w:rsidRDefault="00696435" w:rsidP="00E27255">
      <w:pPr>
        <w:numPr>
          <w:ilvl w:val="1"/>
          <w:numId w:val="56"/>
        </w:numPr>
        <w:spacing w:before="120" w:after="120"/>
        <w:ind w:left="1418" w:hanging="425"/>
        <w:jc w:val="both"/>
        <w:rPr>
          <w:rFonts w:ascii="Arial" w:hAnsi="Arial" w:cs="Arial"/>
        </w:rPr>
      </w:pPr>
      <w:r w:rsidRPr="003C7B0A">
        <w:rPr>
          <w:rFonts w:ascii="Arial" w:hAnsi="Arial" w:cs="Arial"/>
          <w:highlight w:val="yellow"/>
        </w:rPr>
        <w:t>(1)</w:t>
      </w:r>
      <w:r w:rsidRPr="003C7B0A">
        <w:rPr>
          <w:rFonts w:ascii="Arial" w:hAnsi="Arial" w:cs="Arial"/>
        </w:rPr>
        <w:t xml:space="preserve"> </w:t>
      </w:r>
      <w:r w:rsidR="00450631" w:rsidRPr="003C7B0A">
        <w:rPr>
          <w:rFonts w:ascii="Arial" w:hAnsi="Arial" w:cs="Arial"/>
          <w:w w:val="88"/>
        </w:rPr>
        <w:t>Le pilote propriétaire est toujours responsable de</w:t>
      </w:r>
      <w:r w:rsidR="00CF4A1E">
        <w:rPr>
          <w:rFonts w:ascii="Arial" w:hAnsi="Arial" w:cs="Arial"/>
          <w:w w:val="88"/>
        </w:rPr>
        <w:t xml:space="preserve">s travaux </w:t>
      </w:r>
      <w:r w:rsidR="00450631" w:rsidRPr="003C7B0A">
        <w:rPr>
          <w:rFonts w:ascii="Arial" w:hAnsi="Arial" w:cs="Arial"/>
          <w:w w:val="88"/>
        </w:rPr>
        <w:t xml:space="preserve">d'entretien </w:t>
      </w:r>
      <w:r w:rsidR="00CF4A1E">
        <w:rPr>
          <w:rFonts w:ascii="Arial" w:hAnsi="Arial" w:cs="Arial"/>
          <w:w w:val="88"/>
        </w:rPr>
        <w:t xml:space="preserve">qu’il </w:t>
      </w:r>
      <w:r w:rsidR="00450631" w:rsidRPr="003C7B0A">
        <w:rPr>
          <w:rFonts w:ascii="Arial" w:hAnsi="Arial" w:cs="Arial"/>
          <w:w w:val="88"/>
        </w:rPr>
        <w:t>effectu</w:t>
      </w:r>
      <w:r w:rsidR="00CF4A1E">
        <w:rPr>
          <w:rFonts w:ascii="Arial" w:hAnsi="Arial" w:cs="Arial"/>
          <w:w w:val="88"/>
        </w:rPr>
        <w:t>e</w:t>
      </w:r>
      <w:r w:rsidR="00754A07" w:rsidRPr="003C7B0A">
        <w:rPr>
          <w:rFonts w:ascii="Arial" w:hAnsi="Arial" w:cs="Arial"/>
        </w:rPr>
        <w:t xml:space="preserve">. </w:t>
      </w:r>
    </w:p>
    <w:p w14:paraId="1EB44BD4" w14:textId="55F85924" w:rsidR="00754A07" w:rsidRPr="009A2D36" w:rsidRDefault="009A2D36" w:rsidP="006D3B7E">
      <w:pPr>
        <w:numPr>
          <w:ilvl w:val="1"/>
          <w:numId w:val="56"/>
        </w:numPr>
        <w:spacing w:before="120" w:after="120"/>
        <w:ind w:left="1418" w:hanging="425"/>
        <w:jc w:val="both"/>
        <w:rPr>
          <w:rFonts w:ascii="Arial" w:hAnsi="Arial" w:cs="Arial"/>
        </w:rPr>
      </w:pPr>
      <w:r w:rsidRPr="009A2D36">
        <w:rPr>
          <w:rFonts w:ascii="Arial" w:hAnsi="Arial" w:cs="Arial"/>
        </w:rPr>
        <w:t>Le pilote-propriétaire possède un degré de compétence satisfaisant pour effectue</w:t>
      </w:r>
      <w:r>
        <w:rPr>
          <w:rFonts w:ascii="Arial" w:hAnsi="Arial" w:cs="Arial"/>
        </w:rPr>
        <w:t xml:space="preserve">r </w:t>
      </w:r>
      <w:r w:rsidRPr="009A2D36">
        <w:rPr>
          <w:rFonts w:ascii="Arial" w:hAnsi="Arial" w:cs="Arial"/>
        </w:rPr>
        <w:t>la tâche. C'est au pilote-propriétaire qu'il incombe de se familiariser avec les</w:t>
      </w:r>
      <w:r>
        <w:rPr>
          <w:rFonts w:ascii="Arial" w:hAnsi="Arial" w:cs="Arial"/>
        </w:rPr>
        <w:t xml:space="preserve"> </w:t>
      </w:r>
      <w:r w:rsidRPr="009A2D36">
        <w:rPr>
          <w:rFonts w:ascii="Arial" w:hAnsi="Arial" w:cs="Arial"/>
        </w:rPr>
        <w:t>pratiques d'entretien standard pour son aéronef et avec le programme d'entretien</w:t>
      </w:r>
      <w:r>
        <w:rPr>
          <w:rFonts w:ascii="Arial" w:hAnsi="Arial" w:cs="Arial"/>
        </w:rPr>
        <w:t xml:space="preserve"> </w:t>
      </w:r>
      <w:r w:rsidRPr="009A2D36">
        <w:rPr>
          <w:rFonts w:ascii="Arial" w:hAnsi="Arial" w:cs="Arial"/>
        </w:rPr>
        <w:t>de l'aéronef.</w:t>
      </w:r>
      <w:r w:rsidR="00754A07" w:rsidRPr="009A2D36">
        <w:rPr>
          <w:rFonts w:ascii="Arial" w:hAnsi="Arial" w:cs="Arial"/>
        </w:rPr>
        <w:t xml:space="preserve"> </w:t>
      </w:r>
    </w:p>
    <w:p w14:paraId="05CDD996" w14:textId="33809B56" w:rsidR="00754A07" w:rsidRPr="003C7B0A" w:rsidRDefault="00696435" w:rsidP="00E27255">
      <w:pPr>
        <w:numPr>
          <w:ilvl w:val="0"/>
          <w:numId w:val="37"/>
        </w:numPr>
        <w:spacing w:before="120" w:after="120"/>
        <w:ind w:left="993" w:hanging="567"/>
        <w:jc w:val="both"/>
        <w:rPr>
          <w:rFonts w:ascii="Arial" w:hAnsi="Arial" w:cs="Arial"/>
        </w:rPr>
      </w:pPr>
      <w:r w:rsidRPr="003C7B0A">
        <w:rPr>
          <w:rFonts w:ascii="Arial" w:hAnsi="Arial" w:cs="Arial"/>
          <w:b/>
          <w:highlight w:val="yellow"/>
        </w:rPr>
        <w:t>(b)</w:t>
      </w:r>
      <w:r w:rsidRPr="003C7B0A">
        <w:rPr>
          <w:rFonts w:ascii="Arial" w:hAnsi="Arial" w:cs="Arial"/>
          <w:b/>
        </w:rPr>
        <w:t xml:space="preserve"> </w:t>
      </w:r>
      <w:r w:rsidR="00FC55E9" w:rsidRPr="003C7B0A">
        <w:rPr>
          <w:rFonts w:ascii="Arial" w:hAnsi="Arial" w:cs="Arial"/>
          <w:b/>
        </w:rPr>
        <w:t>T</w:t>
      </w:r>
      <w:r w:rsidR="00DB5117">
        <w:rPr>
          <w:rFonts w:ascii="Arial" w:hAnsi="Arial" w:cs="Arial"/>
          <w:b/>
        </w:rPr>
        <w:t>â</w:t>
      </w:r>
      <w:r w:rsidR="00FC55E9" w:rsidRPr="003C7B0A">
        <w:rPr>
          <w:rFonts w:ascii="Arial" w:hAnsi="Arial" w:cs="Arial"/>
          <w:b/>
        </w:rPr>
        <w:t>ches</w:t>
      </w:r>
    </w:p>
    <w:p w14:paraId="4521139A" w14:textId="2C4B594E" w:rsidR="00754A07" w:rsidRPr="003C7B0A" w:rsidRDefault="00B35843">
      <w:pPr>
        <w:spacing w:before="120" w:after="120"/>
        <w:ind w:left="993"/>
        <w:jc w:val="both"/>
        <w:rPr>
          <w:rFonts w:ascii="Arial" w:hAnsi="Arial" w:cs="Arial"/>
        </w:rPr>
      </w:pPr>
      <w:r w:rsidRPr="00B35843">
        <w:rPr>
          <w:rFonts w:ascii="Arial" w:hAnsi="Arial" w:cs="Arial"/>
        </w:rPr>
        <w:t>Le pilote-propriétaire peut effectuer des inspections visuelles ou des opérations</w:t>
      </w:r>
      <w:r>
        <w:rPr>
          <w:rFonts w:ascii="Arial" w:hAnsi="Arial" w:cs="Arial"/>
        </w:rPr>
        <w:t xml:space="preserve"> </w:t>
      </w:r>
      <w:r w:rsidRPr="00B35843">
        <w:rPr>
          <w:rFonts w:ascii="Arial" w:hAnsi="Arial" w:cs="Arial"/>
        </w:rPr>
        <w:t>simples pour vérifier l'état général, détecter les dommages évidents et s'assurer du</w:t>
      </w:r>
      <w:r>
        <w:rPr>
          <w:rFonts w:ascii="Arial" w:hAnsi="Arial" w:cs="Arial"/>
        </w:rPr>
        <w:t xml:space="preserve"> </w:t>
      </w:r>
      <w:r w:rsidRPr="00B35843">
        <w:rPr>
          <w:rFonts w:ascii="Arial" w:hAnsi="Arial" w:cs="Arial"/>
        </w:rPr>
        <w:t>fonctionnement normal de la cellule, des moteurs, des systèmes et des éléments</w:t>
      </w:r>
      <w:r>
        <w:rPr>
          <w:rFonts w:ascii="Arial" w:hAnsi="Arial" w:cs="Arial"/>
        </w:rPr>
        <w:t xml:space="preserve"> </w:t>
      </w:r>
      <w:r w:rsidRPr="00B35843">
        <w:rPr>
          <w:rFonts w:ascii="Arial" w:hAnsi="Arial" w:cs="Arial"/>
        </w:rPr>
        <w:t>d'aéronef.</w:t>
      </w:r>
    </w:p>
    <w:p w14:paraId="20F9D90F" w14:textId="2747B8EB" w:rsidR="00754A07" w:rsidRPr="003C7B0A" w:rsidRDefault="00B35843">
      <w:pPr>
        <w:spacing w:before="120" w:after="120"/>
        <w:ind w:left="993"/>
        <w:jc w:val="both"/>
        <w:rPr>
          <w:rFonts w:ascii="Arial" w:hAnsi="Arial" w:cs="Arial"/>
        </w:rPr>
      </w:pPr>
      <w:r w:rsidRPr="00B35843">
        <w:rPr>
          <w:rFonts w:ascii="Arial" w:hAnsi="Arial" w:cs="Arial"/>
        </w:rPr>
        <w:t>Une tâche d'entretien n'est pas exécutée par le pilote-propriétaire dans les cas</w:t>
      </w:r>
      <w:r>
        <w:rPr>
          <w:rFonts w:ascii="Arial" w:hAnsi="Arial" w:cs="Arial"/>
        </w:rPr>
        <w:t xml:space="preserve"> </w:t>
      </w:r>
      <w:r w:rsidRPr="00B35843">
        <w:rPr>
          <w:rFonts w:ascii="Arial" w:hAnsi="Arial" w:cs="Arial"/>
        </w:rPr>
        <w:t>suivants</w:t>
      </w:r>
      <w:r w:rsidRPr="00B35843" w:rsidDel="00B35843">
        <w:rPr>
          <w:rFonts w:ascii="Arial" w:hAnsi="Arial" w:cs="Arial"/>
        </w:rPr>
        <w:t xml:space="preserve"> </w:t>
      </w:r>
      <w:r w:rsidR="00D32B49" w:rsidRPr="003C7B0A">
        <w:rPr>
          <w:rFonts w:ascii="Arial" w:hAnsi="Arial" w:cs="Arial"/>
        </w:rPr>
        <w:t xml:space="preserve">: </w:t>
      </w:r>
    </w:p>
    <w:p w14:paraId="3049BAA6" w14:textId="794E2DE3" w:rsidR="001C7F9F" w:rsidRPr="003C7B0A" w:rsidRDefault="00696435" w:rsidP="00E27255">
      <w:pPr>
        <w:numPr>
          <w:ilvl w:val="1"/>
          <w:numId w:val="57"/>
        </w:numPr>
        <w:spacing w:before="120" w:after="120"/>
        <w:ind w:left="1418" w:hanging="425"/>
        <w:jc w:val="both"/>
        <w:rPr>
          <w:rFonts w:ascii="Arial" w:hAnsi="Arial" w:cs="Arial"/>
        </w:rPr>
      </w:pPr>
      <w:r w:rsidRPr="003C7B0A">
        <w:rPr>
          <w:rFonts w:ascii="Arial" w:hAnsi="Arial" w:cs="Arial"/>
          <w:highlight w:val="yellow"/>
        </w:rPr>
        <w:t>(1)</w:t>
      </w:r>
      <w:r w:rsidRPr="003C7B0A">
        <w:rPr>
          <w:rFonts w:ascii="Arial" w:hAnsi="Arial" w:cs="Arial"/>
        </w:rPr>
        <w:t xml:space="preserve"> </w:t>
      </w:r>
      <w:r w:rsidR="001C7F9F">
        <w:rPr>
          <w:rFonts w:ascii="Arial" w:hAnsi="Arial" w:cs="Arial"/>
        </w:rPr>
        <w:t>il s’agit d’</w:t>
      </w:r>
      <w:r w:rsidR="000A0FF5" w:rsidRPr="003C7B0A">
        <w:rPr>
          <w:rFonts w:ascii="Arial" w:hAnsi="Arial" w:cs="Arial"/>
        </w:rPr>
        <w:t xml:space="preserve">une tâche </w:t>
      </w:r>
      <w:r w:rsidR="00FC55E9" w:rsidRPr="003C7B0A">
        <w:rPr>
          <w:rFonts w:ascii="Arial" w:hAnsi="Arial" w:cs="Arial"/>
        </w:rPr>
        <w:t xml:space="preserve">critique </w:t>
      </w:r>
      <w:r w:rsidR="001C7F9F" w:rsidRPr="003C7B0A">
        <w:rPr>
          <w:rFonts w:ascii="Arial" w:hAnsi="Arial" w:cs="Arial"/>
        </w:rPr>
        <w:t>d'entretien</w:t>
      </w:r>
      <w:r w:rsidR="001C7F9F">
        <w:rPr>
          <w:rFonts w:ascii="Arial" w:hAnsi="Arial" w:cs="Arial"/>
        </w:rPr>
        <w:t xml:space="preserve"> </w:t>
      </w:r>
      <w:r w:rsidR="00FC55E9" w:rsidRPr="003C7B0A">
        <w:rPr>
          <w:rFonts w:ascii="Arial" w:hAnsi="Arial" w:cs="Arial"/>
        </w:rPr>
        <w:t>;</w:t>
      </w:r>
      <w:r w:rsidR="00754A07" w:rsidRPr="003C7B0A">
        <w:rPr>
          <w:rFonts w:ascii="Arial" w:hAnsi="Arial" w:cs="Arial"/>
        </w:rPr>
        <w:t xml:space="preserve">  </w:t>
      </w:r>
    </w:p>
    <w:p w14:paraId="18671372" w14:textId="77777777" w:rsidR="001C7F9F" w:rsidRDefault="001C7F9F" w:rsidP="001C7F9F">
      <w:pPr>
        <w:numPr>
          <w:ilvl w:val="1"/>
          <w:numId w:val="57"/>
        </w:numPr>
        <w:spacing w:before="120" w:after="120"/>
        <w:ind w:left="1418" w:hanging="425"/>
        <w:jc w:val="both"/>
        <w:rPr>
          <w:rFonts w:ascii="Arial" w:hAnsi="Arial" w:cs="Arial"/>
        </w:rPr>
      </w:pPr>
      <w:r w:rsidRPr="001C7F9F">
        <w:rPr>
          <w:rFonts w:ascii="Arial" w:hAnsi="Arial" w:cs="Arial"/>
        </w:rPr>
        <w:t>elle nécessite la dépose d'éléments ou d'un ensemble d'éléments d'aéronef</w:t>
      </w:r>
      <w:r>
        <w:rPr>
          <w:rFonts w:ascii="Arial" w:hAnsi="Arial" w:cs="Arial"/>
        </w:rPr>
        <w:t xml:space="preserve"> </w:t>
      </w:r>
      <w:r w:rsidRPr="001C7F9F">
        <w:rPr>
          <w:rFonts w:ascii="Arial" w:hAnsi="Arial" w:cs="Arial"/>
        </w:rPr>
        <w:t>essentiels ;</w:t>
      </w:r>
    </w:p>
    <w:p w14:paraId="2C666697" w14:textId="56D45293" w:rsidR="001C7F9F" w:rsidRPr="001C7F9F" w:rsidRDefault="001C7F9F">
      <w:pPr>
        <w:numPr>
          <w:ilvl w:val="1"/>
          <w:numId w:val="57"/>
        </w:numPr>
        <w:spacing w:before="120" w:after="120"/>
        <w:ind w:left="1418" w:hanging="425"/>
        <w:jc w:val="both"/>
        <w:rPr>
          <w:rFonts w:ascii="Arial" w:hAnsi="Arial" w:cs="Arial"/>
        </w:rPr>
      </w:pPr>
      <w:r w:rsidRPr="001C7F9F">
        <w:rPr>
          <w:rFonts w:ascii="Arial" w:hAnsi="Arial" w:cs="Arial"/>
        </w:rPr>
        <w:t>elle implique de se conformer à une consigne de navigabilité ou à un point des</w:t>
      </w:r>
      <w:r>
        <w:rPr>
          <w:rFonts w:ascii="Arial" w:hAnsi="Arial" w:cs="Arial"/>
        </w:rPr>
        <w:t xml:space="preserve"> </w:t>
      </w:r>
      <w:r w:rsidRPr="001C7F9F">
        <w:rPr>
          <w:rFonts w:ascii="Arial" w:hAnsi="Arial" w:cs="Arial"/>
        </w:rPr>
        <w:t>limitations de navigabilité (ALI), sauf si ces consignes ou limitations l'autorisent expressément ;</w:t>
      </w:r>
    </w:p>
    <w:p w14:paraId="31C4A852" w14:textId="77777777" w:rsidR="001C7F9F" w:rsidRDefault="001C7F9F" w:rsidP="001C7F9F">
      <w:pPr>
        <w:numPr>
          <w:ilvl w:val="1"/>
          <w:numId w:val="57"/>
        </w:numPr>
        <w:spacing w:before="120" w:after="120"/>
        <w:ind w:left="1418" w:hanging="425"/>
        <w:jc w:val="both"/>
        <w:rPr>
          <w:rFonts w:ascii="Arial" w:hAnsi="Arial" w:cs="Arial"/>
        </w:rPr>
      </w:pPr>
      <w:r w:rsidRPr="001C7F9F">
        <w:rPr>
          <w:rFonts w:ascii="Arial" w:hAnsi="Arial" w:cs="Arial"/>
        </w:rPr>
        <w:t>elle requiert l'utilisation d'un outillage spécial ou étalonné (à l'exception d'une clé</w:t>
      </w:r>
      <w:r>
        <w:rPr>
          <w:rFonts w:ascii="Arial" w:hAnsi="Arial" w:cs="Arial"/>
        </w:rPr>
        <w:t xml:space="preserve"> </w:t>
      </w:r>
      <w:r w:rsidRPr="001C7F9F">
        <w:rPr>
          <w:rFonts w:ascii="Arial" w:hAnsi="Arial" w:cs="Arial"/>
        </w:rPr>
        <w:t>dynamométrique et d'une pince à sertir) ;</w:t>
      </w:r>
    </w:p>
    <w:p w14:paraId="0D759D12" w14:textId="452DA97D" w:rsidR="001C7F9F" w:rsidRPr="003C7B0A" w:rsidRDefault="001C7F9F">
      <w:pPr>
        <w:numPr>
          <w:ilvl w:val="1"/>
          <w:numId w:val="57"/>
        </w:numPr>
        <w:spacing w:before="120" w:after="120"/>
        <w:ind w:left="1418" w:hanging="425"/>
        <w:jc w:val="both"/>
        <w:rPr>
          <w:rFonts w:ascii="Arial" w:hAnsi="Arial" w:cs="Arial"/>
        </w:rPr>
      </w:pPr>
      <w:r w:rsidRPr="001C7F9F">
        <w:rPr>
          <w:rFonts w:ascii="Arial" w:hAnsi="Arial" w:cs="Arial"/>
        </w:rPr>
        <w:t>elle requiert l'utilisation d'équipements d'essai ou des essais particuliers (par</w:t>
      </w:r>
      <w:r>
        <w:rPr>
          <w:rFonts w:ascii="Arial" w:hAnsi="Arial" w:cs="Arial"/>
        </w:rPr>
        <w:t xml:space="preserve"> </w:t>
      </w:r>
      <w:r w:rsidRPr="001C7F9F">
        <w:rPr>
          <w:rFonts w:ascii="Arial" w:hAnsi="Arial" w:cs="Arial"/>
        </w:rPr>
        <w:t>exemple, essais non destructifs, essais de systèmes ou vérification opérationnelle</w:t>
      </w:r>
      <w:r>
        <w:rPr>
          <w:rFonts w:ascii="Arial" w:hAnsi="Arial" w:cs="Arial"/>
        </w:rPr>
        <w:t xml:space="preserve"> </w:t>
      </w:r>
      <w:r w:rsidRPr="001C7F9F">
        <w:rPr>
          <w:rFonts w:ascii="Arial" w:hAnsi="Arial" w:cs="Arial"/>
        </w:rPr>
        <w:t xml:space="preserve">de l'avionique) </w:t>
      </w:r>
      <w:r w:rsidR="00754A07" w:rsidRPr="003C7B0A">
        <w:rPr>
          <w:rFonts w:ascii="Arial" w:hAnsi="Arial" w:cs="Arial"/>
        </w:rPr>
        <w:t xml:space="preserve">   </w:t>
      </w:r>
    </w:p>
    <w:p w14:paraId="4EEA7A9A" w14:textId="77777777" w:rsidR="001C7F9F" w:rsidRDefault="001C7F9F" w:rsidP="001C7F9F">
      <w:pPr>
        <w:numPr>
          <w:ilvl w:val="1"/>
          <w:numId w:val="57"/>
        </w:numPr>
        <w:spacing w:before="120" w:after="120"/>
        <w:ind w:left="1418" w:hanging="425"/>
        <w:jc w:val="both"/>
        <w:rPr>
          <w:rFonts w:ascii="Arial" w:hAnsi="Arial" w:cs="Arial"/>
        </w:rPr>
      </w:pPr>
      <w:r w:rsidRPr="001C7F9F">
        <w:rPr>
          <w:rFonts w:ascii="Arial" w:hAnsi="Arial" w:cs="Arial"/>
        </w:rPr>
        <w:t>elle consiste en des inspections spécifiques non programmées (par exemple, un</w:t>
      </w:r>
      <w:r>
        <w:rPr>
          <w:rFonts w:ascii="Arial" w:hAnsi="Arial" w:cs="Arial"/>
        </w:rPr>
        <w:t xml:space="preserve"> </w:t>
      </w:r>
      <w:r w:rsidRPr="001C7F9F">
        <w:rPr>
          <w:rFonts w:ascii="Arial" w:hAnsi="Arial" w:cs="Arial"/>
        </w:rPr>
        <w:t>contrôle d'atterrissage lourd);</w:t>
      </w:r>
    </w:p>
    <w:p w14:paraId="4D33F8E0" w14:textId="77777777" w:rsidR="001C7F9F" w:rsidRDefault="001C7F9F" w:rsidP="001C7F9F">
      <w:pPr>
        <w:numPr>
          <w:ilvl w:val="1"/>
          <w:numId w:val="57"/>
        </w:numPr>
        <w:spacing w:before="120" w:after="120"/>
        <w:ind w:left="1418" w:hanging="425"/>
        <w:jc w:val="both"/>
        <w:rPr>
          <w:rFonts w:ascii="Arial" w:hAnsi="Arial" w:cs="Arial"/>
        </w:rPr>
      </w:pPr>
      <w:r w:rsidRPr="001C7F9F">
        <w:rPr>
          <w:rFonts w:ascii="Arial" w:hAnsi="Arial" w:cs="Arial"/>
        </w:rPr>
        <w:t>elle affecte des systèmes essentiels pour les vols en IFR;</w:t>
      </w:r>
    </w:p>
    <w:p w14:paraId="0D69F064" w14:textId="77777777" w:rsidR="001C7F9F" w:rsidRDefault="001C7F9F" w:rsidP="001C7F9F">
      <w:pPr>
        <w:numPr>
          <w:ilvl w:val="1"/>
          <w:numId w:val="57"/>
        </w:numPr>
        <w:spacing w:before="120" w:after="120"/>
        <w:ind w:left="1418" w:hanging="425"/>
        <w:jc w:val="both"/>
        <w:rPr>
          <w:rFonts w:ascii="Arial" w:hAnsi="Arial" w:cs="Arial"/>
        </w:rPr>
      </w:pPr>
      <w:r>
        <w:rPr>
          <w:rFonts w:ascii="Arial" w:hAnsi="Arial" w:cs="Arial"/>
        </w:rPr>
        <w:t xml:space="preserve"> </w:t>
      </w:r>
      <w:r w:rsidRPr="001C7F9F">
        <w:rPr>
          <w:rFonts w:ascii="Arial" w:hAnsi="Arial" w:cs="Arial"/>
        </w:rPr>
        <w:t>il s'agit d'une tâche d'entretien complexe conformément à l'appendice III, ou</w:t>
      </w:r>
      <w:r>
        <w:rPr>
          <w:rFonts w:ascii="Arial" w:hAnsi="Arial" w:cs="Arial"/>
        </w:rPr>
        <w:t xml:space="preserve"> </w:t>
      </w:r>
      <w:r w:rsidRPr="001C7F9F">
        <w:rPr>
          <w:rFonts w:ascii="Arial" w:hAnsi="Arial" w:cs="Arial"/>
        </w:rPr>
        <w:t>d'une tâche d'entretien d'un élément d'aéronef conformément au point a) ou b) du point ML.A.502;</w:t>
      </w:r>
    </w:p>
    <w:p w14:paraId="16C62576" w14:textId="42CA3A71" w:rsidR="00754A07" w:rsidRPr="003C7B0A" w:rsidRDefault="001C7F9F">
      <w:pPr>
        <w:numPr>
          <w:ilvl w:val="1"/>
          <w:numId w:val="57"/>
        </w:numPr>
        <w:spacing w:before="120" w:after="120"/>
        <w:ind w:left="1418" w:hanging="425"/>
        <w:jc w:val="both"/>
        <w:rPr>
          <w:rFonts w:ascii="Arial" w:hAnsi="Arial" w:cs="Arial"/>
        </w:rPr>
      </w:pPr>
      <w:r w:rsidRPr="001C7F9F">
        <w:rPr>
          <w:rFonts w:ascii="Arial" w:hAnsi="Arial" w:cs="Arial"/>
        </w:rPr>
        <w:t>elle fait partie de l'inspection des 100 heures/annuelle (pour ces cas, la tâche</w:t>
      </w:r>
      <w:r>
        <w:rPr>
          <w:rFonts w:ascii="Arial" w:hAnsi="Arial" w:cs="Arial"/>
        </w:rPr>
        <w:t xml:space="preserve"> </w:t>
      </w:r>
      <w:r w:rsidRPr="001C7F9F">
        <w:rPr>
          <w:rFonts w:ascii="Arial" w:hAnsi="Arial" w:cs="Arial"/>
        </w:rPr>
        <w:t>d'entretien est combinée à l'examen de navigabilité effectué par des organismes</w:t>
      </w:r>
      <w:r>
        <w:rPr>
          <w:rFonts w:ascii="Arial" w:hAnsi="Arial" w:cs="Arial"/>
        </w:rPr>
        <w:t xml:space="preserve"> </w:t>
      </w:r>
      <w:r w:rsidRPr="001C7F9F">
        <w:rPr>
          <w:rFonts w:ascii="Arial" w:hAnsi="Arial" w:cs="Arial"/>
        </w:rPr>
        <w:t>de maintenance ou un personnel de certification indépendant).</w:t>
      </w:r>
      <w:r w:rsidRPr="001C7F9F" w:rsidDel="001C7F9F">
        <w:rPr>
          <w:rFonts w:ascii="Arial" w:hAnsi="Arial" w:cs="Arial"/>
        </w:rPr>
        <w:t xml:space="preserve"> </w:t>
      </w:r>
      <w:r w:rsidR="00754A07" w:rsidRPr="003C7B0A">
        <w:rPr>
          <w:rFonts w:ascii="Arial" w:hAnsi="Arial" w:cs="Arial"/>
        </w:rPr>
        <w:t xml:space="preserve"> </w:t>
      </w:r>
    </w:p>
    <w:p w14:paraId="6428CE46" w14:textId="6208687E" w:rsidR="00902E9E" w:rsidRDefault="00CA1FB4" w:rsidP="00902E9E">
      <w:pPr>
        <w:spacing w:before="120" w:after="120"/>
        <w:ind w:left="993"/>
        <w:jc w:val="both"/>
        <w:rPr>
          <w:rFonts w:ascii="Arial" w:hAnsi="Arial" w:cs="Arial"/>
        </w:rPr>
      </w:pPr>
      <w:r w:rsidRPr="003C7B0A">
        <w:rPr>
          <w:rFonts w:ascii="Arial" w:hAnsi="Arial" w:cs="Arial"/>
        </w:rPr>
        <w:lastRenderedPageBreak/>
        <w:t xml:space="preserve">Les critères visés aux </w:t>
      </w:r>
      <w:r w:rsidR="0039410F" w:rsidRPr="003C7B0A">
        <w:rPr>
          <w:rFonts w:ascii="Arial" w:hAnsi="Arial" w:cs="Arial"/>
        </w:rPr>
        <w:t xml:space="preserve">alinéas (i) à (ix) </w:t>
      </w:r>
      <w:r w:rsidR="00902E9E" w:rsidRPr="00902E9E">
        <w:rPr>
          <w:rFonts w:ascii="Arial" w:hAnsi="Arial" w:cs="Arial"/>
        </w:rPr>
        <w:t>prévalent sur des instructions moins restrictives</w:t>
      </w:r>
      <w:r w:rsidR="00902E9E">
        <w:rPr>
          <w:rFonts w:ascii="Arial" w:hAnsi="Arial" w:cs="Arial"/>
        </w:rPr>
        <w:t xml:space="preserve"> </w:t>
      </w:r>
      <w:r w:rsidR="00902E9E" w:rsidRPr="00902E9E">
        <w:rPr>
          <w:rFonts w:ascii="Arial" w:hAnsi="Arial" w:cs="Arial"/>
        </w:rPr>
        <w:t>données conformément au programme d'entretien de l'aéronef visé au point</w:t>
      </w:r>
      <w:r w:rsidR="00902E9E">
        <w:rPr>
          <w:rFonts w:ascii="Arial" w:hAnsi="Arial" w:cs="Arial"/>
        </w:rPr>
        <w:t xml:space="preserve"> </w:t>
      </w:r>
      <w:r w:rsidR="00902E9E" w:rsidRPr="00902E9E">
        <w:rPr>
          <w:rFonts w:ascii="Arial" w:hAnsi="Arial" w:cs="Arial"/>
        </w:rPr>
        <w:t>ML.A.302.</w:t>
      </w:r>
    </w:p>
    <w:p w14:paraId="3E87FDA6" w14:textId="0ACF0818" w:rsidR="00754A07" w:rsidRPr="003C7B0A" w:rsidRDefault="00902E9E">
      <w:pPr>
        <w:spacing w:before="120" w:after="120"/>
        <w:ind w:left="993"/>
        <w:jc w:val="both"/>
        <w:rPr>
          <w:rFonts w:ascii="Arial" w:hAnsi="Arial" w:cs="Arial"/>
        </w:rPr>
      </w:pPr>
      <w:r w:rsidRPr="00902E9E">
        <w:rPr>
          <w:rFonts w:ascii="Arial" w:hAnsi="Arial" w:cs="Arial"/>
        </w:rPr>
        <w:t>Toute tâche décrite dans le manuel de vol de l'aéronef (ou autres manuels</w:t>
      </w:r>
      <w:r>
        <w:rPr>
          <w:rFonts w:ascii="Arial" w:hAnsi="Arial" w:cs="Arial"/>
        </w:rPr>
        <w:t xml:space="preserve"> </w:t>
      </w:r>
      <w:r w:rsidRPr="00902E9E">
        <w:rPr>
          <w:rFonts w:ascii="Arial" w:hAnsi="Arial" w:cs="Arial"/>
        </w:rPr>
        <w:t>opérationnels), par exemple, préparer l'aéronef pour un vol (assembler les ailes du</w:t>
      </w:r>
      <w:r>
        <w:rPr>
          <w:rFonts w:ascii="Arial" w:hAnsi="Arial" w:cs="Arial"/>
        </w:rPr>
        <w:t xml:space="preserve"> </w:t>
      </w:r>
      <w:r w:rsidRPr="00902E9E">
        <w:rPr>
          <w:rFonts w:ascii="Arial" w:hAnsi="Arial" w:cs="Arial"/>
        </w:rPr>
        <w:t>planeur, ou effectuer une inspection pré-vol, ou assembler une combinaison de</w:t>
      </w:r>
      <w:r>
        <w:rPr>
          <w:rFonts w:ascii="Arial" w:hAnsi="Arial" w:cs="Arial"/>
        </w:rPr>
        <w:t xml:space="preserve"> </w:t>
      </w:r>
      <w:r w:rsidRPr="00902E9E">
        <w:rPr>
          <w:rFonts w:ascii="Arial" w:hAnsi="Arial" w:cs="Arial"/>
        </w:rPr>
        <w:t>nacelle, brûleur, bouteilles de gaz et enveloppe pour un ballon, etc.), n'est pas</w:t>
      </w:r>
      <w:r>
        <w:rPr>
          <w:rFonts w:ascii="Arial" w:hAnsi="Arial" w:cs="Arial"/>
        </w:rPr>
        <w:t xml:space="preserve"> </w:t>
      </w:r>
      <w:r w:rsidRPr="00902E9E">
        <w:rPr>
          <w:rFonts w:ascii="Arial" w:hAnsi="Arial" w:cs="Arial"/>
        </w:rPr>
        <w:t>considérée comme une tâche d'entretien et, par conséquent, ne requiert pas de</w:t>
      </w:r>
      <w:r>
        <w:rPr>
          <w:rFonts w:ascii="Arial" w:hAnsi="Arial" w:cs="Arial"/>
        </w:rPr>
        <w:t xml:space="preserve"> </w:t>
      </w:r>
      <w:r w:rsidRPr="00902E9E">
        <w:rPr>
          <w:rFonts w:ascii="Arial" w:hAnsi="Arial" w:cs="Arial"/>
        </w:rPr>
        <w:t>CRS.</w:t>
      </w:r>
      <w:r>
        <w:rPr>
          <w:rFonts w:ascii="Arial" w:hAnsi="Arial" w:cs="Arial"/>
        </w:rPr>
        <w:t xml:space="preserve"> </w:t>
      </w:r>
      <w:r w:rsidRPr="00902E9E">
        <w:rPr>
          <w:rFonts w:ascii="Arial" w:hAnsi="Arial" w:cs="Arial"/>
        </w:rPr>
        <w:t>Néanmoins, il incombe à la personne qui assemble ces pièces de s'assurer qu'elles</w:t>
      </w:r>
      <w:r>
        <w:rPr>
          <w:rFonts w:ascii="Arial" w:hAnsi="Arial" w:cs="Arial"/>
        </w:rPr>
        <w:t xml:space="preserve"> </w:t>
      </w:r>
      <w:r w:rsidRPr="00902E9E">
        <w:rPr>
          <w:rFonts w:ascii="Arial" w:hAnsi="Arial" w:cs="Arial"/>
        </w:rPr>
        <w:t>remplissent les conditions d'installation et qu'elles sont en état d'être utilisées.</w:t>
      </w:r>
      <w:r w:rsidRPr="00902E9E" w:rsidDel="00902E9E">
        <w:rPr>
          <w:rFonts w:ascii="Arial" w:hAnsi="Arial" w:cs="Arial"/>
        </w:rPr>
        <w:t xml:space="preserve"> </w:t>
      </w:r>
    </w:p>
    <w:p w14:paraId="021A9DAE" w14:textId="43762835" w:rsidR="00754A07" w:rsidRPr="003C7B0A" w:rsidRDefault="00696435" w:rsidP="00E27255">
      <w:pPr>
        <w:numPr>
          <w:ilvl w:val="0"/>
          <w:numId w:val="37"/>
        </w:numPr>
        <w:spacing w:before="120" w:after="120"/>
        <w:ind w:left="993" w:hanging="567"/>
        <w:jc w:val="both"/>
        <w:rPr>
          <w:rFonts w:ascii="Arial" w:hAnsi="Arial" w:cs="Arial"/>
        </w:rPr>
      </w:pPr>
      <w:r w:rsidRPr="003C7B0A">
        <w:rPr>
          <w:rFonts w:ascii="Arial" w:hAnsi="Arial" w:cs="Arial"/>
          <w:b/>
          <w:highlight w:val="yellow"/>
        </w:rPr>
        <w:t>(c)</w:t>
      </w:r>
      <w:r w:rsidRPr="003C7B0A">
        <w:rPr>
          <w:rFonts w:ascii="Arial" w:hAnsi="Arial" w:cs="Arial"/>
          <w:b/>
        </w:rPr>
        <w:t xml:space="preserve"> </w:t>
      </w:r>
      <w:r w:rsidR="00CA1FB4" w:rsidRPr="003C7B0A">
        <w:rPr>
          <w:rFonts w:ascii="Arial" w:hAnsi="Arial" w:cs="Arial"/>
          <w:b/>
        </w:rPr>
        <w:t>Exécution et enregistrements des tâches d</w:t>
      </w:r>
      <w:r w:rsidR="00660C0E" w:rsidRPr="003C7B0A">
        <w:rPr>
          <w:rFonts w:ascii="Arial" w:hAnsi="Arial" w:cs="Arial"/>
          <w:b/>
        </w:rPr>
        <w:t>’entretien</w:t>
      </w:r>
      <w:r w:rsidR="00F52309">
        <w:rPr>
          <w:rFonts w:ascii="Arial" w:hAnsi="Arial" w:cs="Arial"/>
          <w:b/>
        </w:rPr>
        <w:t xml:space="preserve"> effectuées par le </w:t>
      </w:r>
      <w:r w:rsidR="00CA1FB4" w:rsidRPr="003C7B0A">
        <w:rPr>
          <w:rFonts w:ascii="Arial" w:hAnsi="Arial" w:cs="Arial"/>
          <w:b/>
        </w:rPr>
        <w:t xml:space="preserve">pilote-propriétaire </w:t>
      </w:r>
    </w:p>
    <w:p w14:paraId="73E9373D" w14:textId="26F14888" w:rsidR="00F52309" w:rsidRDefault="00F52309" w:rsidP="00F52309">
      <w:pPr>
        <w:spacing w:before="120" w:after="120"/>
        <w:ind w:left="993"/>
        <w:jc w:val="both"/>
        <w:rPr>
          <w:rFonts w:ascii="Arial" w:hAnsi="Arial" w:cs="Arial"/>
        </w:rPr>
      </w:pPr>
      <w:r w:rsidRPr="00F52309">
        <w:rPr>
          <w:rFonts w:ascii="Arial" w:hAnsi="Arial" w:cs="Arial"/>
        </w:rPr>
        <w:t>Les données d'entretien spécifiées au point ML.A.401 doivent toujours être disponibles</w:t>
      </w:r>
      <w:r>
        <w:rPr>
          <w:rFonts w:ascii="Arial" w:hAnsi="Arial" w:cs="Arial"/>
        </w:rPr>
        <w:t xml:space="preserve"> </w:t>
      </w:r>
      <w:r w:rsidRPr="00F52309">
        <w:rPr>
          <w:rFonts w:ascii="Arial" w:hAnsi="Arial" w:cs="Arial"/>
        </w:rPr>
        <w:t>pendant l'entretien effectué par le pilote-propriétaire et doivent être respectées. Le</w:t>
      </w:r>
      <w:r>
        <w:rPr>
          <w:rFonts w:ascii="Arial" w:hAnsi="Arial" w:cs="Arial"/>
        </w:rPr>
        <w:t xml:space="preserve"> </w:t>
      </w:r>
      <w:r w:rsidRPr="00F52309">
        <w:rPr>
          <w:rFonts w:ascii="Arial" w:hAnsi="Arial" w:cs="Arial"/>
        </w:rPr>
        <w:t>CRS doit détailler les données ayant trait à l'exécution des tâches d'entretien par le</w:t>
      </w:r>
      <w:r>
        <w:rPr>
          <w:rFonts w:ascii="Arial" w:hAnsi="Arial" w:cs="Arial"/>
        </w:rPr>
        <w:t xml:space="preserve"> </w:t>
      </w:r>
      <w:r w:rsidRPr="00F52309">
        <w:rPr>
          <w:rFonts w:ascii="Arial" w:hAnsi="Arial" w:cs="Arial"/>
        </w:rPr>
        <w:t>pilote-propriétaire conformément au point d) du point ML.A.803.</w:t>
      </w:r>
    </w:p>
    <w:p w14:paraId="26B7C3E9" w14:textId="166CE3A6" w:rsidR="00754A07" w:rsidRPr="003C7B0A" w:rsidRDefault="00F52309">
      <w:pPr>
        <w:spacing w:before="120" w:after="120"/>
        <w:ind w:left="993"/>
        <w:jc w:val="both"/>
        <w:rPr>
          <w:rFonts w:ascii="Arial" w:hAnsi="Arial" w:cs="Arial"/>
        </w:rPr>
      </w:pPr>
      <w:r w:rsidRPr="00F52309">
        <w:rPr>
          <w:rFonts w:ascii="Arial" w:hAnsi="Arial" w:cs="Arial"/>
        </w:rPr>
        <w:t>Le pilote-propriétaire doit informer le CAMO ou le CAO sous-traitant (s'il existe un</w:t>
      </w:r>
      <w:r>
        <w:rPr>
          <w:rFonts w:ascii="Arial" w:hAnsi="Arial" w:cs="Arial"/>
        </w:rPr>
        <w:t xml:space="preserve"> </w:t>
      </w:r>
      <w:r w:rsidRPr="00F52309">
        <w:rPr>
          <w:rFonts w:ascii="Arial" w:hAnsi="Arial" w:cs="Arial"/>
        </w:rPr>
        <w:t>contrat de sous-traitance) de l'exécution des tâches d'entretien par le</w:t>
      </w:r>
      <w:r>
        <w:rPr>
          <w:rFonts w:ascii="Arial" w:hAnsi="Arial" w:cs="Arial"/>
        </w:rPr>
        <w:t xml:space="preserve"> </w:t>
      </w:r>
      <w:r w:rsidRPr="00F52309">
        <w:rPr>
          <w:rFonts w:ascii="Arial" w:hAnsi="Arial" w:cs="Arial"/>
        </w:rPr>
        <w:t>pilote</w:t>
      </w:r>
      <w:r>
        <w:rPr>
          <w:rFonts w:ascii="Arial" w:hAnsi="Arial" w:cs="Arial"/>
        </w:rPr>
        <w:t>-</w:t>
      </w:r>
      <w:r w:rsidRPr="00F52309">
        <w:rPr>
          <w:rFonts w:ascii="Arial" w:hAnsi="Arial" w:cs="Arial"/>
        </w:rPr>
        <w:t>propriétaire au plus tard trente jours après la fin de ces tâches, conformément au</w:t>
      </w:r>
      <w:r>
        <w:rPr>
          <w:rFonts w:ascii="Arial" w:hAnsi="Arial" w:cs="Arial"/>
        </w:rPr>
        <w:t xml:space="preserve"> </w:t>
      </w:r>
      <w:r w:rsidRPr="00F52309">
        <w:rPr>
          <w:rFonts w:ascii="Arial" w:hAnsi="Arial" w:cs="Arial"/>
        </w:rPr>
        <w:t>point</w:t>
      </w:r>
      <w:r>
        <w:rPr>
          <w:rFonts w:ascii="Arial" w:hAnsi="Arial" w:cs="Arial"/>
        </w:rPr>
        <w:t xml:space="preserve"> </w:t>
      </w:r>
      <w:r w:rsidRPr="00F52309">
        <w:rPr>
          <w:rFonts w:ascii="Arial" w:hAnsi="Arial" w:cs="Arial"/>
        </w:rPr>
        <w:t>a) du point ML.A.305.</w:t>
      </w:r>
      <w:r w:rsidRPr="00F52309" w:rsidDel="00F52309">
        <w:rPr>
          <w:rFonts w:ascii="Arial" w:hAnsi="Arial" w:cs="Arial"/>
        </w:rPr>
        <w:t xml:space="preserve"> </w:t>
      </w:r>
      <w:r w:rsidR="00754A07" w:rsidRPr="003C7B0A">
        <w:rPr>
          <w:rFonts w:ascii="Arial" w:hAnsi="Arial" w:cs="Arial"/>
        </w:rPr>
        <w:t xml:space="preserve"> </w:t>
      </w:r>
    </w:p>
    <w:p w14:paraId="72E38B85" w14:textId="77777777" w:rsidR="00754A07" w:rsidRPr="003C7B0A" w:rsidRDefault="00754A07" w:rsidP="00754A07">
      <w:pPr>
        <w:spacing w:line="259" w:lineRule="auto"/>
      </w:pPr>
      <w:r w:rsidRPr="003C7B0A">
        <w:br w:type="page"/>
      </w:r>
    </w:p>
    <w:p w14:paraId="1E6C7144" w14:textId="309D1F0E" w:rsidR="00754A07" w:rsidRPr="003C7B0A" w:rsidRDefault="00754A07" w:rsidP="00AC2ADD">
      <w:pPr>
        <w:shd w:val="clear" w:color="auto" w:fill="FFFFFF" w:themeFill="background1"/>
        <w:spacing w:before="120" w:after="120" w:line="360" w:lineRule="auto"/>
        <w:ind w:left="-6" w:right="17"/>
        <w:jc w:val="center"/>
        <w:rPr>
          <w:rFonts w:ascii="Arial" w:hAnsi="Arial" w:cs="Arial"/>
          <w:sz w:val="28"/>
          <w:szCs w:val="28"/>
        </w:rPr>
      </w:pPr>
      <w:r w:rsidRPr="003C7B0A">
        <w:rPr>
          <w:rFonts w:ascii="Arial" w:hAnsi="Arial" w:cs="Arial"/>
          <w:b/>
          <w:sz w:val="28"/>
          <w:szCs w:val="28"/>
        </w:rPr>
        <w:lastRenderedPageBreak/>
        <w:t>Appendi</w:t>
      </w:r>
      <w:r w:rsidR="0058515D" w:rsidRPr="003C7B0A">
        <w:rPr>
          <w:rFonts w:ascii="Arial" w:hAnsi="Arial" w:cs="Arial"/>
          <w:b/>
          <w:sz w:val="28"/>
          <w:szCs w:val="28"/>
        </w:rPr>
        <w:t>ce</w:t>
      </w:r>
      <w:r w:rsidRPr="003C7B0A">
        <w:rPr>
          <w:rFonts w:ascii="Arial" w:hAnsi="Arial" w:cs="Arial"/>
          <w:b/>
          <w:sz w:val="28"/>
          <w:szCs w:val="28"/>
        </w:rPr>
        <w:t xml:space="preserve"> III — </w:t>
      </w:r>
      <w:r w:rsidR="0058515D" w:rsidRPr="003C7B0A">
        <w:rPr>
          <w:rFonts w:ascii="Arial" w:hAnsi="Arial" w:cs="Arial"/>
          <w:b/>
          <w:sz w:val="28"/>
          <w:szCs w:val="28"/>
        </w:rPr>
        <w:t>Taches d’entretien c</w:t>
      </w:r>
      <w:r w:rsidRPr="003C7B0A">
        <w:rPr>
          <w:rFonts w:ascii="Arial" w:hAnsi="Arial" w:cs="Arial"/>
          <w:b/>
          <w:sz w:val="28"/>
          <w:szCs w:val="28"/>
        </w:rPr>
        <w:t>omplex</w:t>
      </w:r>
      <w:r w:rsidR="0058515D" w:rsidRPr="003C7B0A">
        <w:rPr>
          <w:rFonts w:ascii="Arial" w:hAnsi="Arial" w:cs="Arial"/>
          <w:b/>
          <w:sz w:val="28"/>
          <w:szCs w:val="28"/>
        </w:rPr>
        <w:t>es</w:t>
      </w:r>
      <w:r w:rsidRPr="003C7B0A">
        <w:rPr>
          <w:rFonts w:ascii="Arial" w:hAnsi="Arial" w:cs="Arial"/>
          <w:b/>
          <w:sz w:val="28"/>
          <w:szCs w:val="28"/>
        </w:rPr>
        <w:t xml:space="preserve"> </w:t>
      </w:r>
      <w:r w:rsidR="00B13F54">
        <w:rPr>
          <w:rFonts w:ascii="Arial" w:hAnsi="Arial" w:cs="Arial"/>
          <w:b/>
          <w:sz w:val="28"/>
          <w:szCs w:val="28"/>
        </w:rPr>
        <w:t xml:space="preserve">qui ne peuvent être exécutées </w:t>
      </w:r>
      <w:r w:rsidR="0058515D" w:rsidRPr="003C7B0A">
        <w:rPr>
          <w:rFonts w:ascii="Arial" w:hAnsi="Arial" w:cs="Arial"/>
          <w:b/>
          <w:sz w:val="28"/>
          <w:szCs w:val="28"/>
        </w:rPr>
        <w:t xml:space="preserve">par le </w:t>
      </w:r>
      <w:r w:rsidRPr="003C7B0A">
        <w:rPr>
          <w:rFonts w:ascii="Arial" w:hAnsi="Arial" w:cs="Arial"/>
          <w:b/>
          <w:sz w:val="28"/>
          <w:szCs w:val="28"/>
        </w:rPr>
        <w:t>Pilot</w:t>
      </w:r>
      <w:r w:rsidR="0058515D" w:rsidRPr="003C7B0A">
        <w:rPr>
          <w:rFonts w:ascii="Arial" w:hAnsi="Arial" w:cs="Arial"/>
          <w:b/>
          <w:sz w:val="28"/>
          <w:szCs w:val="28"/>
        </w:rPr>
        <w:t>e</w:t>
      </w:r>
      <w:r w:rsidRPr="003C7B0A">
        <w:rPr>
          <w:rFonts w:ascii="Arial" w:hAnsi="Arial" w:cs="Arial"/>
          <w:b/>
          <w:sz w:val="28"/>
          <w:szCs w:val="28"/>
        </w:rPr>
        <w:t>-</w:t>
      </w:r>
      <w:r w:rsidR="0058515D" w:rsidRPr="003C7B0A">
        <w:rPr>
          <w:rFonts w:ascii="Arial" w:hAnsi="Arial" w:cs="Arial"/>
          <w:b/>
          <w:sz w:val="28"/>
          <w:szCs w:val="28"/>
        </w:rPr>
        <w:t>proprrétaire</w:t>
      </w:r>
    </w:p>
    <w:p w14:paraId="41421299" w14:textId="614D40E0" w:rsidR="00754A07" w:rsidRPr="006D3B7E" w:rsidRDefault="00896906" w:rsidP="006D3B7E">
      <w:pPr>
        <w:shd w:val="clear" w:color="auto" w:fill="FFFFFF" w:themeFill="background1"/>
        <w:spacing w:before="120" w:after="120" w:line="360" w:lineRule="auto"/>
        <w:ind w:left="-6" w:right="17"/>
        <w:jc w:val="both"/>
        <w:rPr>
          <w:rFonts w:ascii="Arial" w:eastAsia="Times New Roman" w:hAnsi="Arial" w:cs="Arial"/>
          <w:lang w:eastAsia="fr-FR"/>
        </w:rPr>
      </w:pPr>
      <w:r w:rsidRPr="00896906">
        <w:rPr>
          <w:rFonts w:ascii="Arial" w:eastAsia="Times New Roman" w:hAnsi="Arial" w:cs="Arial"/>
          <w:lang w:eastAsia="fr-FR"/>
        </w:rPr>
        <w:t>Toutes les tâches suivantes sont des tâches d’entretien complexes qui, conformément à</w:t>
      </w:r>
      <w:r>
        <w:rPr>
          <w:rFonts w:ascii="Arial" w:eastAsia="Times New Roman" w:hAnsi="Arial" w:cs="Arial"/>
          <w:lang w:eastAsia="fr-FR"/>
        </w:rPr>
        <w:t xml:space="preserve"> </w:t>
      </w:r>
      <w:r w:rsidRPr="00896906">
        <w:rPr>
          <w:rFonts w:ascii="Arial" w:eastAsia="Times New Roman" w:hAnsi="Arial" w:cs="Arial"/>
          <w:lang w:eastAsia="fr-FR"/>
        </w:rPr>
        <w:t>l’appendice II, ne sont pas effectuées par le pilote-propriétaire. Ces tâches sont exécutées</w:t>
      </w:r>
      <w:r>
        <w:rPr>
          <w:rFonts w:ascii="Arial" w:eastAsia="Times New Roman" w:hAnsi="Arial" w:cs="Arial"/>
          <w:lang w:eastAsia="fr-FR"/>
        </w:rPr>
        <w:t xml:space="preserve"> </w:t>
      </w:r>
      <w:r w:rsidRPr="00896906">
        <w:rPr>
          <w:rFonts w:ascii="Arial" w:eastAsia="Times New Roman" w:hAnsi="Arial" w:cs="Arial"/>
          <w:lang w:eastAsia="fr-FR"/>
        </w:rPr>
        <w:t>soit par un organisme de maintenance agréé, soit par un personnel de certification</w:t>
      </w:r>
      <w:r>
        <w:rPr>
          <w:rFonts w:ascii="Arial" w:eastAsia="Times New Roman" w:hAnsi="Arial" w:cs="Arial"/>
          <w:lang w:eastAsia="fr-FR"/>
        </w:rPr>
        <w:t xml:space="preserve"> </w:t>
      </w:r>
      <w:r w:rsidRPr="00896906">
        <w:rPr>
          <w:rFonts w:ascii="Arial" w:eastAsia="Times New Roman" w:hAnsi="Arial" w:cs="Arial"/>
          <w:lang w:eastAsia="fr-FR"/>
        </w:rPr>
        <w:t>indépendant :</w:t>
      </w:r>
      <w:r w:rsidR="00754A07" w:rsidRPr="003C7B0A">
        <w:rPr>
          <w:rFonts w:ascii="Arial" w:hAnsi="Arial" w:cs="Arial"/>
        </w:rPr>
        <w:t xml:space="preserve"> </w:t>
      </w:r>
    </w:p>
    <w:p w14:paraId="1ED049B5" w14:textId="77777777" w:rsidR="00754A07" w:rsidRPr="003C7B0A" w:rsidRDefault="004338EC" w:rsidP="00E27255">
      <w:pPr>
        <w:pStyle w:val="Paragraphedeliste"/>
        <w:numPr>
          <w:ilvl w:val="0"/>
          <w:numId w:val="58"/>
        </w:numPr>
        <w:tabs>
          <w:tab w:val="left" w:pos="851"/>
        </w:tabs>
        <w:spacing w:before="120" w:after="120"/>
        <w:ind w:left="851" w:hanging="425"/>
        <w:jc w:val="both"/>
        <w:rPr>
          <w:rFonts w:ascii="Arial" w:hAnsi="Arial" w:cs="Arial"/>
        </w:rPr>
      </w:pPr>
      <w:r w:rsidRPr="003C7B0A">
        <w:rPr>
          <w:rFonts w:ascii="Arial" w:hAnsi="Arial" w:cs="Arial"/>
          <w:highlight w:val="yellow"/>
        </w:rPr>
        <w:t>(a)</w:t>
      </w:r>
      <w:r w:rsidRPr="003C7B0A">
        <w:rPr>
          <w:rFonts w:ascii="Arial" w:hAnsi="Arial" w:cs="Arial"/>
        </w:rPr>
        <w:t xml:space="preserve"> </w:t>
      </w:r>
      <w:r w:rsidR="00815D91" w:rsidRPr="003C7B0A">
        <w:rPr>
          <w:rFonts w:ascii="Arial" w:hAnsi="Arial" w:cs="Arial"/>
          <w:w w:val="88"/>
        </w:rPr>
        <w:t xml:space="preserve">La modification, la réparation ou le remplacement par rivetage, collage, contre-placage ou soudage d'une des pièces de cellule d'aéronef </w:t>
      </w:r>
      <w:r w:rsidR="0039410F" w:rsidRPr="003C7B0A">
        <w:rPr>
          <w:rFonts w:ascii="Arial" w:hAnsi="Arial" w:cs="Arial"/>
          <w:w w:val="88"/>
        </w:rPr>
        <w:t>suivantes</w:t>
      </w:r>
      <w:r w:rsidR="00AC2ADD" w:rsidRPr="003C7B0A">
        <w:rPr>
          <w:rFonts w:ascii="Arial" w:hAnsi="Arial" w:cs="Arial"/>
          <w:w w:val="88"/>
        </w:rPr>
        <w:t xml:space="preserve"> </w:t>
      </w:r>
      <w:r w:rsidR="00754A07" w:rsidRPr="003C7B0A">
        <w:rPr>
          <w:rFonts w:ascii="Arial" w:hAnsi="Arial" w:cs="Arial"/>
        </w:rPr>
        <w:t xml:space="preserve">: </w:t>
      </w:r>
    </w:p>
    <w:p w14:paraId="37A85B3A" w14:textId="77777777" w:rsidR="00754A07" w:rsidRPr="003C7B0A" w:rsidRDefault="004338EC" w:rsidP="00E27255">
      <w:pPr>
        <w:numPr>
          <w:ilvl w:val="0"/>
          <w:numId w:val="59"/>
        </w:numPr>
        <w:tabs>
          <w:tab w:val="left" w:pos="1276"/>
        </w:tabs>
        <w:spacing w:before="120" w:after="120"/>
        <w:ind w:firstLine="285"/>
        <w:jc w:val="both"/>
        <w:rPr>
          <w:rFonts w:ascii="Arial" w:hAnsi="Arial" w:cs="Arial"/>
        </w:rPr>
      </w:pPr>
      <w:r w:rsidRPr="003C7B0A">
        <w:rPr>
          <w:rFonts w:ascii="Arial" w:hAnsi="Arial" w:cs="Arial"/>
          <w:highlight w:val="yellow"/>
        </w:rPr>
        <w:t>(1)</w:t>
      </w:r>
      <w:r w:rsidRPr="003C7B0A">
        <w:rPr>
          <w:rFonts w:ascii="Arial" w:hAnsi="Arial" w:cs="Arial"/>
        </w:rPr>
        <w:t xml:space="preserve"> </w:t>
      </w:r>
      <w:r w:rsidR="00815D91" w:rsidRPr="003C7B0A">
        <w:rPr>
          <w:rFonts w:ascii="Arial" w:hAnsi="Arial" w:cs="Arial"/>
          <w:w w:val="88"/>
        </w:rPr>
        <w:t>une poutre de caisson</w:t>
      </w:r>
      <w:r w:rsidR="00FC55E9" w:rsidRPr="003C7B0A">
        <w:rPr>
          <w:rFonts w:ascii="Arial" w:hAnsi="Arial" w:cs="Arial"/>
          <w:w w:val="88"/>
        </w:rPr>
        <w:t xml:space="preserve"> </w:t>
      </w:r>
      <w:r w:rsidR="00754A07" w:rsidRPr="003C7B0A">
        <w:rPr>
          <w:rFonts w:ascii="Arial" w:hAnsi="Arial" w:cs="Arial"/>
        </w:rPr>
        <w:t xml:space="preserve">; </w:t>
      </w:r>
    </w:p>
    <w:p w14:paraId="50C09BEF" w14:textId="77777777" w:rsidR="00754A07" w:rsidRPr="003C7B0A" w:rsidRDefault="00815D91" w:rsidP="00E27255">
      <w:pPr>
        <w:numPr>
          <w:ilvl w:val="0"/>
          <w:numId w:val="59"/>
        </w:numPr>
        <w:tabs>
          <w:tab w:val="left" w:pos="1276"/>
        </w:tabs>
        <w:spacing w:before="120" w:after="120"/>
        <w:ind w:firstLine="285"/>
        <w:jc w:val="both"/>
        <w:rPr>
          <w:rFonts w:ascii="Arial" w:hAnsi="Arial" w:cs="Arial"/>
        </w:rPr>
      </w:pPr>
      <w:r w:rsidRPr="003C7B0A">
        <w:rPr>
          <w:rFonts w:ascii="Arial" w:hAnsi="Arial" w:cs="Arial"/>
          <w:w w:val="88"/>
        </w:rPr>
        <w:t>une lisse ou membrane d'aile</w:t>
      </w:r>
      <w:r w:rsidR="00754A07" w:rsidRPr="003C7B0A">
        <w:rPr>
          <w:rFonts w:ascii="Arial" w:hAnsi="Arial" w:cs="Arial"/>
        </w:rPr>
        <w:t xml:space="preserve">; </w:t>
      </w:r>
    </w:p>
    <w:p w14:paraId="082AEDD4" w14:textId="77777777" w:rsidR="00754A07" w:rsidRPr="003C7B0A" w:rsidRDefault="00815D91" w:rsidP="00E27255">
      <w:pPr>
        <w:numPr>
          <w:ilvl w:val="0"/>
          <w:numId w:val="59"/>
        </w:numPr>
        <w:tabs>
          <w:tab w:val="left" w:pos="1276"/>
        </w:tabs>
        <w:spacing w:before="120" w:after="120"/>
        <w:ind w:firstLine="285"/>
        <w:jc w:val="both"/>
        <w:rPr>
          <w:rFonts w:ascii="Arial" w:hAnsi="Arial" w:cs="Arial"/>
        </w:rPr>
      </w:pPr>
      <w:r w:rsidRPr="003C7B0A">
        <w:rPr>
          <w:rFonts w:ascii="Arial" w:hAnsi="Arial" w:cs="Arial"/>
          <w:w w:val="88"/>
          <w:lang w:val="en-US"/>
        </w:rPr>
        <w:t>un longeron</w:t>
      </w:r>
      <w:r w:rsidR="00FC55E9" w:rsidRPr="003C7B0A">
        <w:rPr>
          <w:rFonts w:ascii="Arial" w:hAnsi="Arial" w:cs="Arial"/>
          <w:w w:val="88"/>
          <w:lang w:val="en-US"/>
        </w:rPr>
        <w:t xml:space="preserve"> </w:t>
      </w:r>
      <w:r w:rsidR="00754A07" w:rsidRPr="003C7B0A">
        <w:rPr>
          <w:rFonts w:ascii="Arial" w:hAnsi="Arial" w:cs="Arial"/>
        </w:rPr>
        <w:t xml:space="preserve">; </w:t>
      </w:r>
    </w:p>
    <w:p w14:paraId="71F294DC" w14:textId="77777777" w:rsidR="00754A07" w:rsidRPr="003C7B0A" w:rsidRDefault="00815D91" w:rsidP="00E27255">
      <w:pPr>
        <w:numPr>
          <w:ilvl w:val="0"/>
          <w:numId w:val="59"/>
        </w:numPr>
        <w:tabs>
          <w:tab w:val="left" w:pos="1276"/>
        </w:tabs>
        <w:spacing w:before="120" w:after="120"/>
        <w:ind w:firstLine="285"/>
        <w:jc w:val="both"/>
        <w:rPr>
          <w:rFonts w:ascii="Arial" w:hAnsi="Arial" w:cs="Arial"/>
        </w:rPr>
      </w:pPr>
      <w:r w:rsidRPr="003C7B0A">
        <w:rPr>
          <w:rFonts w:ascii="Arial" w:hAnsi="Arial" w:cs="Arial"/>
          <w:w w:val="88"/>
        </w:rPr>
        <w:t>une semelle de longeron</w:t>
      </w:r>
      <w:r w:rsidR="00FC55E9" w:rsidRPr="003C7B0A">
        <w:rPr>
          <w:rFonts w:ascii="Arial" w:hAnsi="Arial" w:cs="Arial"/>
          <w:w w:val="88"/>
        </w:rPr>
        <w:t xml:space="preserve"> </w:t>
      </w:r>
      <w:r w:rsidR="00754A07" w:rsidRPr="003C7B0A">
        <w:rPr>
          <w:rFonts w:ascii="Arial" w:hAnsi="Arial" w:cs="Arial"/>
        </w:rPr>
        <w:t xml:space="preserve">; </w:t>
      </w:r>
    </w:p>
    <w:p w14:paraId="0245BAA1" w14:textId="77777777" w:rsidR="00754A07" w:rsidRPr="003C7B0A" w:rsidRDefault="00815D91" w:rsidP="00E27255">
      <w:pPr>
        <w:numPr>
          <w:ilvl w:val="0"/>
          <w:numId w:val="59"/>
        </w:numPr>
        <w:tabs>
          <w:tab w:val="left" w:pos="1276"/>
        </w:tabs>
        <w:spacing w:before="120" w:after="120"/>
        <w:ind w:firstLine="285"/>
        <w:jc w:val="both"/>
        <w:rPr>
          <w:rFonts w:ascii="Arial" w:hAnsi="Arial" w:cs="Arial"/>
        </w:rPr>
      </w:pPr>
      <w:r w:rsidRPr="003C7B0A">
        <w:rPr>
          <w:rFonts w:ascii="Arial" w:hAnsi="Arial" w:cs="Arial"/>
          <w:w w:val="88"/>
        </w:rPr>
        <w:t>une pièce d'une poutre en treillis</w:t>
      </w:r>
      <w:r w:rsidR="00754A07" w:rsidRPr="003C7B0A">
        <w:rPr>
          <w:rFonts w:ascii="Arial" w:hAnsi="Arial" w:cs="Arial"/>
        </w:rPr>
        <w:t xml:space="preserve">; </w:t>
      </w:r>
    </w:p>
    <w:p w14:paraId="48156BF5" w14:textId="77777777" w:rsidR="00754A07" w:rsidRPr="003C7B0A" w:rsidRDefault="00815D91" w:rsidP="00E27255">
      <w:pPr>
        <w:numPr>
          <w:ilvl w:val="0"/>
          <w:numId w:val="59"/>
        </w:numPr>
        <w:tabs>
          <w:tab w:val="left" w:pos="1276"/>
        </w:tabs>
        <w:spacing w:before="120" w:after="120"/>
        <w:ind w:firstLine="285"/>
        <w:jc w:val="both"/>
        <w:rPr>
          <w:rFonts w:ascii="Arial" w:hAnsi="Arial" w:cs="Arial"/>
          <w:lang w:val="en-US"/>
        </w:rPr>
      </w:pPr>
      <w:r w:rsidRPr="003C7B0A">
        <w:rPr>
          <w:rFonts w:ascii="Arial" w:hAnsi="Arial" w:cs="Arial"/>
          <w:w w:val="88"/>
          <w:lang w:val="en-US"/>
        </w:rPr>
        <w:t>l'âme d'une poutre</w:t>
      </w:r>
      <w:r w:rsidRPr="003C7B0A">
        <w:rPr>
          <w:w w:val="88"/>
          <w:lang w:val="en-US"/>
        </w:rPr>
        <w:t>;</w:t>
      </w:r>
      <w:r w:rsidR="00754A07" w:rsidRPr="003C7B0A">
        <w:rPr>
          <w:rFonts w:ascii="Arial" w:hAnsi="Arial" w:cs="Arial"/>
          <w:lang w:val="en-US"/>
        </w:rPr>
        <w:t xml:space="preserve"> </w:t>
      </w:r>
    </w:p>
    <w:p w14:paraId="78DB7C0E" w14:textId="77777777" w:rsidR="00754A07" w:rsidRPr="003C7B0A" w:rsidRDefault="00815D91" w:rsidP="00E27255">
      <w:pPr>
        <w:numPr>
          <w:ilvl w:val="0"/>
          <w:numId w:val="59"/>
        </w:numPr>
        <w:tabs>
          <w:tab w:val="left" w:pos="1276"/>
        </w:tabs>
        <w:spacing w:before="120" w:after="120"/>
        <w:ind w:left="1276" w:hanging="425"/>
        <w:jc w:val="both"/>
        <w:rPr>
          <w:rFonts w:ascii="Arial" w:hAnsi="Arial" w:cs="Arial"/>
        </w:rPr>
      </w:pPr>
      <w:r w:rsidRPr="003C7B0A">
        <w:rPr>
          <w:rFonts w:ascii="Arial" w:hAnsi="Arial" w:cs="Arial"/>
          <w:spacing w:val="-2"/>
        </w:rPr>
        <w:t>une quille ou quille d'angle d'une coq</w:t>
      </w:r>
      <w:r w:rsidR="00FC55E9" w:rsidRPr="003C7B0A">
        <w:rPr>
          <w:rFonts w:ascii="Arial" w:hAnsi="Arial" w:cs="Arial"/>
          <w:spacing w:val="-2"/>
        </w:rPr>
        <w:t xml:space="preserve">ue d'hydravion ou d'un flotteur </w:t>
      </w:r>
      <w:r w:rsidR="00754A07" w:rsidRPr="003C7B0A">
        <w:rPr>
          <w:rFonts w:ascii="Arial" w:hAnsi="Arial" w:cs="Arial"/>
        </w:rPr>
        <w:t xml:space="preserve">; </w:t>
      </w:r>
    </w:p>
    <w:p w14:paraId="17332511" w14:textId="77777777" w:rsidR="00754A07" w:rsidRPr="003C7B0A" w:rsidRDefault="00815D91" w:rsidP="00E27255">
      <w:pPr>
        <w:numPr>
          <w:ilvl w:val="0"/>
          <w:numId w:val="59"/>
        </w:numPr>
        <w:tabs>
          <w:tab w:val="left" w:pos="1276"/>
        </w:tabs>
        <w:spacing w:before="120" w:after="120"/>
        <w:ind w:left="1276" w:hanging="425"/>
        <w:jc w:val="both"/>
        <w:rPr>
          <w:rFonts w:ascii="Arial" w:hAnsi="Arial" w:cs="Arial"/>
        </w:rPr>
      </w:pPr>
      <w:r w:rsidRPr="003C7B0A">
        <w:rPr>
          <w:rFonts w:ascii="Arial" w:hAnsi="Arial" w:cs="Arial"/>
          <w:spacing w:val="-5"/>
        </w:rPr>
        <w:t>une pièce de compression en tôle ondulée dans une aile ou un empennage</w:t>
      </w:r>
      <w:r w:rsidR="00FC55E9" w:rsidRPr="003C7B0A">
        <w:rPr>
          <w:rFonts w:ascii="Arial" w:hAnsi="Arial" w:cs="Arial"/>
          <w:spacing w:val="-5"/>
        </w:rPr>
        <w:t xml:space="preserve"> </w:t>
      </w:r>
      <w:r w:rsidR="00754A07" w:rsidRPr="003C7B0A">
        <w:rPr>
          <w:rFonts w:ascii="Arial" w:hAnsi="Arial" w:cs="Arial"/>
        </w:rPr>
        <w:t xml:space="preserve">; </w:t>
      </w:r>
    </w:p>
    <w:p w14:paraId="2021B9F2" w14:textId="77777777" w:rsidR="00754A07" w:rsidRPr="003C7B0A" w:rsidRDefault="00815D91" w:rsidP="00E27255">
      <w:pPr>
        <w:numPr>
          <w:ilvl w:val="0"/>
          <w:numId w:val="59"/>
        </w:numPr>
        <w:tabs>
          <w:tab w:val="left" w:pos="1276"/>
        </w:tabs>
        <w:spacing w:before="120" w:after="120"/>
        <w:ind w:firstLine="285"/>
        <w:jc w:val="both"/>
        <w:rPr>
          <w:rFonts w:ascii="Arial" w:hAnsi="Arial" w:cs="Arial"/>
        </w:rPr>
      </w:pPr>
      <w:r w:rsidRPr="003C7B0A">
        <w:rPr>
          <w:rFonts w:ascii="Arial" w:hAnsi="Arial" w:cs="Arial"/>
          <w:spacing w:val="-3"/>
        </w:rPr>
        <w:t>une nervure principale d'aile</w:t>
      </w:r>
      <w:r w:rsidR="00FC55E9" w:rsidRPr="003C7B0A">
        <w:rPr>
          <w:rFonts w:ascii="Arial" w:hAnsi="Arial" w:cs="Arial"/>
          <w:spacing w:val="-3"/>
        </w:rPr>
        <w:t xml:space="preserve"> </w:t>
      </w:r>
      <w:r w:rsidR="00754A07" w:rsidRPr="003C7B0A">
        <w:rPr>
          <w:rFonts w:ascii="Arial" w:hAnsi="Arial" w:cs="Arial"/>
        </w:rPr>
        <w:t xml:space="preserve">; </w:t>
      </w:r>
    </w:p>
    <w:p w14:paraId="48E7384E" w14:textId="77777777" w:rsidR="00754A07" w:rsidRPr="003C7B0A" w:rsidRDefault="00815D91" w:rsidP="00E27255">
      <w:pPr>
        <w:numPr>
          <w:ilvl w:val="0"/>
          <w:numId w:val="59"/>
        </w:numPr>
        <w:tabs>
          <w:tab w:val="left" w:pos="1276"/>
        </w:tabs>
        <w:spacing w:before="120" w:after="120"/>
        <w:ind w:left="1276" w:hanging="425"/>
        <w:jc w:val="both"/>
        <w:rPr>
          <w:rFonts w:ascii="Arial" w:hAnsi="Arial" w:cs="Arial"/>
        </w:rPr>
      </w:pPr>
      <w:r w:rsidRPr="003C7B0A">
        <w:rPr>
          <w:rFonts w:ascii="Arial" w:hAnsi="Arial" w:cs="Arial"/>
          <w:spacing w:val="-4"/>
        </w:rPr>
        <w:t>une contrefiche principale de surface d'aile ou d'empennage</w:t>
      </w:r>
      <w:r w:rsidR="00FC55E9" w:rsidRPr="003C7B0A">
        <w:rPr>
          <w:rFonts w:ascii="Arial" w:hAnsi="Arial" w:cs="Arial"/>
          <w:spacing w:val="-4"/>
        </w:rPr>
        <w:t xml:space="preserve"> </w:t>
      </w:r>
      <w:r w:rsidR="00754A07" w:rsidRPr="003C7B0A">
        <w:rPr>
          <w:rFonts w:ascii="Arial" w:hAnsi="Arial" w:cs="Arial"/>
        </w:rPr>
        <w:t xml:space="preserve">; </w:t>
      </w:r>
    </w:p>
    <w:p w14:paraId="6967D56F" w14:textId="77777777" w:rsidR="00754A07" w:rsidRPr="003C7B0A" w:rsidRDefault="00815D91" w:rsidP="00E27255">
      <w:pPr>
        <w:numPr>
          <w:ilvl w:val="0"/>
          <w:numId w:val="59"/>
        </w:numPr>
        <w:tabs>
          <w:tab w:val="left" w:pos="1276"/>
        </w:tabs>
        <w:spacing w:before="120" w:after="120"/>
        <w:ind w:firstLine="285"/>
        <w:jc w:val="both"/>
        <w:rPr>
          <w:rFonts w:ascii="Arial" w:hAnsi="Arial" w:cs="Arial"/>
        </w:rPr>
      </w:pPr>
      <w:r w:rsidRPr="003C7B0A">
        <w:rPr>
          <w:rFonts w:ascii="Arial" w:hAnsi="Arial" w:cs="Arial"/>
          <w:spacing w:val="-2"/>
        </w:rPr>
        <w:t>un bâti-moteur</w:t>
      </w:r>
      <w:r w:rsidR="00FC55E9" w:rsidRPr="003C7B0A">
        <w:rPr>
          <w:rFonts w:ascii="Arial" w:hAnsi="Arial" w:cs="Arial"/>
          <w:spacing w:val="-2"/>
        </w:rPr>
        <w:t xml:space="preserve"> </w:t>
      </w:r>
      <w:r w:rsidR="00754A07" w:rsidRPr="003C7B0A">
        <w:rPr>
          <w:rFonts w:ascii="Arial" w:hAnsi="Arial" w:cs="Arial"/>
        </w:rPr>
        <w:t xml:space="preserve">; </w:t>
      </w:r>
    </w:p>
    <w:p w14:paraId="4F740001" w14:textId="77777777" w:rsidR="00754A07" w:rsidRPr="003C7B0A" w:rsidRDefault="00815D91" w:rsidP="00E27255">
      <w:pPr>
        <w:numPr>
          <w:ilvl w:val="0"/>
          <w:numId w:val="59"/>
        </w:numPr>
        <w:tabs>
          <w:tab w:val="left" w:pos="1276"/>
        </w:tabs>
        <w:spacing w:before="120" w:after="120"/>
        <w:ind w:firstLine="285"/>
        <w:jc w:val="both"/>
        <w:rPr>
          <w:rFonts w:ascii="Arial" w:hAnsi="Arial" w:cs="Arial"/>
        </w:rPr>
      </w:pPr>
      <w:r w:rsidRPr="003C7B0A">
        <w:rPr>
          <w:rFonts w:ascii="Arial" w:hAnsi="Arial" w:cs="Arial"/>
          <w:spacing w:val="-5"/>
        </w:rPr>
        <w:t>un longeron ou cadre de fuselage</w:t>
      </w:r>
      <w:r w:rsidR="00FC55E9" w:rsidRPr="003C7B0A">
        <w:rPr>
          <w:rFonts w:ascii="Arial" w:hAnsi="Arial" w:cs="Arial"/>
          <w:spacing w:val="-5"/>
        </w:rPr>
        <w:t xml:space="preserve"> </w:t>
      </w:r>
      <w:r w:rsidR="00754A07" w:rsidRPr="003C7B0A">
        <w:rPr>
          <w:rFonts w:ascii="Arial" w:hAnsi="Arial" w:cs="Arial"/>
        </w:rPr>
        <w:t xml:space="preserve">; </w:t>
      </w:r>
    </w:p>
    <w:p w14:paraId="303109CB" w14:textId="77777777" w:rsidR="00754A07" w:rsidRPr="003C7B0A" w:rsidRDefault="00AA0293" w:rsidP="00E27255">
      <w:pPr>
        <w:numPr>
          <w:ilvl w:val="0"/>
          <w:numId w:val="59"/>
        </w:numPr>
        <w:tabs>
          <w:tab w:val="left" w:pos="1276"/>
        </w:tabs>
        <w:spacing w:before="120" w:after="120"/>
        <w:ind w:left="1276" w:hanging="425"/>
        <w:jc w:val="both"/>
        <w:rPr>
          <w:rFonts w:ascii="Arial" w:hAnsi="Arial" w:cs="Arial"/>
        </w:rPr>
      </w:pPr>
      <w:r w:rsidRPr="003C7B0A">
        <w:rPr>
          <w:rFonts w:ascii="Arial" w:hAnsi="Arial" w:cs="Arial"/>
          <w:spacing w:val="-3"/>
        </w:rPr>
        <w:t>une pièce d'une armature latérale, armature horizontale ou cloison</w:t>
      </w:r>
      <w:r w:rsidR="00FC55E9" w:rsidRPr="003C7B0A">
        <w:rPr>
          <w:rFonts w:ascii="Arial" w:hAnsi="Arial" w:cs="Arial"/>
          <w:spacing w:val="-3"/>
        </w:rPr>
        <w:t xml:space="preserve"> </w:t>
      </w:r>
      <w:r w:rsidR="00754A07" w:rsidRPr="003C7B0A">
        <w:rPr>
          <w:rFonts w:ascii="Arial" w:hAnsi="Arial" w:cs="Arial"/>
        </w:rPr>
        <w:t xml:space="preserve">; </w:t>
      </w:r>
    </w:p>
    <w:p w14:paraId="64518C02" w14:textId="77777777" w:rsidR="00754A07" w:rsidRPr="003C7B0A" w:rsidRDefault="00AA0293" w:rsidP="00E27255">
      <w:pPr>
        <w:numPr>
          <w:ilvl w:val="0"/>
          <w:numId w:val="59"/>
        </w:numPr>
        <w:tabs>
          <w:tab w:val="left" w:pos="1276"/>
        </w:tabs>
        <w:spacing w:before="120" w:after="120"/>
        <w:ind w:firstLine="285"/>
        <w:jc w:val="both"/>
        <w:rPr>
          <w:rFonts w:ascii="Arial" w:hAnsi="Arial" w:cs="Arial"/>
        </w:rPr>
      </w:pPr>
      <w:r w:rsidRPr="003C7B0A">
        <w:rPr>
          <w:rFonts w:ascii="Arial" w:hAnsi="Arial" w:cs="Arial"/>
          <w:spacing w:val="-3"/>
        </w:rPr>
        <w:t>une contrefiche ou une ferrure support de fauteuil</w:t>
      </w:r>
      <w:r w:rsidR="00FC55E9" w:rsidRPr="003C7B0A">
        <w:rPr>
          <w:rFonts w:ascii="Arial" w:hAnsi="Arial" w:cs="Arial"/>
          <w:spacing w:val="-3"/>
        </w:rPr>
        <w:t xml:space="preserve"> </w:t>
      </w:r>
      <w:r w:rsidR="00754A07" w:rsidRPr="003C7B0A">
        <w:rPr>
          <w:rFonts w:ascii="Arial" w:hAnsi="Arial" w:cs="Arial"/>
        </w:rPr>
        <w:t xml:space="preserve">; </w:t>
      </w:r>
    </w:p>
    <w:p w14:paraId="27750BB5" w14:textId="77777777" w:rsidR="00754A07" w:rsidRPr="003C7B0A" w:rsidRDefault="00AA0293" w:rsidP="00E27255">
      <w:pPr>
        <w:numPr>
          <w:ilvl w:val="0"/>
          <w:numId w:val="59"/>
        </w:numPr>
        <w:tabs>
          <w:tab w:val="left" w:pos="1276"/>
        </w:tabs>
        <w:spacing w:before="120" w:after="120"/>
        <w:ind w:firstLine="285"/>
        <w:jc w:val="both"/>
        <w:rPr>
          <w:rFonts w:ascii="Arial" w:hAnsi="Arial" w:cs="Arial"/>
        </w:rPr>
      </w:pPr>
      <w:r w:rsidRPr="003C7B0A">
        <w:rPr>
          <w:rFonts w:ascii="Arial" w:hAnsi="Arial" w:cs="Arial"/>
          <w:spacing w:val="-3"/>
        </w:rPr>
        <w:t>un remplacement de rails de fixation fauteuils</w:t>
      </w:r>
      <w:r w:rsidR="00FC55E9" w:rsidRPr="003C7B0A">
        <w:rPr>
          <w:rFonts w:ascii="Arial" w:hAnsi="Arial" w:cs="Arial"/>
          <w:spacing w:val="-3"/>
        </w:rPr>
        <w:t xml:space="preserve"> </w:t>
      </w:r>
      <w:r w:rsidR="00754A07" w:rsidRPr="003C7B0A">
        <w:rPr>
          <w:rFonts w:ascii="Arial" w:hAnsi="Arial" w:cs="Arial"/>
        </w:rPr>
        <w:t xml:space="preserve">; </w:t>
      </w:r>
    </w:p>
    <w:p w14:paraId="504EF692" w14:textId="77777777" w:rsidR="00754A07" w:rsidRPr="003C7B0A" w:rsidRDefault="00AA0293" w:rsidP="00E27255">
      <w:pPr>
        <w:numPr>
          <w:ilvl w:val="0"/>
          <w:numId w:val="59"/>
        </w:numPr>
        <w:tabs>
          <w:tab w:val="left" w:pos="1276"/>
        </w:tabs>
        <w:spacing w:before="120" w:after="120"/>
        <w:ind w:left="1276" w:hanging="425"/>
        <w:jc w:val="both"/>
        <w:rPr>
          <w:rFonts w:ascii="Arial" w:hAnsi="Arial" w:cs="Arial"/>
        </w:rPr>
      </w:pPr>
      <w:r w:rsidRPr="003C7B0A">
        <w:rPr>
          <w:rFonts w:ascii="Arial" w:hAnsi="Arial" w:cs="Arial"/>
          <w:spacing w:val="-4"/>
        </w:rPr>
        <w:t>une contrefiche secondaire ou principale de train d'atterrissage</w:t>
      </w:r>
      <w:r w:rsidR="00FC55E9" w:rsidRPr="003C7B0A">
        <w:rPr>
          <w:rFonts w:ascii="Arial" w:hAnsi="Arial" w:cs="Arial"/>
          <w:spacing w:val="-4"/>
        </w:rPr>
        <w:t xml:space="preserve"> </w:t>
      </w:r>
      <w:r w:rsidR="00754A07" w:rsidRPr="003C7B0A">
        <w:rPr>
          <w:rFonts w:ascii="Arial" w:hAnsi="Arial" w:cs="Arial"/>
        </w:rPr>
        <w:t xml:space="preserve">; </w:t>
      </w:r>
    </w:p>
    <w:p w14:paraId="00561463" w14:textId="77777777" w:rsidR="00754A07" w:rsidRPr="003C7B0A" w:rsidRDefault="00AA0293" w:rsidP="00E27255">
      <w:pPr>
        <w:numPr>
          <w:ilvl w:val="0"/>
          <w:numId w:val="59"/>
        </w:numPr>
        <w:tabs>
          <w:tab w:val="left" w:pos="1276"/>
        </w:tabs>
        <w:spacing w:before="120" w:after="120"/>
        <w:ind w:firstLine="285"/>
        <w:jc w:val="both"/>
        <w:rPr>
          <w:rFonts w:ascii="Arial" w:hAnsi="Arial" w:cs="Arial"/>
        </w:rPr>
      </w:pPr>
      <w:r w:rsidRPr="003C7B0A">
        <w:rPr>
          <w:rFonts w:ascii="Arial" w:hAnsi="Arial" w:cs="Arial"/>
          <w:spacing w:val="-8"/>
        </w:rPr>
        <w:t>un essieu</w:t>
      </w:r>
      <w:r w:rsidR="00FC55E9" w:rsidRPr="003C7B0A">
        <w:rPr>
          <w:rFonts w:ascii="Arial" w:hAnsi="Arial" w:cs="Arial"/>
          <w:spacing w:val="-8"/>
        </w:rPr>
        <w:t xml:space="preserve"> </w:t>
      </w:r>
      <w:r w:rsidR="00754A07" w:rsidRPr="003C7B0A">
        <w:rPr>
          <w:rFonts w:ascii="Arial" w:hAnsi="Arial" w:cs="Arial"/>
        </w:rPr>
        <w:t xml:space="preserve">; </w:t>
      </w:r>
    </w:p>
    <w:p w14:paraId="0158C92C" w14:textId="77777777" w:rsidR="00754A07" w:rsidRPr="003C7B0A" w:rsidRDefault="00AA0293" w:rsidP="00E27255">
      <w:pPr>
        <w:numPr>
          <w:ilvl w:val="0"/>
          <w:numId w:val="59"/>
        </w:numPr>
        <w:tabs>
          <w:tab w:val="left" w:pos="1276"/>
        </w:tabs>
        <w:spacing w:before="120" w:after="120"/>
        <w:ind w:firstLine="285"/>
        <w:jc w:val="both"/>
        <w:rPr>
          <w:rFonts w:ascii="Arial" w:hAnsi="Arial" w:cs="Arial"/>
        </w:rPr>
      </w:pPr>
      <w:r w:rsidRPr="003C7B0A">
        <w:rPr>
          <w:rFonts w:ascii="Arial" w:hAnsi="Arial" w:cs="Arial"/>
          <w:spacing w:val="-4"/>
        </w:rPr>
        <w:t>une roue; et</w:t>
      </w:r>
      <w:r w:rsidRPr="003C7B0A">
        <w:rPr>
          <w:rFonts w:ascii="Arial" w:hAnsi="Arial" w:cs="Arial"/>
        </w:rPr>
        <w:t xml:space="preserve"> </w:t>
      </w:r>
    </w:p>
    <w:p w14:paraId="462A6118" w14:textId="77777777" w:rsidR="004338EC" w:rsidRPr="003C7B0A" w:rsidRDefault="00AA0293" w:rsidP="00E27255">
      <w:pPr>
        <w:numPr>
          <w:ilvl w:val="0"/>
          <w:numId w:val="59"/>
        </w:numPr>
        <w:tabs>
          <w:tab w:val="left" w:pos="1276"/>
        </w:tabs>
        <w:spacing w:before="120" w:after="120"/>
        <w:ind w:left="1276" w:hanging="425"/>
        <w:jc w:val="both"/>
        <w:rPr>
          <w:rFonts w:ascii="Arial" w:hAnsi="Arial" w:cs="Arial"/>
        </w:rPr>
      </w:pPr>
      <w:r w:rsidRPr="003C7B0A">
        <w:rPr>
          <w:rFonts w:ascii="Arial" w:hAnsi="Arial" w:cs="Arial"/>
          <w:spacing w:val="-2"/>
        </w:rPr>
        <w:t>un ski ou un support de ski, à l'exclusion du remplacement d'un revêtement à coefficient de frottement réduit.</w:t>
      </w:r>
      <w:r w:rsidR="00754A07" w:rsidRPr="003C7B0A">
        <w:rPr>
          <w:rFonts w:ascii="Arial" w:hAnsi="Arial" w:cs="Arial"/>
        </w:rPr>
        <w:t xml:space="preserve">; </w:t>
      </w:r>
    </w:p>
    <w:p w14:paraId="62DBC233" w14:textId="77777777" w:rsidR="00754A07" w:rsidRPr="003C7B0A" w:rsidRDefault="00754A07" w:rsidP="00E27255">
      <w:pPr>
        <w:pStyle w:val="Paragraphedeliste"/>
        <w:numPr>
          <w:ilvl w:val="0"/>
          <w:numId w:val="58"/>
        </w:numPr>
        <w:tabs>
          <w:tab w:val="left" w:pos="851"/>
        </w:tabs>
        <w:spacing w:before="120" w:after="120"/>
        <w:ind w:left="851" w:hanging="425"/>
        <w:jc w:val="both"/>
        <w:rPr>
          <w:rFonts w:ascii="Arial" w:hAnsi="Arial" w:cs="Arial"/>
        </w:rPr>
      </w:pPr>
      <w:r w:rsidRPr="003C7B0A">
        <w:rPr>
          <w:rFonts w:ascii="Arial" w:hAnsi="Arial" w:cs="Arial"/>
        </w:rPr>
        <w:t>(</w:t>
      </w:r>
      <w:r w:rsidRPr="003C7B0A">
        <w:rPr>
          <w:rFonts w:ascii="Arial" w:hAnsi="Arial" w:cs="Arial"/>
          <w:highlight w:val="yellow"/>
        </w:rPr>
        <w:t>b)</w:t>
      </w:r>
      <w:r w:rsidRPr="003C7B0A">
        <w:rPr>
          <w:rFonts w:ascii="Arial" w:hAnsi="Arial" w:cs="Arial"/>
        </w:rPr>
        <w:t xml:space="preserve"> </w:t>
      </w:r>
      <w:r w:rsidR="00AA0293" w:rsidRPr="003C7B0A">
        <w:rPr>
          <w:rFonts w:ascii="Arial" w:hAnsi="Arial" w:cs="Arial"/>
          <w:w w:val="88"/>
        </w:rPr>
        <w:t>La modification ou réparation d'une des pièces suivantes</w:t>
      </w:r>
      <w:r w:rsidR="00FC55E9" w:rsidRPr="003C7B0A">
        <w:rPr>
          <w:rFonts w:ascii="Arial" w:hAnsi="Arial" w:cs="Arial"/>
          <w:w w:val="88"/>
        </w:rPr>
        <w:t xml:space="preserve"> </w:t>
      </w:r>
      <w:r w:rsidRPr="003C7B0A">
        <w:rPr>
          <w:rFonts w:ascii="Arial" w:hAnsi="Arial" w:cs="Arial"/>
        </w:rPr>
        <w:t xml:space="preserve">: </w:t>
      </w:r>
    </w:p>
    <w:p w14:paraId="23B613F1" w14:textId="77777777" w:rsidR="00754A07" w:rsidRPr="003C7B0A" w:rsidRDefault="004338EC" w:rsidP="00E27255">
      <w:pPr>
        <w:numPr>
          <w:ilvl w:val="0"/>
          <w:numId w:val="60"/>
        </w:numPr>
        <w:spacing w:before="120" w:after="120"/>
        <w:ind w:hanging="566"/>
        <w:jc w:val="both"/>
        <w:rPr>
          <w:rFonts w:ascii="Arial" w:hAnsi="Arial" w:cs="Arial"/>
        </w:rPr>
      </w:pPr>
      <w:r w:rsidRPr="003C7B0A">
        <w:rPr>
          <w:rFonts w:ascii="Arial" w:hAnsi="Arial" w:cs="Arial"/>
          <w:highlight w:val="yellow"/>
        </w:rPr>
        <w:t>(1)</w:t>
      </w:r>
      <w:r w:rsidRPr="003C7B0A">
        <w:rPr>
          <w:rFonts w:ascii="Arial" w:hAnsi="Arial" w:cs="Arial"/>
        </w:rPr>
        <w:t xml:space="preserve"> </w:t>
      </w:r>
      <w:r w:rsidR="00AA0293" w:rsidRPr="003C7B0A">
        <w:rPr>
          <w:rFonts w:ascii="Arial" w:hAnsi="Arial" w:cs="Arial"/>
          <w:w w:val="88"/>
        </w:rPr>
        <w:t>revêtement de l'avion, ou le revêtement d'un flotteur d'aéronef, si le travail nécessite l'utilisation d'un support, bâti ou gabarit</w:t>
      </w:r>
      <w:r w:rsidR="00FC55E9" w:rsidRPr="003C7B0A">
        <w:rPr>
          <w:rFonts w:ascii="Arial" w:hAnsi="Arial" w:cs="Arial"/>
          <w:w w:val="88"/>
        </w:rPr>
        <w:t xml:space="preserve"> </w:t>
      </w:r>
      <w:r w:rsidR="00AA0293" w:rsidRPr="003C7B0A">
        <w:rPr>
          <w:rFonts w:ascii="Arial" w:hAnsi="Arial" w:cs="Arial"/>
          <w:w w:val="88"/>
        </w:rPr>
        <w:t>;</w:t>
      </w:r>
      <w:r w:rsidR="00754A07" w:rsidRPr="003C7B0A">
        <w:rPr>
          <w:rFonts w:ascii="Arial" w:hAnsi="Arial" w:cs="Arial"/>
        </w:rPr>
        <w:t xml:space="preserve"> </w:t>
      </w:r>
    </w:p>
    <w:p w14:paraId="1B27D03B" w14:textId="77777777" w:rsidR="00754A07" w:rsidRPr="003C7B0A" w:rsidRDefault="00AA0293" w:rsidP="00E27255">
      <w:pPr>
        <w:numPr>
          <w:ilvl w:val="0"/>
          <w:numId w:val="60"/>
        </w:numPr>
        <w:spacing w:before="120" w:after="120"/>
        <w:ind w:hanging="566"/>
        <w:jc w:val="both"/>
        <w:rPr>
          <w:rFonts w:ascii="Arial" w:hAnsi="Arial" w:cs="Arial"/>
        </w:rPr>
      </w:pPr>
      <w:r w:rsidRPr="003C7B0A">
        <w:rPr>
          <w:rFonts w:ascii="Arial" w:hAnsi="Arial" w:cs="Arial"/>
          <w:w w:val="88"/>
        </w:rPr>
        <w:t>revêtement d'aéronef soumis à des contraintes de pressurisation, si l'endommagement du revêtement mesure plus de 15 cm dans une direction quelconque</w:t>
      </w:r>
      <w:r w:rsidRPr="003C7B0A">
        <w:rPr>
          <w:rFonts w:ascii="Arial" w:hAnsi="Arial" w:cs="Arial"/>
        </w:rPr>
        <w:t xml:space="preserve"> </w:t>
      </w:r>
      <w:r w:rsidR="00754A07" w:rsidRPr="003C7B0A">
        <w:rPr>
          <w:rFonts w:ascii="Arial" w:hAnsi="Arial" w:cs="Arial"/>
        </w:rPr>
        <w:t xml:space="preserve">; </w:t>
      </w:r>
    </w:p>
    <w:p w14:paraId="616C2C71" w14:textId="77777777" w:rsidR="00754A07" w:rsidRPr="003C7B0A" w:rsidRDefault="004338EC" w:rsidP="00E27255">
      <w:pPr>
        <w:numPr>
          <w:ilvl w:val="0"/>
          <w:numId w:val="60"/>
        </w:numPr>
        <w:spacing w:before="120" w:after="120"/>
        <w:ind w:hanging="566"/>
        <w:jc w:val="both"/>
        <w:rPr>
          <w:rFonts w:ascii="Arial" w:hAnsi="Arial" w:cs="Arial"/>
        </w:rPr>
      </w:pPr>
      <w:r w:rsidRPr="003C7B0A">
        <w:rPr>
          <w:rFonts w:ascii="Arial" w:hAnsi="Arial" w:cs="Arial"/>
          <w:highlight w:val="yellow"/>
        </w:rPr>
        <w:lastRenderedPageBreak/>
        <w:t>(3)</w:t>
      </w:r>
      <w:r w:rsidRPr="003C7B0A">
        <w:rPr>
          <w:rFonts w:ascii="Arial" w:hAnsi="Arial" w:cs="Arial"/>
        </w:rPr>
        <w:t xml:space="preserve"> </w:t>
      </w:r>
      <w:r w:rsidR="00AA0293" w:rsidRPr="003C7B0A">
        <w:rPr>
          <w:rFonts w:ascii="Arial" w:hAnsi="Arial" w:cs="Arial"/>
          <w:w w:val="88"/>
        </w:rPr>
        <w:t>une pièce porteuse d'un système de commande, y compris un manche pilote, une pédale, un arbre, un quadrant, un renvoi, un tube de transmission, un guignol commande de gouverne et une ferrure forgée ou moulée, à l'exclusion de</w:t>
      </w:r>
      <w:r w:rsidR="00FC55E9" w:rsidRPr="003C7B0A">
        <w:rPr>
          <w:rFonts w:ascii="Arial" w:hAnsi="Arial" w:cs="Arial"/>
          <w:w w:val="88"/>
        </w:rPr>
        <w:t xml:space="preserve"> </w:t>
      </w:r>
      <w:r w:rsidR="00754A07" w:rsidRPr="003C7B0A">
        <w:rPr>
          <w:rFonts w:ascii="Arial" w:hAnsi="Arial" w:cs="Arial"/>
        </w:rPr>
        <w:t xml:space="preserve">: </w:t>
      </w:r>
    </w:p>
    <w:p w14:paraId="0DF1D00F" w14:textId="77777777" w:rsidR="00754A07" w:rsidRPr="003C7B0A" w:rsidRDefault="004338EC" w:rsidP="00E27255">
      <w:pPr>
        <w:numPr>
          <w:ilvl w:val="1"/>
          <w:numId w:val="61"/>
        </w:numPr>
        <w:spacing w:before="120" w:after="120"/>
        <w:ind w:left="1843" w:hanging="425"/>
        <w:jc w:val="both"/>
        <w:rPr>
          <w:rFonts w:ascii="Arial" w:hAnsi="Arial" w:cs="Arial"/>
        </w:rPr>
      </w:pPr>
      <w:r w:rsidRPr="003C7B0A">
        <w:rPr>
          <w:rFonts w:ascii="Arial" w:hAnsi="Arial" w:cs="Arial"/>
          <w:highlight w:val="yellow"/>
        </w:rPr>
        <w:t>(i)</w:t>
      </w:r>
      <w:r w:rsidRPr="003C7B0A">
        <w:rPr>
          <w:rFonts w:ascii="Arial" w:hAnsi="Arial" w:cs="Arial"/>
        </w:rPr>
        <w:t xml:space="preserve"> </w:t>
      </w:r>
      <w:r w:rsidR="00AA0293" w:rsidRPr="003C7B0A">
        <w:rPr>
          <w:rFonts w:ascii="Arial" w:hAnsi="Arial" w:cs="Arial"/>
          <w:w w:val="88"/>
        </w:rPr>
        <w:t>l'emboutissage d'un raccord de réparation ou d'une garniture de câble</w:t>
      </w:r>
      <w:r w:rsidR="00237723" w:rsidRPr="003C7B0A">
        <w:rPr>
          <w:rFonts w:ascii="Arial" w:hAnsi="Arial" w:cs="Arial"/>
          <w:w w:val="88"/>
        </w:rPr>
        <w:t> ;</w:t>
      </w:r>
      <w:r w:rsidR="00AA0293" w:rsidRPr="003C7B0A">
        <w:rPr>
          <w:rFonts w:ascii="Arial" w:hAnsi="Arial" w:cs="Arial"/>
          <w:w w:val="88"/>
        </w:rPr>
        <w:t xml:space="preserve"> et</w:t>
      </w:r>
      <w:r w:rsidR="00754A07" w:rsidRPr="003C7B0A">
        <w:rPr>
          <w:rFonts w:ascii="Arial" w:hAnsi="Arial" w:cs="Arial"/>
        </w:rPr>
        <w:t xml:space="preserve"> </w:t>
      </w:r>
    </w:p>
    <w:p w14:paraId="10C77D3C" w14:textId="77777777" w:rsidR="00754A07" w:rsidRPr="003C7B0A" w:rsidRDefault="00AA0293" w:rsidP="00E27255">
      <w:pPr>
        <w:numPr>
          <w:ilvl w:val="1"/>
          <w:numId w:val="61"/>
        </w:numPr>
        <w:spacing w:before="120" w:after="120"/>
        <w:ind w:left="1843" w:hanging="425"/>
        <w:jc w:val="both"/>
        <w:rPr>
          <w:rFonts w:ascii="Arial" w:hAnsi="Arial" w:cs="Arial"/>
        </w:rPr>
      </w:pPr>
      <w:r w:rsidRPr="003C7B0A">
        <w:rPr>
          <w:rFonts w:ascii="Arial" w:hAnsi="Arial" w:cs="Arial"/>
          <w:w w:val="88"/>
        </w:rPr>
        <w:t>le remplacement d'un embout de tube symétrique fixé par rivetage; et</w:t>
      </w:r>
      <w:r w:rsidR="00237723" w:rsidRPr="003C7B0A">
        <w:rPr>
          <w:rFonts w:ascii="Arial" w:hAnsi="Arial" w:cs="Arial"/>
          <w:w w:val="88"/>
        </w:rPr>
        <w:t xml:space="preserve"> </w:t>
      </w:r>
      <w:r w:rsidR="00754A07" w:rsidRPr="003C7B0A">
        <w:rPr>
          <w:rFonts w:ascii="Arial" w:hAnsi="Arial" w:cs="Arial"/>
        </w:rPr>
        <w:t xml:space="preserve">;  </w:t>
      </w:r>
    </w:p>
    <w:p w14:paraId="501C1999" w14:textId="77777777" w:rsidR="00754A07" w:rsidRPr="003C7B0A" w:rsidRDefault="006E7D0B" w:rsidP="00E27255">
      <w:pPr>
        <w:numPr>
          <w:ilvl w:val="0"/>
          <w:numId w:val="60"/>
        </w:numPr>
        <w:spacing w:before="120" w:after="120"/>
        <w:ind w:hanging="566"/>
        <w:jc w:val="both"/>
        <w:rPr>
          <w:rFonts w:ascii="Arial" w:hAnsi="Arial" w:cs="Arial"/>
        </w:rPr>
      </w:pPr>
      <w:r w:rsidRPr="003C7B0A">
        <w:rPr>
          <w:rFonts w:ascii="Arial" w:hAnsi="Arial" w:cs="Arial"/>
          <w:highlight w:val="yellow"/>
        </w:rPr>
        <w:t>(4)</w:t>
      </w:r>
      <w:r w:rsidRPr="003C7B0A">
        <w:rPr>
          <w:rFonts w:ascii="Arial" w:hAnsi="Arial" w:cs="Arial"/>
        </w:rPr>
        <w:t xml:space="preserve"> </w:t>
      </w:r>
      <w:r w:rsidR="00DB69F7" w:rsidRPr="003C7B0A">
        <w:rPr>
          <w:rFonts w:ascii="Arial" w:hAnsi="Arial" w:cs="Arial"/>
          <w:w w:val="88"/>
        </w:rPr>
        <w:t>toute autre structure, non répertoriée en 1, qu'un fabricant a identifié comme structure primaire dans son manuel d'entretien, son manuel de réparations structurales ou ses instructions de maintien de la navigabilité</w:t>
      </w:r>
      <w:r w:rsidR="00DB69F7" w:rsidRPr="003C7B0A">
        <w:rPr>
          <w:w w:val="88"/>
        </w:rPr>
        <w:t>.</w:t>
      </w:r>
    </w:p>
    <w:p w14:paraId="610EE244" w14:textId="77777777" w:rsidR="00754A07" w:rsidRPr="003C7B0A" w:rsidRDefault="00754A07" w:rsidP="00E27255">
      <w:pPr>
        <w:pStyle w:val="Paragraphedeliste"/>
        <w:numPr>
          <w:ilvl w:val="0"/>
          <w:numId w:val="58"/>
        </w:numPr>
        <w:tabs>
          <w:tab w:val="left" w:pos="851"/>
        </w:tabs>
        <w:spacing w:before="120" w:after="120"/>
        <w:ind w:left="851" w:hanging="425"/>
        <w:jc w:val="both"/>
        <w:rPr>
          <w:rFonts w:ascii="Arial" w:hAnsi="Arial" w:cs="Arial"/>
        </w:rPr>
      </w:pPr>
      <w:r w:rsidRPr="003C7B0A">
        <w:rPr>
          <w:rFonts w:ascii="Arial" w:hAnsi="Arial" w:cs="Arial"/>
          <w:highlight w:val="yellow"/>
        </w:rPr>
        <w:t>(c)</w:t>
      </w:r>
      <w:r w:rsidRPr="003C7B0A">
        <w:rPr>
          <w:rFonts w:ascii="Arial" w:hAnsi="Arial" w:cs="Arial"/>
        </w:rPr>
        <w:t xml:space="preserve"> </w:t>
      </w:r>
      <w:r w:rsidR="00DB69F7" w:rsidRPr="003C7B0A">
        <w:rPr>
          <w:rFonts w:ascii="Arial" w:hAnsi="Arial" w:cs="Arial"/>
          <w:w w:val="88"/>
        </w:rPr>
        <w:t>L'exécution des travaux d'entretien suivants sur des moteurs à pistons</w:t>
      </w:r>
      <w:r w:rsidR="00237723" w:rsidRPr="003C7B0A">
        <w:rPr>
          <w:rFonts w:ascii="Arial" w:hAnsi="Arial" w:cs="Arial"/>
          <w:w w:val="88"/>
        </w:rPr>
        <w:t xml:space="preserve"> </w:t>
      </w:r>
      <w:r w:rsidRPr="003C7B0A">
        <w:rPr>
          <w:rFonts w:ascii="Arial" w:hAnsi="Arial" w:cs="Arial"/>
        </w:rPr>
        <w:t xml:space="preserve">: </w:t>
      </w:r>
    </w:p>
    <w:p w14:paraId="130B22D2" w14:textId="77777777" w:rsidR="00754A07" w:rsidRPr="003C7B0A" w:rsidRDefault="001745A6" w:rsidP="00E27255">
      <w:pPr>
        <w:numPr>
          <w:ilvl w:val="0"/>
          <w:numId w:val="62"/>
        </w:numPr>
        <w:spacing w:before="120" w:after="120"/>
        <w:ind w:left="1276" w:hanging="425"/>
        <w:jc w:val="both"/>
        <w:rPr>
          <w:rFonts w:ascii="Arial" w:hAnsi="Arial" w:cs="Arial"/>
        </w:rPr>
      </w:pPr>
      <w:r w:rsidRPr="003C7B0A">
        <w:rPr>
          <w:rFonts w:ascii="Arial" w:hAnsi="Arial" w:cs="Arial"/>
          <w:highlight w:val="yellow"/>
        </w:rPr>
        <w:t>(1)</w:t>
      </w:r>
      <w:r w:rsidRPr="003C7B0A">
        <w:rPr>
          <w:rFonts w:ascii="Arial" w:hAnsi="Arial" w:cs="Arial"/>
        </w:rPr>
        <w:t xml:space="preserve"> </w:t>
      </w:r>
      <w:r w:rsidR="00DB69F7" w:rsidRPr="003C7B0A">
        <w:rPr>
          <w:rFonts w:ascii="Arial" w:hAnsi="Arial" w:cs="Arial"/>
          <w:w w:val="88"/>
        </w:rPr>
        <w:t>démontage et réassemblage d'un moteur à pistons à d'autres fins que</w:t>
      </w:r>
      <w:r w:rsidR="00237723" w:rsidRPr="003C7B0A">
        <w:rPr>
          <w:rFonts w:ascii="Arial" w:hAnsi="Arial" w:cs="Arial"/>
          <w:w w:val="88"/>
        </w:rPr>
        <w:t xml:space="preserve"> </w:t>
      </w:r>
      <w:r w:rsidR="00754A07" w:rsidRPr="003C7B0A">
        <w:rPr>
          <w:rFonts w:ascii="Arial" w:hAnsi="Arial" w:cs="Arial"/>
        </w:rPr>
        <w:t xml:space="preserve">: </w:t>
      </w:r>
    </w:p>
    <w:p w14:paraId="2D439D25" w14:textId="77777777" w:rsidR="00754A07" w:rsidRPr="003C7B0A" w:rsidRDefault="00DB69F7" w:rsidP="00E27255">
      <w:pPr>
        <w:pStyle w:val="Paragraphedeliste"/>
        <w:numPr>
          <w:ilvl w:val="0"/>
          <w:numId w:val="65"/>
        </w:numPr>
        <w:spacing w:before="120" w:after="120"/>
        <w:ind w:left="1701" w:hanging="425"/>
        <w:jc w:val="both"/>
        <w:rPr>
          <w:rFonts w:ascii="Arial" w:hAnsi="Arial" w:cs="Arial"/>
        </w:rPr>
      </w:pPr>
      <w:r w:rsidRPr="003C7B0A">
        <w:rPr>
          <w:rFonts w:ascii="Arial" w:hAnsi="Arial" w:cs="Arial"/>
          <w:w w:val="88"/>
        </w:rPr>
        <w:t>pour avoir accès aux assemblages piston/cylindre; ou</w:t>
      </w:r>
      <w:r w:rsidRPr="003C7B0A">
        <w:rPr>
          <w:rFonts w:ascii="Arial" w:hAnsi="Arial" w:cs="Arial"/>
        </w:rPr>
        <w:t xml:space="preserve"> </w:t>
      </w:r>
    </w:p>
    <w:p w14:paraId="15F05987" w14:textId="77777777" w:rsidR="00754A07" w:rsidRPr="003C7B0A" w:rsidRDefault="00DB69F7" w:rsidP="00E27255">
      <w:pPr>
        <w:pStyle w:val="Paragraphedeliste"/>
        <w:numPr>
          <w:ilvl w:val="0"/>
          <w:numId w:val="65"/>
        </w:numPr>
        <w:spacing w:before="120" w:after="120"/>
        <w:ind w:left="1701" w:hanging="425"/>
        <w:jc w:val="both"/>
        <w:rPr>
          <w:rFonts w:ascii="Arial" w:hAnsi="Arial" w:cs="Arial"/>
        </w:rPr>
      </w:pPr>
      <w:r w:rsidRPr="003C7B0A">
        <w:rPr>
          <w:rFonts w:ascii="Arial" w:hAnsi="Arial" w:cs="Arial"/>
          <w:w w:val="88"/>
        </w:rPr>
        <w:t>pour retirer le panneau auxiliaire arrière en vue d'inspecter et/ou remplacer les commandes de pompes à huile lorsque cela ne nécessite pas de retirer et de remonter des engrenages intérieurs</w:t>
      </w:r>
      <w:r w:rsidR="00237723" w:rsidRPr="003C7B0A">
        <w:rPr>
          <w:rFonts w:ascii="Arial" w:hAnsi="Arial" w:cs="Arial"/>
          <w:w w:val="88"/>
        </w:rPr>
        <w:t xml:space="preserve"> </w:t>
      </w:r>
      <w:r w:rsidR="00754A07" w:rsidRPr="003C7B0A">
        <w:rPr>
          <w:rFonts w:ascii="Arial" w:hAnsi="Arial" w:cs="Arial"/>
        </w:rPr>
        <w:t xml:space="preserve">; </w:t>
      </w:r>
    </w:p>
    <w:p w14:paraId="40A755A7" w14:textId="77777777" w:rsidR="00754A07" w:rsidRPr="003C7B0A" w:rsidRDefault="00232DA4" w:rsidP="00E27255">
      <w:pPr>
        <w:numPr>
          <w:ilvl w:val="0"/>
          <w:numId w:val="62"/>
        </w:numPr>
        <w:spacing w:before="120" w:after="120"/>
        <w:ind w:left="1276" w:hanging="425"/>
        <w:jc w:val="both"/>
        <w:rPr>
          <w:rFonts w:ascii="Arial" w:hAnsi="Arial" w:cs="Arial"/>
        </w:rPr>
      </w:pPr>
      <w:r w:rsidRPr="003C7B0A">
        <w:rPr>
          <w:rFonts w:ascii="Arial" w:hAnsi="Arial" w:cs="Arial"/>
          <w:highlight w:val="yellow"/>
        </w:rPr>
        <w:t>(2)</w:t>
      </w:r>
      <w:r w:rsidRPr="003C7B0A">
        <w:rPr>
          <w:rFonts w:ascii="Arial" w:hAnsi="Arial" w:cs="Arial"/>
        </w:rPr>
        <w:t xml:space="preserve"> </w:t>
      </w:r>
      <w:r w:rsidR="00DB69F7" w:rsidRPr="003C7B0A">
        <w:rPr>
          <w:rFonts w:ascii="Arial" w:hAnsi="Arial" w:cs="Arial"/>
          <w:w w:val="88"/>
        </w:rPr>
        <w:t>démontage puis remontag</w:t>
      </w:r>
      <w:r w:rsidR="00237723" w:rsidRPr="003C7B0A">
        <w:rPr>
          <w:rFonts w:ascii="Arial" w:hAnsi="Arial" w:cs="Arial"/>
          <w:w w:val="88"/>
        </w:rPr>
        <w:t>e des démultiplicateurs</w:t>
      </w:r>
      <w:r w:rsidR="00754A07" w:rsidRPr="003C7B0A">
        <w:rPr>
          <w:rFonts w:ascii="Arial" w:hAnsi="Arial" w:cs="Arial"/>
        </w:rPr>
        <w:t xml:space="preserve">; </w:t>
      </w:r>
    </w:p>
    <w:p w14:paraId="6E8DB7B0" w14:textId="77777777" w:rsidR="00754A07" w:rsidRPr="003C7B0A" w:rsidRDefault="00DB69F7" w:rsidP="00E27255">
      <w:pPr>
        <w:numPr>
          <w:ilvl w:val="0"/>
          <w:numId w:val="62"/>
        </w:numPr>
        <w:spacing w:before="120" w:after="120"/>
        <w:ind w:left="1276" w:hanging="425"/>
        <w:jc w:val="both"/>
        <w:rPr>
          <w:rFonts w:ascii="Arial" w:hAnsi="Arial" w:cs="Arial"/>
        </w:rPr>
      </w:pPr>
      <w:r w:rsidRPr="003C7B0A">
        <w:rPr>
          <w:rFonts w:ascii="Arial" w:hAnsi="Arial" w:cs="Arial"/>
          <w:w w:val="88"/>
        </w:rPr>
        <w:t>soudage et brasage de joints, autres que des petits travaux de soudure des dispositifs d'évacuation des fumées exécutés par un soudeur dûment agréé ou autorisé, à l'exception du re</w:t>
      </w:r>
      <w:r w:rsidR="00237723" w:rsidRPr="003C7B0A">
        <w:rPr>
          <w:rFonts w:ascii="Arial" w:hAnsi="Arial" w:cs="Arial"/>
          <w:w w:val="88"/>
        </w:rPr>
        <w:t xml:space="preserve">mplacement d'éléments d'aéronef </w:t>
      </w:r>
      <w:r w:rsidR="00754A07" w:rsidRPr="003C7B0A">
        <w:rPr>
          <w:rFonts w:ascii="Arial" w:hAnsi="Arial" w:cs="Arial"/>
        </w:rPr>
        <w:t xml:space="preserve">;  </w:t>
      </w:r>
    </w:p>
    <w:p w14:paraId="4DCCDAD7" w14:textId="77777777" w:rsidR="006E7D0B" w:rsidRPr="003C7B0A" w:rsidRDefault="00232DA4" w:rsidP="00E27255">
      <w:pPr>
        <w:numPr>
          <w:ilvl w:val="0"/>
          <w:numId w:val="62"/>
        </w:numPr>
        <w:spacing w:before="120" w:after="120"/>
        <w:ind w:left="1276" w:hanging="425"/>
        <w:jc w:val="both"/>
        <w:rPr>
          <w:rFonts w:ascii="Arial" w:hAnsi="Arial" w:cs="Arial"/>
        </w:rPr>
      </w:pPr>
      <w:r w:rsidRPr="003C7B0A">
        <w:rPr>
          <w:rFonts w:ascii="Arial" w:hAnsi="Arial" w:cs="Arial"/>
        </w:rPr>
        <w:t xml:space="preserve">(4) </w:t>
      </w:r>
      <w:r w:rsidR="00DB69F7" w:rsidRPr="003C7B0A">
        <w:rPr>
          <w:rFonts w:ascii="Arial" w:hAnsi="Arial" w:cs="Arial"/>
          <w:w w:val="88"/>
        </w:rPr>
        <w:t>intervention sur des pièces particulières de systèmes assujettis au passage au banc d'essai, sauf le remplacement ou l'ajustement de pièces qui peuvent normalement être remplacées ou ajustées en service</w:t>
      </w:r>
      <w:r w:rsidR="00DB69F7" w:rsidRPr="003C7B0A">
        <w:rPr>
          <w:w w:val="88"/>
        </w:rPr>
        <w:t>.</w:t>
      </w:r>
    </w:p>
    <w:p w14:paraId="46F44658" w14:textId="77777777" w:rsidR="00754A07" w:rsidRPr="003C7B0A" w:rsidRDefault="00754A07" w:rsidP="00E27255">
      <w:pPr>
        <w:pStyle w:val="Paragraphedeliste"/>
        <w:numPr>
          <w:ilvl w:val="0"/>
          <w:numId w:val="58"/>
        </w:numPr>
        <w:tabs>
          <w:tab w:val="left" w:pos="851"/>
        </w:tabs>
        <w:spacing w:before="120" w:after="120"/>
        <w:ind w:left="851" w:hanging="425"/>
        <w:jc w:val="both"/>
        <w:rPr>
          <w:rFonts w:ascii="Arial" w:hAnsi="Arial" w:cs="Arial"/>
        </w:rPr>
      </w:pPr>
      <w:r w:rsidRPr="003C7B0A">
        <w:rPr>
          <w:rFonts w:ascii="Arial" w:hAnsi="Arial" w:cs="Arial"/>
          <w:highlight w:val="yellow"/>
        </w:rPr>
        <w:t>(d)</w:t>
      </w:r>
      <w:r w:rsidRPr="003C7B0A">
        <w:rPr>
          <w:rFonts w:ascii="Arial" w:hAnsi="Arial" w:cs="Arial"/>
        </w:rPr>
        <w:t xml:space="preserve"> </w:t>
      </w:r>
      <w:r w:rsidR="00DB69F7" w:rsidRPr="003C7B0A">
        <w:rPr>
          <w:rFonts w:ascii="Arial" w:hAnsi="Arial" w:cs="Arial"/>
          <w:w w:val="88"/>
        </w:rPr>
        <w:t>L'équilibrage d'une hélice, sauf</w:t>
      </w:r>
      <w:r w:rsidR="00237723" w:rsidRPr="003C7B0A">
        <w:rPr>
          <w:rFonts w:ascii="Arial" w:hAnsi="Arial" w:cs="Arial"/>
          <w:w w:val="88"/>
        </w:rPr>
        <w:t xml:space="preserve"> </w:t>
      </w:r>
      <w:r w:rsidRPr="003C7B0A">
        <w:rPr>
          <w:rFonts w:ascii="Arial" w:hAnsi="Arial" w:cs="Arial"/>
        </w:rPr>
        <w:t xml:space="preserve">: </w:t>
      </w:r>
    </w:p>
    <w:p w14:paraId="243B6873" w14:textId="77777777" w:rsidR="00754A07" w:rsidRPr="003C7B0A" w:rsidRDefault="00DB69F7" w:rsidP="00E27255">
      <w:pPr>
        <w:numPr>
          <w:ilvl w:val="0"/>
          <w:numId w:val="63"/>
        </w:numPr>
        <w:spacing w:before="120" w:after="120"/>
        <w:ind w:left="1276" w:hanging="425"/>
        <w:jc w:val="both"/>
        <w:rPr>
          <w:rFonts w:ascii="Arial" w:hAnsi="Arial" w:cs="Arial"/>
        </w:rPr>
      </w:pPr>
      <w:r w:rsidRPr="003C7B0A">
        <w:rPr>
          <w:rFonts w:ascii="Arial" w:hAnsi="Arial" w:cs="Arial"/>
          <w:w w:val="88"/>
        </w:rPr>
        <w:t>pour la certification de l'équilibrage statique lorsque le manuel d'entretien l'exige</w:t>
      </w:r>
      <w:r w:rsidRPr="003C7B0A">
        <w:rPr>
          <w:rFonts w:ascii="Arial" w:hAnsi="Arial" w:cs="Arial"/>
        </w:rPr>
        <w:t xml:space="preserve"> </w:t>
      </w:r>
    </w:p>
    <w:p w14:paraId="1622CC63" w14:textId="77777777" w:rsidR="006E7D0B" w:rsidRPr="003C7B0A" w:rsidRDefault="00DB69F7" w:rsidP="00E27255">
      <w:pPr>
        <w:numPr>
          <w:ilvl w:val="0"/>
          <w:numId w:val="63"/>
        </w:numPr>
        <w:spacing w:before="120" w:after="120"/>
        <w:ind w:left="1276" w:hanging="425"/>
        <w:jc w:val="both"/>
        <w:rPr>
          <w:rFonts w:ascii="Arial" w:hAnsi="Arial" w:cs="Arial"/>
        </w:rPr>
      </w:pPr>
      <w:r w:rsidRPr="003C7B0A">
        <w:rPr>
          <w:rFonts w:ascii="Arial" w:hAnsi="Arial" w:cs="Arial"/>
          <w:w w:val="88"/>
        </w:rPr>
        <w:t>équilibrage dynamique sur des hélices installées au moyen d'instruments électroniques d'équilibrage lorsque le manuel d'entretien ou d'autres données de navigabilité approuvées l'autorisent.</w:t>
      </w:r>
    </w:p>
    <w:p w14:paraId="5007A5D1" w14:textId="77777777" w:rsidR="00754A07" w:rsidRPr="003C7B0A" w:rsidRDefault="00754A07" w:rsidP="00E27255">
      <w:pPr>
        <w:pStyle w:val="Paragraphedeliste"/>
        <w:numPr>
          <w:ilvl w:val="0"/>
          <w:numId w:val="58"/>
        </w:numPr>
        <w:tabs>
          <w:tab w:val="left" w:pos="851"/>
        </w:tabs>
        <w:spacing w:before="120" w:after="120"/>
        <w:ind w:left="851" w:hanging="425"/>
        <w:jc w:val="both"/>
        <w:rPr>
          <w:rFonts w:ascii="Arial" w:hAnsi="Arial" w:cs="Arial"/>
        </w:rPr>
      </w:pPr>
      <w:r w:rsidRPr="003C7B0A">
        <w:rPr>
          <w:rFonts w:ascii="Arial" w:hAnsi="Arial" w:cs="Arial"/>
        </w:rPr>
        <w:t>(</w:t>
      </w:r>
      <w:r w:rsidRPr="003C7B0A">
        <w:rPr>
          <w:rFonts w:ascii="Arial" w:hAnsi="Arial" w:cs="Arial"/>
          <w:highlight w:val="yellow"/>
        </w:rPr>
        <w:t>e)</w:t>
      </w:r>
      <w:r w:rsidRPr="003C7B0A">
        <w:rPr>
          <w:rFonts w:ascii="Arial" w:hAnsi="Arial" w:cs="Arial"/>
        </w:rPr>
        <w:t xml:space="preserve"> </w:t>
      </w:r>
      <w:r w:rsidR="00DB69F7" w:rsidRPr="003C7B0A">
        <w:rPr>
          <w:rFonts w:ascii="Arial" w:hAnsi="Arial" w:cs="Arial"/>
          <w:w w:val="88"/>
        </w:rPr>
        <w:t>Toute autre tâche nécessitant</w:t>
      </w:r>
      <w:r w:rsidR="00237723" w:rsidRPr="003C7B0A">
        <w:rPr>
          <w:rFonts w:ascii="Arial" w:hAnsi="Arial" w:cs="Arial"/>
          <w:w w:val="88"/>
        </w:rPr>
        <w:t xml:space="preserve"> </w:t>
      </w:r>
      <w:r w:rsidR="00DB69F7" w:rsidRPr="003C7B0A">
        <w:rPr>
          <w:w w:val="88"/>
        </w:rPr>
        <w:t>:</w:t>
      </w:r>
      <w:r w:rsidRPr="003C7B0A">
        <w:rPr>
          <w:rFonts w:ascii="Arial" w:hAnsi="Arial" w:cs="Arial"/>
        </w:rPr>
        <w:t xml:space="preserve"> </w:t>
      </w:r>
    </w:p>
    <w:p w14:paraId="50711113" w14:textId="77777777" w:rsidR="00754A07" w:rsidRPr="003C7B0A" w:rsidRDefault="006E7D0B" w:rsidP="00E27255">
      <w:pPr>
        <w:numPr>
          <w:ilvl w:val="0"/>
          <w:numId w:val="64"/>
        </w:numPr>
        <w:spacing w:before="120" w:after="120"/>
        <w:ind w:left="1276" w:hanging="425"/>
        <w:jc w:val="both"/>
        <w:rPr>
          <w:rFonts w:ascii="Arial" w:hAnsi="Arial" w:cs="Arial"/>
        </w:rPr>
      </w:pPr>
      <w:r w:rsidRPr="003C7B0A">
        <w:rPr>
          <w:rFonts w:ascii="Arial" w:hAnsi="Arial" w:cs="Arial"/>
        </w:rPr>
        <w:t xml:space="preserve">(1) </w:t>
      </w:r>
      <w:r w:rsidR="00DB69F7" w:rsidRPr="003C7B0A">
        <w:rPr>
          <w:rFonts w:ascii="Arial" w:hAnsi="Arial" w:cs="Arial"/>
          <w:w w:val="88"/>
        </w:rPr>
        <w:t>des outillages, équipements ou installations spéciaux</w:t>
      </w:r>
      <w:r w:rsidR="00237723" w:rsidRPr="003C7B0A">
        <w:rPr>
          <w:rFonts w:ascii="Arial" w:hAnsi="Arial" w:cs="Arial"/>
          <w:w w:val="88"/>
        </w:rPr>
        <w:t xml:space="preserve"> </w:t>
      </w:r>
      <w:r w:rsidR="00DB69F7" w:rsidRPr="003C7B0A">
        <w:rPr>
          <w:rFonts w:ascii="Arial" w:hAnsi="Arial" w:cs="Arial"/>
          <w:w w:val="88"/>
        </w:rPr>
        <w:t>; ou</w:t>
      </w:r>
      <w:r w:rsidR="00DB69F7" w:rsidRPr="003C7B0A">
        <w:rPr>
          <w:rFonts w:ascii="Arial" w:hAnsi="Arial" w:cs="Arial"/>
        </w:rPr>
        <w:t xml:space="preserve"> </w:t>
      </w:r>
    </w:p>
    <w:p w14:paraId="1CA8F10D" w14:textId="77777777" w:rsidR="00754A07" w:rsidRPr="003C7B0A" w:rsidRDefault="006E7D0B" w:rsidP="00E27255">
      <w:pPr>
        <w:numPr>
          <w:ilvl w:val="0"/>
          <w:numId w:val="64"/>
        </w:numPr>
        <w:spacing w:before="120" w:after="120"/>
        <w:ind w:left="1276" w:hanging="425"/>
        <w:jc w:val="both"/>
        <w:rPr>
          <w:rFonts w:ascii="Arial" w:hAnsi="Arial" w:cs="Arial"/>
        </w:rPr>
      </w:pPr>
      <w:r w:rsidRPr="003C7B0A">
        <w:rPr>
          <w:rFonts w:ascii="Arial" w:hAnsi="Arial" w:cs="Arial"/>
        </w:rPr>
        <w:t xml:space="preserve">(2) </w:t>
      </w:r>
      <w:r w:rsidR="00DB69F7" w:rsidRPr="003C7B0A">
        <w:rPr>
          <w:rFonts w:ascii="Arial" w:hAnsi="Arial" w:cs="Arial"/>
          <w:w w:val="88"/>
        </w:rPr>
        <w:t>des procédures de coordination bien définies en raison de la longueur des tâches et de l'intervention de personnes différentes</w:t>
      </w:r>
      <w:r w:rsidR="00DB69F7" w:rsidRPr="003C7B0A">
        <w:rPr>
          <w:w w:val="88"/>
        </w:rPr>
        <w:t>.</w:t>
      </w:r>
      <w:r w:rsidR="00754A07" w:rsidRPr="003C7B0A">
        <w:rPr>
          <w:rFonts w:ascii="Arial" w:hAnsi="Arial" w:cs="Arial"/>
        </w:rPr>
        <w:t xml:space="preserve"> </w:t>
      </w:r>
    </w:p>
    <w:p w14:paraId="18344FD3" w14:textId="77777777" w:rsidR="00754A07" w:rsidRPr="003C7B0A" w:rsidRDefault="00754A07" w:rsidP="00582F08">
      <w:pPr>
        <w:spacing w:line="259" w:lineRule="auto"/>
      </w:pPr>
      <w:r w:rsidRPr="003C7B0A">
        <w:br w:type="page"/>
      </w:r>
    </w:p>
    <w:p w14:paraId="29E70BCC" w14:textId="77777777" w:rsidR="00754A07" w:rsidRPr="003C7B0A" w:rsidRDefault="00754A07" w:rsidP="00B760BE">
      <w:pPr>
        <w:shd w:val="clear" w:color="auto" w:fill="FFFFFF" w:themeFill="background1"/>
        <w:spacing w:before="120" w:after="120" w:line="240" w:lineRule="auto"/>
        <w:ind w:left="-6" w:right="17"/>
        <w:jc w:val="center"/>
        <w:rPr>
          <w:rFonts w:ascii="Arial" w:hAnsi="Arial" w:cs="Arial"/>
          <w:sz w:val="28"/>
          <w:szCs w:val="28"/>
        </w:rPr>
      </w:pPr>
      <w:r w:rsidRPr="003C7B0A">
        <w:rPr>
          <w:rFonts w:ascii="Arial" w:hAnsi="Arial" w:cs="Arial"/>
          <w:b/>
          <w:sz w:val="28"/>
          <w:szCs w:val="28"/>
        </w:rPr>
        <w:lastRenderedPageBreak/>
        <w:t>Appendi</w:t>
      </w:r>
      <w:r w:rsidR="00660C0E" w:rsidRPr="003C7B0A">
        <w:rPr>
          <w:rFonts w:ascii="Arial" w:hAnsi="Arial" w:cs="Arial"/>
          <w:b/>
          <w:sz w:val="28"/>
          <w:szCs w:val="28"/>
        </w:rPr>
        <w:t xml:space="preserve">ce </w:t>
      </w:r>
      <w:r w:rsidRPr="003C7B0A">
        <w:rPr>
          <w:rFonts w:ascii="Arial" w:hAnsi="Arial" w:cs="Arial"/>
          <w:b/>
          <w:sz w:val="28"/>
          <w:szCs w:val="28"/>
        </w:rPr>
        <w:t xml:space="preserve">IV — </w:t>
      </w:r>
      <w:r w:rsidR="00660C0E" w:rsidRPr="003C7B0A">
        <w:rPr>
          <w:rFonts w:ascii="Arial" w:hAnsi="Arial" w:cs="Arial"/>
          <w:b/>
          <w:sz w:val="28"/>
          <w:szCs w:val="28"/>
        </w:rPr>
        <w:t xml:space="preserve">Certificat d’examen de navigabilité </w:t>
      </w:r>
      <w:r w:rsidR="00B760BE" w:rsidRPr="003C7B0A">
        <w:rPr>
          <w:rFonts w:ascii="Arial" w:hAnsi="Arial" w:cs="Arial"/>
          <w:b/>
          <w:sz w:val="28"/>
          <w:szCs w:val="28"/>
        </w:rPr>
        <w:t>(</w:t>
      </w:r>
      <w:r w:rsidR="00660C0E" w:rsidRPr="003C7B0A">
        <w:rPr>
          <w:rFonts w:ascii="Arial" w:hAnsi="Arial" w:cs="Arial"/>
          <w:b/>
          <w:sz w:val="28"/>
          <w:szCs w:val="28"/>
        </w:rPr>
        <w:t xml:space="preserve">Formulaire </w:t>
      </w:r>
      <w:r w:rsidR="00B760BE" w:rsidRPr="003C7B0A">
        <w:rPr>
          <w:rFonts w:ascii="Arial" w:hAnsi="Arial" w:cs="Arial"/>
          <w:b/>
          <w:sz w:val="28"/>
          <w:szCs w:val="28"/>
        </w:rPr>
        <w:t>15c</w:t>
      </w:r>
      <w:r w:rsidR="00660C0E" w:rsidRPr="003C7B0A">
        <w:rPr>
          <w:rFonts w:ascii="Arial" w:hAnsi="Arial" w:cs="Arial"/>
          <w:b/>
          <w:sz w:val="28"/>
          <w:szCs w:val="28"/>
        </w:rPr>
        <w:t xml:space="preserve"> de l’ASSA-AC</w:t>
      </w:r>
      <w:r w:rsidR="00B760BE" w:rsidRPr="003C7B0A">
        <w:rPr>
          <w:rFonts w:ascii="Arial" w:hAnsi="Arial" w:cs="Arial"/>
          <w:b/>
          <w:sz w:val="28"/>
          <w:szCs w:val="28"/>
        </w:rPr>
        <w:t>)</w:t>
      </w:r>
    </w:p>
    <w:p w14:paraId="1FBC6927" w14:textId="6950B860" w:rsidR="00754A07" w:rsidRPr="006D3B7E" w:rsidRDefault="00FE2EB4">
      <w:pPr>
        <w:spacing w:before="120" w:after="120"/>
        <w:ind w:left="561" w:hanging="567"/>
        <w:jc w:val="both"/>
        <w:rPr>
          <w:rFonts w:ascii="Arial" w:hAnsi="Arial" w:cs="Arial"/>
          <w:iCs/>
        </w:rPr>
      </w:pPr>
      <w:r w:rsidRPr="006D3B7E">
        <w:rPr>
          <w:rFonts w:ascii="Arial" w:hAnsi="Arial" w:cs="Arial"/>
          <w:i/>
        </w:rPr>
        <w:t>REMARQUE:</w:t>
      </w:r>
      <w:r w:rsidR="00000221" w:rsidRPr="006D3B7E">
        <w:rPr>
          <w:rFonts w:ascii="Arial" w:hAnsi="Arial" w:cs="Arial"/>
          <w:i/>
        </w:rPr>
        <w:t xml:space="preserve"> </w:t>
      </w:r>
      <w:r w:rsidR="00000221" w:rsidRPr="0021053D">
        <w:rPr>
          <w:rFonts w:ascii="Arial" w:hAnsi="Arial" w:cs="Arial"/>
          <w:iCs/>
        </w:rPr>
        <w:t>les personnes et les organismes qui effectuent l’examen de navigabilité en combinaison avec l’inspection des 100 heures/annuelle peuvent utiliser le verso du</w:t>
      </w:r>
      <w:r w:rsidR="00000221" w:rsidRPr="006D3B7E">
        <w:rPr>
          <w:rFonts w:ascii="Arial" w:hAnsi="Arial" w:cs="Arial"/>
          <w:iCs/>
        </w:rPr>
        <w:t xml:space="preserve"> </w:t>
      </w:r>
      <w:r w:rsidR="00000221" w:rsidRPr="0021053D">
        <w:rPr>
          <w:rFonts w:ascii="Arial" w:hAnsi="Arial" w:cs="Arial"/>
          <w:iCs/>
        </w:rPr>
        <w:t>présent formulaire pour délivrer le CRS visé au point ML.A.801 correspondant à</w:t>
      </w:r>
      <w:r w:rsidR="006E4FBA" w:rsidRPr="006D3B7E">
        <w:rPr>
          <w:rFonts w:ascii="Arial" w:hAnsi="Arial" w:cs="Arial"/>
          <w:iCs/>
        </w:rPr>
        <w:t xml:space="preserve"> </w:t>
      </w:r>
      <w:r w:rsidR="00000221" w:rsidRPr="0021053D">
        <w:rPr>
          <w:rFonts w:ascii="Arial" w:hAnsi="Arial" w:cs="Arial"/>
          <w:iCs/>
        </w:rPr>
        <w:t>l’inspection aux 100 heures/annuelle.</w:t>
      </w:r>
    </w:p>
    <w:p w14:paraId="3AFCB54B" w14:textId="283E4932" w:rsidR="00EE2D7A" w:rsidRDefault="00EE2D7A" w:rsidP="006D3B7E">
      <w:pPr>
        <w:spacing w:before="20" w:after="20" w:line="240" w:lineRule="auto"/>
        <w:rPr>
          <w:rFonts w:ascii="Arial" w:hAnsi="Arial" w:cs="Arial"/>
          <w:bCs/>
          <w:sz w:val="20"/>
          <w:szCs w:val="20"/>
        </w:rPr>
      </w:pPr>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EE2D7A" w:rsidRPr="003C7B0A" w14:paraId="1415E55A" w14:textId="77777777" w:rsidTr="006D3B7E">
        <w:trPr>
          <w:trHeight w:val="2961"/>
        </w:trPr>
        <w:tc>
          <w:tcPr>
            <w:tcW w:w="10065" w:type="dxa"/>
          </w:tcPr>
          <w:p w14:paraId="433458ED" w14:textId="77777777" w:rsidR="00EE2D7A" w:rsidRPr="00405EFE" w:rsidRDefault="00EE2D7A" w:rsidP="0021053D">
            <w:pPr>
              <w:pStyle w:val="Default"/>
              <w:spacing w:before="120" w:after="120"/>
              <w:jc w:val="center"/>
              <w:rPr>
                <w:rFonts w:ascii="Arial" w:hAnsi="Arial" w:cs="Arial"/>
                <w:b/>
                <w:color w:val="auto"/>
                <w:sz w:val="20"/>
                <w:szCs w:val="20"/>
              </w:rPr>
            </w:pPr>
            <w:r w:rsidRPr="00405EFE">
              <w:rPr>
                <w:rFonts w:ascii="Arial" w:hAnsi="Arial" w:cs="Arial"/>
                <w:b/>
                <w:color w:val="auto"/>
              </w:rPr>
              <w:t>CERTIFICAT D’EXAMEN DE NAVIGABILITÉ (CEN) (pour les aéronefs conformes à la partie ML)</w:t>
            </w:r>
          </w:p>
          <w:p w14:paraId="4A445C75" w14:textId="77777777" w:rsidR="00EE2D7A" w:rsidRPr="00405EFE" w:rsidRDefault="00EE2D7A" w:rsidP="0021053D">
            <w:pPr>
              <w:pStyle w:val="Default"/>
              <w:spacing w:before="120" w:after="120"/>
              <w:jc w:val="center"/>
              <w:rPr>
                <w:rFonts w:ascii="Arial" w:hAnsi="Arial" w:cs="Arial"/>
                <w:color w:val="auto"/>
              </w:rPr>
            </w:pPr>
            <w:r w:rsidRPr="00405EFE">
              <w:rPr>
                <w:rFonts w:ascii="Arial" w:hAnsi="Arial" w:cs="Arial"/>
                <w:color w:val="auto"/>
              </w:rPr>
              <w:t>Référence du CEN : ...............................</w:t>
            </w:r>
          </w:p>
          <w:p w14:paraId="3B9BBE9C" w14:textId="7D84B820" w:rsidR="00EE2D7A" w:rsidRPr="00405EFE" w:rsidRDefault="00EE2D7A" w:rsidP="0021053D">
            <w:pPr>
              <w:pStyle w:val="Default"/>
              <w:spacing w:before="120" w:after="120"/>
              <w:jc w:val="center"/>
              <w:rPr>
                <w:rFonts w:ascii="Arial" w:hAnsi="Arial" w:cs="Arial"/>
                <w:color w:val="auto"/>
              </w:rPr>
            </w:pPr>
            <w:r w:rsidRPr="00405EFE">
              <w:rPr>
                <w:rFonts w:ascii="Arial" w:hAnsi="Arial" w:cs="Arial"/>
                <w:color w:val="auto"/>
              </w:rPr>
              <w:t>Conformément au règlement N°XXXX/20-CC-ASSA-AC-CM-XX</w:t>
            </w:r>
            <w:r w:rsidRPr="00D218AB">
              <w:rPr>
                <w:rFonts w:ascii="Arial" w:hAnsi="Arial" w:cs="Arial"/>
                <w:color w:val="auto"/>
              </w:rPr>
              <w:t xml:space="preserve"> </w:t>
            </w:r>
            <w:r w:rsidR="00D218AB" w:rsidRPr="006D3B7E">
              <w:rPr>
                <w:rFonts w:ascii="Arial" w:hAnsi="Arial" w:cs="Arial"/>
                <w:color w:val="auto"/>
              </w:rPr>
              <w:t>règles communes dans le domaine de la sécurité</w:t>
            </w:r>
            <w:r w:rsidR="00D218AB" w:rsidRPr="00D218AB">
              <w:rPr>
                <w:rFonts w:ascii="Arial" w:hAnsi="Arial" w:cs="Arial"/>
                <w:strike/>
                <w:color w:val="auto"/>
              </w:rPr>
              <w:t xml:space="preserve"> </w:t>
            </w:r>
            <w:r w:rsidRPr="00405EFE">
              <w:rPr>
                <w:rFonts w:ascii="Arial" w:hAnsi="Arial" w:cs="Arial"/>
                <w:color w:val="auto"/>
              </w:rPr>
              <w:t xml:space="preserve">du Conseil des Ministres de l’UEAC </w:t>
            </w:r>
          </w:p>
          <w:p w14:paraId="60EC32CC" w14:textId="7B92DEF0" w:rsidR="00EE2D7A" w:rsidRPr="006D3B7E" w:rsidRDefault="00EE2D7A" w:rsidP="0021053D">
            <w:pPr>
              <w:pStyle w:val="Default"/>
              <w:spacing w:before="120" w:after="120"/>
              <w:jc w:val="center"/>
              <w:rPr>
                <w:rFonts w:ascii="Arial" w:hAnsi="Arial" w:cs="Arial"/>
                <w:color w:val="auto"/>
              </w:rPr>
            </w:pPr>
            <w:r w:rsidRPr="00405EFE">
              <w:rPr>
                <w:rFonts w:ascii="Arial" w:hAnsi="Arial" w:cs="Arial"/>
                <w:color w:val="auto"/>
              </w:rPr>
              <w:t>[NOM DE L’AUTORITÉ COMPÉTENTE]</w:t>
            </w:r>
          </w:p>
          <w:p w14:paraId="3CFD1E18" w14:textId="77777777" w:rsidR="00EE2D7A" w:rsidRPr="006D3B7E" w:rsidRDefault="00EE2D7A" w:rsidP="00EE2D7A">
            <w:pPr>
              <w:pStyle w:val="Default"/>
              <w:spacing w:before="60" w:after="60"/>
              <w:jc w:val="both"/>
              <w:rPr>
                <w:rFonts w:ascii="Arial" w:hAnsi="Arial" w:cs="Arial"/>
                <w:color w:val="auto"/>
                <w:sz w:val="20"/>
                <w:szCs w:val="20"/>
              </w:rPr>
            </w:pPr>
            <w:r w:rsidRPr="006D3B7E">
              <w:rPr>
                <w:rFonts w:ascii="Arial" w:hAnsi="Arial" w:cs="Arial"/>
                <w:color w:val="auto"/>
                <w:sz w:val="20"/>
                <w:szCs w:val="20"/>
              </w:rPr>
              <w:t>certifie:</w:t>
            </w:r>
          </w:p>
          <w:p w14:paraId="55BD62F9" w14:textId="5F92B39D" w:rsidR="00EE2D7A" w:rsidRPr="006D3B7E" w:rsidRDefault="00AF0146" w:rsidP="00EE2D7A">
            <w:pPr>
              <w:pStyle w:val="Default"/>
              <w:spacing w:before="60" w:after="60"/>
              <w:jc w:val="both"/>
              <w:rPr>
                <w:rFonts w:ascii="Arial" w:hAnsi="Arial" w:cs="Arial"/>
                <w:color w:val="auto"/>
                <w:sz w:val="20"/>
                <w:szCs w:val="20"/>
              </w:rPr>
            </w:pPr>
            <w:sdt>
              <w:sdtPr>
                <w:rPr>
                  <w:rFonts w:ascii="Arial" w:hAnsi="Arial" w:cs="Arial"/>
                  <w:color w:val="auto"/>
                  <w:sz w:val="20"/>
                  <w:szCs w:val="20"/>
                </w:rPr>
                <w:id w:val="1758325411"/>
                <w14:checkbox>
                  <w14:checked w14:val="0"/>
                  <w14:checkedState w14:val="2612" w14:font="MS Gothic"/>
                  <w14:uncheckedState w14:val="2610" w14:font="MS Gothic"/>
                </w14:checkbox>
              </w:sdtPr>
              <w:sdtEndPr/>
              <w:sdtContent>
                <w:r w:rsidR="00EE2D7A" w:rsidRPr="006D3B7E">
                  <w:rPr>
                    <w:rFonts w:ascii="MS Gothic" w:eastAsia="MS Gothic" w:hAnsi="MS Gothic" w:cs="Arial"/>
                    <w:color w:val="auto"/>
                    <w:sz w:val="20"/>
                    <w:szCs w:val="20"/>
                  </w:rPr>
                  <w:t>☐</w:t>
                </w:r>
              </w:sdtContent>
            </w:sdt>
            <w:r w:rsidR="00EE2D7A" w:rsidRPr="006D3B7E">
              <w:rPr>
                <w:rFonts w:ascii="Arial" w:hAnsi="Arial" w:cs="Arial"/>
                <w:color w:val="auto"/>
                <w:sz w:val="20"/>
                <w:szCs w:val="20"/>
              </w:rPr>
              <w:t>…avoir procédé à un examen de navigabilité conformément au règlement N° XXX/CEMAC/PC/</w:t>
            </w:r>
            <w:r w:rsidR="00EE2D7A" w:rsidRPr="006D3B7E">
              <w:rPr>
                <w:rFonts w:ascii="Arial" w:hAnsi="Arial" w:cs="Arial"/>
                <w:color w:val="auto"/>
                <w:sz w:val="20"/>
                <w:szCs w:val="20"/>
                <w:highlight w:val="yellow"/>
              </w:rPr>
              <w:t xml:space="preserve">DAJ </w:t>
            </w:r>
            <w:r w:rsidR="00F35B59" w:rsidRPr="006D3B7E">
              <w:rPr>
                <w:rFonts w:ascii="Arial" w:hAnsi="Arial" w:cs="Arial"/>
                <w:color w:val="auto"/>
                <w:sz w:val="20"/>
                <w:szCs w:val="20"/>
                <w:highlight w:val="yellow"/>
              </w:rPr>
              <w:t>règlement relatif au maintien de la navigabilité</w:t>
            </w:r>
            <w:r w:rsidR="00EE2D7A" w:rsidRPr="006D3B7E">
              <w:rPr>
                <w:rFonts w:ascii="Arial" w:hAnsi="Arial" w:cs="Arial"/>
                <w:strike/>
                <w:color w:val="auto"/>
                <w:sz w:val="20"/>
                <w:szCs w:val="20"/>
              </w:rPr>
              <w:t xml:space="preserve"> </w:t>
            </w:r>
            <w:r w:rsidR="00EE2D7A" w:rsidRPr="006D3B7E">
              <w:rPr>
                <w:rFonts w:ascii="Arial" w:hAnsi="Arial" w:cs="Arial"/>
                <w:color w:val="auto"/>
                <w:sz w:val="20"/>
                <w:szCs w:val="20"/>
              </w:rPr>
              <w:t>sur l’aéronef suivant :</w:t>
            </w:r>
          </w:p>
          <w:p w14:paraId="16CAA304" w14:textId="24044DBE" w:rsidR="00EE2D7A" w:rsidRPr="006D3B7E" w:rsidRDefault="00EE2D7A" w:rsidP="00EE2D7A">
            <w:pPr>
              <w:pStyle w:val="Default"/>
              <w:spacing w:before="60" w:after="60"/>
              <w:jc w:val="both"/>
              <w:rPr>
                <w:rFonts w:ascii="Arial" w:hAnsi="Arial" w:cs="Arial"/>
                <w:color w:val="auto"/>
                <w:sz w:val="20"/>
                <w:szCs w:val="20"/>
              </w:rPr>
            </w:pPr>
            <w:r w:rsidRPr="006D3B7E">
              <w:rPr>
                <w:rFonts w:ascii="Arial" w:hAnsi="Arial" w:cs="Arial"/>
                <w:color w:val="auto"/>
                <w:sz w:val="20"/>
                <w:szCs w:val="20"/>
              </w:rPr>
              <w:t>[ou]</w:t>
            </w:r>
          </w:p>
          <w:p w14:paraId="542737A2" w14:textId="20789FAA" w:rsidR="00EE2D7A" w:rsidRPr="006D3B7E" w:rsidRDefault="00AF0146" w:rsidP="00EE2D7A">
            <w:pPr>
              <w:pStyle w:val="Default"/>
              <w:spacing w:before="60" w:after="60"/>
              <w:jc w:val="both"/>
              <w:rPr>
                <w:rFonts w:ascii="Arial" w:hAnsi="Arial" w:cs="Arial"/>
                <w:color w:val="auto"/>
                <w:sz w:val="20"/>
                <w:szCs w:val="20"/>
              </w:rPr>
            </w:pPr>
            <w:sdt>
              <w:sdtPr>
                <w:rPr>
                  <w:rFonts w:ascii="Arial" w:hAnsi="Arial" w:cs="Arial"/>
                  <w:color w:val="auto"/>
                  <w:sz w:val="20"/>
                  <w:szCs w:val="20"/>
                </w:rPr>
                <w:id w:val="1102532039"/>
                <w14:checkbox>
                  <w14:checked w14:val="0"/>
                  <w14:checkedState w14:val="2612" w14:font="MS Gothic"/>
                  <w14:uncheckedState w14:val="2610" w14:font="MS Gothic"/>
                </w14:checkbox>
              </w:sdtPr>
              <w:sdtEndPr/>
              <w:sdtContent>
                <w:r w:rsidR="00EE2D7A" w:rsidRPr="006D3B7E">
                  <w:rPr>
                    <w:rFonts w:ascii="MS Gothic" w:eastAsia="MS Gothic" w:hAnsi="MS Gothic" w:cs="Arial"/>
                    <w:color w:val="auto"/>
                    <w:sz w:val="20"/>
                    <w:szCs w:val="20"/>
                  </w:rPr>
                  <w:t>☐</w:t>
                </w:r>
              </w:sdtContent>
            </w:sdt>
            <w:r w:rsidR="00EE2D7A" w:rsidRPr="006D3B7E">
              <w:rPr>
                <w:rFonts w:ascii="Arial" w:hAnsi="Arial" w:cs="Arial"/>
                <w:color w:val="auto"/>
                <w:sz w:val="20"/>
                <w:szCs w:val="20"/>
              </w:rPr>
              <w:t>…que l’aéronef neuf suivant :</w:t>
            </w:r>
          </w:p>
          <w:p w14:paraId="5D8AC651" w14:textId="77777777" w:rsidR="00EE2D7A" w:rsidRPr="006D3B7E" w:rsidRDefault="00EE2D7A" w:rsidP="00EE2D7A">
            <w:pPr>
              <w:pStyle w:val="Default"/>
              <w:spacing w:before="60" w:after="60"/>
              <w:jc w:val="both"/>
              <w:rPr>
                <w:rFonts w:ascii="Arial" w:hAnsi="Arial" w:cs="Arial"/>
                <w:color w:val="auto"/>
                <w:sz w:val="20"/>
                <w:szCs w:val="20"/>
              </w:rPr>
            </w:pPr>
            <w:r w:rsidRPr="006D3B7E">
              <w:rPr>
                <w:rFonts w:ascii="Arial" w:hAnsi="Arial" w:cs="Arial"/>
                <w:color w:val="auto"/>
                <w:sz w:val="20"/>
                <w:szCs w:val="20"/>
              </w:rPr>
              <w:t>Constructeur de l’aéronef………………………………………….Nom du constructeur:…………………………</w:t>
            </w:r>
          </w:p>
          <w:p w14:paraId="2FE705CA" w14:textId="77777777" w:rsidR="00EE2D7A" w:rsidRPr="006D3B7E" w:rsidRDefault="00EE2D7A" w:rsidP="00EE2D7A">
            <w:pPr>
              <w:pStyle w:val="Default"/>
              <w:spacing w:before="60" w:after="60"/>
              <w:jc w:val="both"/>
              <w:rPr>
                <w:rFonts w:ascii="Arial" w:hAnsi="Arial" w:cs="Arial"/>
                <w:color w:val="auto"/>
                <w:sz w:val="20"/>
                <w:szCs w:val="20"/>
              </w:rPr>
            </w:pPr>
            <w:r w:rsidRPr="006D3B7E">
              <w:rPr>
                <w:rFonts w:ascii="Arial" w:hAnsi="Arial" w:cs="Arial"/>
                <w:color w:val="auto"/>
                <w:sz w:val="20"/>
                <w:szCs w:val="20"/>
              </w:rPr>
              <w:t>Immatriculation de l’aéronef ………………………………………Numéro de série de l’aéronef : ………………</w:t>
            </w:r>
          </w:p>
          <w:p w14:paraId="4CD5F398" w14:textId="616D86A1" w:rsidR="00EE2D7A" w:rsidRPr="006D3B7E" w:rsidRDefault="00EE2D7A" w:rsidP="00EE2D7A">
            <w:pPr>
              <w:pStyle w:val="Default"/>
              <w:spacing w:before="60" w:after="60"/>
              <w:jc w:val="both"/>
              <w:rPr>
                <w:rFonts w:ascii="Arial" w:hAnsi="Arial" w:cs="Arial"/>
                <w:color w:val="auto"/>
                <w:sz w:val="20"/>
                <w:szCs w:val="20"/>
              </w:rPr>
            </w:pPr>
            <w:r w:rsidRPr="006D3B7E">
              <w:rPr>
                <w:rFonts w:ascii="Arial" w:hAnsi="Arial" w:cs="Arial"/>
                <w:color w:val="auto"/>
                <w:sz w:val="20"/>
                <w:szCs w:val="20"/>
              </w:rPr>
              <w:t>(et) est considéré apte au vol au moment de l’examen.</w:t>
            </w:r>
          </w:p>
          <w:p w14:paraId="46EEE68F" w14:textId="42DDCE0A" w:rsidR="00EE2D7A" w:rsidRPr="006D3B7E" w:rsidRDefault="00EE2D7A" w:rsidP="00EE2D7A">
            <w:pPr>
              <w:pStyle w:val="Default"/>
              <w:spacing w:before="60" w:after="60"/>
              <w:jc w:val="both"/>
              <w:rPr>
                <w:rFonts w:ascii="Arial" w:hAnsi="Arial" w:cs="Arial"/>
                <w:color w:val="auto"/>
                <w:sz w:val="20"/>
                <w:szCs w:val="20"/>
              </w:rPr>
            </w:pPr>
            <w:r w:rsidRPr="006D3B7E">
              <w:rPr>
                <w:rFonts w:ascii="Arial" w:hAnsi="Arial" w:cs="Arial"/>
                <w:color w:val="auto"/>
                <w:sz w:val="20"/>
                <w:szCs w:val="20"/>
              </w:rPr>
              <w:t>Date d’emission : ..................................................................Date d’expiration : ……………………………</w:t>
            </w:r>
          </w:p>
          <w:p w14:paraId="560FDBB5" w14:textId="77777777" w:rsidR="00EE2D7A" w:rsidRPr="006D3B7E" w:rsidRDefault="00EE2D7A" w:rsidP="00EE2D7A">
            <w:pPr>
              <w:pStyle w:val="Default"/>
              <w:spacing w:before="60" w:after="60"/>
              <w:jc w:val="both"/>
              <w:rPr>
                <w:rFonts w:ascii="Arial" w:hAnsi="Arial" w:cs="Arial"/>
                <w:color w:val="auto"/>
                <w:sz w:val="20"/>
                <w:szCs w:val="20"/>
              </w:rPr>
            </w:pPr>
            <w:r w:rsidRPr="006D3B7E">
              <w:rPr>
                <w:rFonts w:ascii="Arial" w:hAnsi="Arial" w:cs="Arial"/>
                <w:color w:val="auto"/>
                <w:sz w:val="20"/>
                <w:szCs w:val="20"/>
              </w:rPr>
              <w:t>Heures de vol cellule à la date de l’examen (*) :……………………………………………………………………</w:t>
            </w:r>
          </w:p>
          <w:p w14:paraId="4C7F967F" w14:textId="038CC1BC" w:rsidR="00EE2D7A" w:rsidRPr="00405EFE" w:rsidRDefault="00EE2D7A" w:rsidP="006D3B7E">
            <w:pPr>
              <w:pStyle w:val="Default"/>
              <w:spacing w:before="120" w:after="120"/>
              <w:rPr>
                <w:rFonts w:ascii="Arial" w:hAnsi="Arial" w:cs="Arial"/>
                <w:color w:val="auto"/>
              </w:rPr>
            </w:pPr>
            <w:r w:rsidRPr="006D3B7E">
              <w:rPr>
                <w:rFonts w:ascii="Arial" w:hAnsi="Arial" w:cs="Arial"/>
                <w:color w:val="auto"/>
                <w:sz w:val="20"/>
                <w:szCs w:val="20"/>
              </w:rPr>
              <w:t>Signé :  ................................................................................ N° d’autorisation (le cas échéant): ……..............</w:t>
            </w:r>
          </w:p>
          <w:p w14:paraId="6065AAED" w14:textId="7AA1292E" w:rsidR="00EE2D7A" w:rsidRPr="00405EFE" w:rsidRDefault="00EE2D7A" w:rsidP="0021053D">
            <w:pPr>
              <w:pStyle w:val="Default"/>
              <w:spacing w:before="120" w:after="120"/>
              <w:jc w:val="center"/>
              <w:rPr>
                <w:rFonts w:ascii="Arial" w:hAnsi="Arial" w:cs="Arial"/>
                <w:color w:val="auto"/>
              </w:rPr>
            </w:pPr>
            <w:r w:rsidRPr="006D3B7E">
              <w:rPr>
                <w:rFonts w:ascii="Arial" w:hAnsi="Arial" w:cs="Arial"/>
                <w:color w:val="auto"/>
              </w:rPr>
              <w:t>[</w:t>
            </w:r>
            <w:r w:rsidRPr="00405EFE">
              <w:rPr>
                <w:rFonts w:ascii="Arial" w:hAnsi="Arial" w:cs="Arial"/>
                <w:color w:val="auto"/>
              </w:rPr>
              <w:t>ou</w:t>
            </w:r>
            <w:r w:rsidRPr="006D3B7E">
              <w:rPr>
                <w:rFonts w:ascii="Arial" w:hAnsi="Arial" w:cs="Arial"/>
                <w:color w:val="auto"/>
              </w:rPr>
              <w:t>]</w:t>
            </w:r>
            <w:r w:rsidRPr="00405EFE">
              <w:rPr>
                <w:rFonts w:ascii="Arial" w:hAnsi="Arial" w:cs="Arial"/>
                <w:color w:val="auto"/>
              </w:rPr>
              <w:t xml:space="preserve"> </w:t>
            </w:r>
          </w:p>
          <w:p w14:paraId="375B38BD" w14:textId="77777777" w:rsidR="00EE2D7A" w:rsidRPr="00405EFE" w:rsidRDefault="00EE2D7A" w:rsidP="0021053D">
            <w:pPr>
              <w:pStyle w:val="Default"/>
              <w:spacing w:before="120" w:after="120"/>
              <w:jc w:val="center"/>
              <w:rPr>
                <w:rFonts w:ascii="Arial" w:hAnsi="Arial" w:cs="Arial"/>
                <w:color w:val="auto"/>
              </w:rPr>
            </w:pPr>
            <w:r w:rsidRPr="00405EFE">
              <w:rPr>
                <w:rFonts w:ascii="Arial" w:hAnsi="Arial" w:cs="Arial"/>
                <w:color w:val="auto"/>
              </w:rPr>
              <w:t xml:space="preserve">[NOM DE L’ORGANISME AGRÉÉ, ADRESSE et RÉFÉRENCE DE L’AGRÉMENT] </w:t>
            </w:r>
          </w:p>
          <w:p w14:paraId="419C810D" w14:textId="3C9A8F96" w:rsidR="00EE2D7A" w:rsidRPr="00405EFE" w:rsidRDefault="00EE2D7A" w:rsidP="0021053D">
            <w:pPr>
              <w:pStyle w:val="Default"/>
              <w:spacing w:before="120" w:after="120"/>
              <w:jc w:val="center"/>
              <w:rPr>
                <w:rFonts w:ascii="Arial" w:hAnsi="Arial" w:cs="Arial"/>
                <w:color w:val="auto"/>
              </w:rPr>
            </w:pPr>
            <w:r w:rsidRPr="006D3B7E">
              <w:rPr>
                <w:rFonts w:ascii="Arial" w:hAnsi="Arial" w:cs="Arial"/>
                <w:color w:val="auto"/>
              </w:rPr>
              <w:t>[</w:t>
            </w:r>
            <w:r w:rsidRPr="00405EFE">
              <w:rPr>
                <w:rFonts w:ascii="Arial" w:hAnsi="Arial" w:cs="Arial"/>
                <w:color w:val="auto"/>
              </w:rPr>
              <w:t>ou</w:t>
            </w:r>
            <w:r w:rsidRPr="006D3B7E">
              <w:rPr>
                <w:rFonts w:ascii="Arial" w:hAnsi="Arial" w:cs="Arial"/>
                <w:color w:val="auto"/>
              </w:rPr>
              <w:t>]</w:t>
            </w:r>
            <w:r w:rsidRPr="00405EFE">
              <w:rPr>
                <w:rFonts w:ascii="Arial" w:hAnsi="Arial" w:cs="Arial"/>
                <w:color w:val="auto"/>
              </w:rPr>
              <w:t xml:space="preserve"> </w:t>
            </w:r>
          </w:p>
          <w:p w14:paraId="2C0FBA1F" w14:textId="23E0F066" w:rsidR="00EE2D7A" w:rsidRPr="00405EFE" w:rsidRDefault="00EE2D7A" w:rsidP="0021053D">
            <w:pPr>
              <w:spacing w:before="120" w:after="120" w:line="240" w:lineRule="auto"/>
              <w:jc w:val="center"/>
              <w:rPr>
                <w:rFonts w:ascii="Arial" w:hAnsi="Arial" w:cs="Arial"/>
                <w:bCs/>
                <w:sz w:val="24"/>
                <w:szCs w:val="24"/>
              </w:rPr>
            </w:pPr>
            <w:r w:rsidRPr="00405EFE">
              <w:rPr>
                <w:rFonts w:ascii="Arial" w:hAnsi="Arial" w:cs="Arial"/>
                <w:sz w:val="24"/>
                <w:szCs w:val="24"/>
              </w:rPr>
              <w:t>[NOM COMPLET DU PERSONNEL DE CERTIFICATION ET NUMÉRO DE LICENCE PARTIE 66 (OU ÉQUIVALENT NATIONAL)]</w:t>
            </w:r>
            <w:r w:rsidRPr="006D3B7E">
              <w:rPr>
                <w:rFonts w:ascii="Arial" w:hAnsi="Arial" w:cs="Arial"/>
                <w:sz w:val="24"/>
                <w:szCs w:val="24"/>
              </w:rPr>
              <w:t xml:space="preserve"> (**)</w:t>
            </w:r>
            <w:r w:rsidRPr="00405EFE">
              <w:rPr>
                <w:rFonts w:ascii="Arial" w:hAnsi="Arial" w:cs="Arial"/>
                <w:sz w:val="24"/>
                <w:szCs w:val="24"/>
              </w:rPr>
              <w:t xml:space="preserve">  </w:t>
            </w:r>
          </w:p>
          <w:p w14:paraId="72640E67" w14:textId="5C48AD63" w:rsidR="00EE2D7A" w:rsidRPr="00405EFE" w:rsidRDefault="00EE2D7A" w:rsidP="0021053D">
            <w:pPr>
              <w:pStyle w:val="Default"/>
              <w:spacing w:before="60" w:after="60"/>
              <w:jc w:val="both"/>
              <w:rPr>
                <w:rFonts w:ascii="Arial" w:hAnsi="Arial" w:cs="Arial"/>
                <w:color w:val="auto"/>
                <w:sz w:val="20"/>
                <w:szCs w:val="20"/>
              </w:rPr>
            </w:pPr>
            <w:r w:rsidRPr="00405EFE">
              <w:rPr>
                <w:rFonts w:ascii="Arial" w:hAnsi="Arial" w:cs="Arial"/>
                <w:color w:val="auto"/>
                <w:sz w:val="20"/>
                <w:szCs w:val="20"/>
              </w:rPr>
              <w:t>certifie avoir procédé à un examen de navigabilité conformément au règlement N° XXX/CEMAC/PC/</w:t>
            </w:r>
            <w:r w:rsidRPr="006D3B7E">
              <w:rPr>
                <w:rFonts w:ascii="Arial" w:hAnsi="Arial" w:cs="Arial"/>
                <w:color w:val="auto"/>
                <w:sz w:val="20"/>
                <w:szCs w:val="20"/>
              </w:rPr>
              <w:t xml:space="preserve">DAJ </w:t>
            </w:r>
            <w:r w:rsidR="00F35B59" w:rsidRPr="006D3B7E">
              <w:rPr>
                <w:rFonts w:ascii="Arial" w:hAnsi="Arial" w:cs="Arial"/>
                <w:color w:val="auto"/>
                <w:sz w:val="20"/>
                <w:szCs w:val="20"/>
                <w:highlight w:val="yellow"/>
              </w:rPr>
              <w:t>règlement relatif au maintien de la navigabilité</w:t>
            </w:r>
            <w:r w:rsidRPr="00405EFE">
              <w:rPr>
                <w:rFonts w:ascii="Arial" w:hAnsi="Arial" w:cs="Arial"/>
                <w:strike/>
                <w:color w:val="auto"/>
                <w:sz w:val="20"/>
                <w:szCs w:val="20"/>
              </w:rPr>
              <w:t xml:space="preserve"> </w:t>
            </w:r>
            <w:r w:rsidRPr="00405EFE">
              <w:rPr>
                <w:rFonts w:ascii="Arial" w:hAnsi="Arial" w:cs="Arial"/>
                <w:color w:val="auto"/>
                <w:sz w:val="20"/>
                <w:szCs w:val="20"/>
              </w:rPr>
              <w:t>sur l’aéronef suivant :</w:t>
            </w:r>
          </w:p>
          <w:p w14:paraId="038968C7" w14:textId="77777777" w:rsidR="00EE2D7A" w:rsidRPr="00405EFE" w:rsidRDefault="00EE2D7A" w:rsidP="0021053D">
            <w:pPr>
              <w:pStyle w:val="Default"/>
              <w:spacing w:before="60" w:after="60"/>
              <w:jc w:val="both"/>
              <w:rPr>
                <w:rFonts w:ascii="Arial" w:hAnsi="Arial" w:cs="Arial"/>
                <w:color w:val="auto"/>
                <w:sz w:val="20"/>
                <w:szCs w:val="20"/>
              </w:rPr>
            </w:pPr>
            <w:r w:rsidRPr="00405EFE">
              <w:rPr>
                <w:rFonts w:ascii="Arial" w:hAnsi="Arial" w:cs="Arial"/>
                <w:color w:val="auto"/>
                <w:sz w:val="20"/>
                <w:szCs w:val="20"/>
              </w:rPr>
              <w:t>Constructeur de l’aéronef………………………………………….Nom du constructeur:…………………………</w:t>
            </w:r>
          </w:p>
          <w:p w14:paraId="49854860" w14:textId="77777777" w:rsidR="00EE2D7A" w:rsidRPr="00405EFE" w:rsidRDefault="00EE2D7A" w:rsidP="0021053D">
            <w:pPr>
              <w:pStyle w:val="Default"/>
              <w:spacing w:before="60" w:after="60"/>
              <w:jc w:val="both"/>
              <w:rPr>
                <w:rFonts w:ascii="Arial" w:hAnsi="Arial" w:cs="Arial"/>
                <w:color w:val="auto"/>
                <w:sz w:val="20"/>
                <w:szCs w:val="20"/>
              </w:rPr>
            </w:pPr>
            <w:r w:rsidRPr="00405EFE">
              <w:rPr>
                <w:rFonts w:ascii="Arial" w:hAnsi="Arial" w:cs="Arial"/>
                <w:color w:val="auto"/>
                <w:sz w:val="20"/>
                <w:szCs w:val="20"/>
              </w:rPr>
              <w:t>Immatriculation de l’aéronef ………………………………………Numéro de série de l’aéronef : ………………</w:t>
            </w:r>
          </w:p>
          <w:p w14:paraId="1936598D" w14:textId="368C0184" w:rsidR="00EE2D7A" w:rsidRPr="00405EFE" w:rsidRDefault="00EE2D7A" w:rsidP="0021053D">
            <w:pPr>
              <w:pStyle w:val="Default"/>
              <w:spacing w:before="60" w:after="60"/>
              <w:jc w:val="both"/>
              <w:rPr>
                <w:rFonts w:ascii="Arial" w:hAnsi="Arial" w:cs="Arial"/>
                <w:color w:val="auto"/>
                <w:sz w:val="20"/>
                <w:szCs w:val="20"/>
              </w:rPr>
            </w:pPr>
            <w:r w:rsidRPr="006D3B7E">
              <w:rPr>
                <w:rFonts w:ascii="Arial" w:hAnsi="Arial" w:cs="Arial"/>
                <w:color w:val="auto"/>
                <w:sz w:val="20"/>
                <w:szCs w:val="20"/>
              </w:rPr>
              <w:t>(</w:t>
            </w:r>
            <w:r w:rsidRPr="00405EFE">
              <w:rPr>
                <w:rFonts w:ascii="Arial" w:hAnsi="Arial" w:cs="Arial"/>
                <w:color w:val="auto"/>
                <w:sz w:val="20"/>
                <w:szCs w:val="20"/>
              </w:rPr>
              <w:t>et</w:t>
            </w:r>
            <w:r w:rsidRPr="006D3B7E">
              <w:rPr>
                <w:rFonts w:ascii="Arial" w:hAnsi="Arial" w:cs="Arial"/>
                <w:color w:val="auto"/>
                <w:sz w:val="20"/>
                <w:szCs w:val="20"/>
              </w:rPr>
              <w:t>) est</w:t>
            </w:r>
            <w:r w:rsidRPr="00405EFE">
              <w:rPr>
                <w:rFonts w:ascii="Arial" w:hAnsi="Arial" w:cs="Arial"/>
                <w:color w:val="auto"/>
                <w:sz w:val="20"/>
                <w:szCs w:val="20"/>
              </w:rPr>
              <w:t xml:space="preserve"> considéré apte au vol au moment de l’examen.</w:t>
            </w:r>
          </w:p>
          <w:p w14:paraId="5516456C" w14:textId="4F0B0263" w:rsidR="00EE2D7A" w:rsidRPr="00405EFE" w:rsidRDefault="00EE2D7A" w:rsidP="0021053D">
            <w:pPr>
              <w:pStyle w:val="Default"/>
              <w:spacing w:before="60" w:after="60"/>
              <w:jc w:val="both"/>
              <w:rPr>
                <w:rFonts w:ascii="Arial" w:hAnsi="Arial" w:cs="Arial"/>
                <w:color w:val="auto"/>
                <w:sz w:val="20"/>
                <w:szCs w:val="20"/>
              </w:rPr>
            </w:pPr>
            <w:r w:rsidRPr="00405EFE">
              <w:rPr>
                <w:rFonts w:ascii="Arial" w:hAnsi="Arial" w:cs="Arial"/>
                <w:color w:val="auto"/>
                <w:sz w:val="20"/>
                <w:szCs w:val="20"/>
              </w:rPr>
              <w:t xml:space="preserve">Date </w:t>
            </w:r>
            <w:r w:rsidR="00BD2E83" w:rsidRPr="006D3B7E">
              <w:rPr>
                <w:rFonts w:ascii="Arial" w:hAnsi="Arial" w:cs="Arial"/>
                <w:color w:val="auto"/>
                <w:sz w:val="20"/>
                <w:szCs w:val="20"/>
              </w:rPr>
              <w:t>d’emission</w:t>
            </w:r>
            <w:r w:rsidRPr="00405EFE">
              <w:rPr>
                <w:rFonts w:ascii="Arial" w:hAnsi="Arial" w:cs="Arial"/>
                <w:color w:val="auto"/>
                <w:sz w:val="20"/>
                <w:szCs w:val="20"/>
              </w:rPr>
              <w:t> : ..................................................................Date d’expiration : ……………………………</w:t>
            </w:r>
          </w:p>
          <w:p w14:paraId="527219D9" w14:textId="77777777" w:rsidR="00EE2D7A" w:rsidRPr="00405EFE" w:rsidRDefault="00EE2D7A" w:rsidP="0021053D">
            <w:pPr>
              <w:pStyle w:val="Default"/>
              <w:spacing w:before="60" w:after="60"/>
              <w:jc w:val="both"/>
              <w:rPr>
                <w:rFonts w:ascii="Arial" w:hAnsi="Arial" w:cs="Arial"/>
                <w:color w:val="auto"/>
                <w:sz w:val="20"/>
                <w:szCs w:val="20"/>
              </w:rPr>
            </w:pPr>
            <w:r w:rsidRPr="00405EFE">
              <w:rPr>
                <w:rFonts w:ascii="Arial" w:hAnsi="Arial" w:cs="Arial"/>
                <w:color w:val="auto"/>
                <w:sz w:val="20"/>
                <w:szCs w:val="20"/>
              </w:rPr>
              <w:t>Heures de vol cellule à la date de l’examen (*) :……………………………………………………………………</w:t>
            </w:r>
          </w:p>
          <w:p w14:paraId="7E567CF5" w14:textId="10624DBE" w:rsidR="00EE2D7A" w:rsidRPr="00405EFE" w:rsidRDefault="00EE2D7A" w:rsidP="0021053D">
            <w:pPr>
              <w:pStyle w:val="Default"/>
              <w:spacing w:before="60" w:after="60"/>
              <w:jc w:val="both"/>
              <w:rPr>
                <w:rFonts w:ascii="Arial" w:hAnsi="Arial" w:cs="Arial"/>
                <w:color w:val="auto"/>
                <w:sz w:val="20"/>
                <w:szCs w:val="20"/>
              </w:rPr>
            </w:pPr>
            <w:r w:rsidRPr="00405EFE">
              <w:rPr>
                <w:rFonts w:ascii="Arial" w:hAnsi="Arial" w:cs="Arial"/>
                <w:color w:val="auto"/>
                <w:sz w:val="20"/>
                <w:szCs w:val="20"/>
              </w:rPr>
              <w:t>Sign</w:t>
            </w:r>
            <w:r w:rsidR="00BD2E83" w:rsidRPr="006D3B7E">
              <w:rPr>
                <w:rFonts w:ascii="Arial" w:hAnsi="Arial" w:cs="Arial"/>
                <w:color w:val="auto"/>
                <w:sz w:val="20"/>
                <w:szCs w:val="20"/>
              </w:rPr>
              <w:t>é</w:t>
            </w:r>
            <w:r w:rsidRPr="00405EFE">
              <w:rPr>
                <w:rFonts w:ascii="Arial" w:hAnsi="Arial" w:cs="Arial"/>
                <w:color w:val="auto"/>
                <w:sz w:val="20"/>
                <w:szCs w:val="20"/>
              </w:rPr>
              <w:t xml:space="preserve"> :  ................................................................................ N° d’autorisation (le cas échéant): ……........</w:t>
            </w:r>
          </w:p>
          <w:p w14:paraId="5704CF1E" w14:textId="79B7AC12" w:rsidR="00EE2D7A" w:rsidRPr="00405EFE" w:rsidRDefault="00EE2D7A" w:rsidP="0021053D">
            <w:pPr>
              <w:pStyle w:val="Default"/>
              <w:spacing w:before="60" w:after="60"/>
              <w:jc w:val="both"/>
              <w:rPr>
                <w:rFonts w:ascii="Arial" w:hAnsi="Arial" w:cs="Arial"/>
                <w:color w:val="auto"/>
                <w:sz w:val="20"/>
                <w:szCs w:val="20"/>
              </w:rPr>
            </w:pPr>
            <w:r w:rsidRPr="00405EFE">
              <w:rPr>
                <w:rFonts w:ascii="Arial" w:hAnsi="Arial" w:cs="Arial"/>
                <w:color w:val="auto"/>
                <w:sz w:val="20"/>
                <w:szCs w:val="20"/>
              </w:rPr>
              <w:t>1</w:t>
            </w:r>
            <w:r w:rsidRPr="00405EFE">
              <w:rPr>
                <w:rFonts w:ascii="Arial" w:hAnsi="Arial" w:cs="Arial"/>
                <w:color w:val="auto"/>
                <w:sz w:val="20"/>
                <w:szCs w:val="20"/>
                <w:vertAlign w:val="superscript"/>
              </w:rPr>
              <w:t>ère</w:t>
            </w:r>
            <w:r w:rsidRPr="00405EFE">
              <w:rPr>
                <w:rFonts w:ascii="Arial" w:hAnsi="Arial" w:cs="Arial"/>
                <w:color w:val="auto"/>
                <w:sz w:val="20"/>
                <w:szCs w:val="20"/>
              </w:rPr>
              <w:t xml:space="preserve"> prolongation : l’aéronef satisfait aux conditions </w:t>
            </w:r>
            <w:r w:rsidR="00BD2E83" w:rsidRPr="006D3B7E">
              <w:rPr>
                <w:rFonts w:ascii="Arial" w:hAnsi="Arial" w:cs="Arial"/>
                <w:color w:val="auto"/>
                <w:sz w:val="20"/>
                <w:szCs w:val="20"/>
              </w:rPr>
              <w:t>du point</w:t>
            </w:r>
            <w:r w:rsidRPr="00405EFE">
              <w:rPr>
                <w:rFonts w:ascii="Arial" w:hAnsi="Arial" w:cs="Arial"/>
                <w:color w:val="auto"/>
                <w:sz w:val="20"/>
                <w:szCs w:val="20"/>
              </w:rPr>
              <w:t xml:space="preserve"> ML.A.901</w:t>
            </w:r>
            <w:r w:rsidR="00BD2E83" w:rsidRPr="006D3B7E">
              <w:rPr>
                <w:rFonts w:ascii="Arial" w:hAnsi="Arial" w:cs="Arial"/>
                <w:color w:val="auto"/>
                <w:sz w:val="20"/>
                <w:szCs w:val="20"/>
              </w:rPr>
              <w:t>(c)</w:t>
            </w:r>
            <w:r w:rsidRPr="00405EFE">
              <w:rPr>
                <w:rFonts w:ascii="Arial" w:hAnsi="Arial" w:cs="Arial"/>
                <w:color w:val="auto"/>
                <w:sz w:val="20"/>
                <w:szCs w:val="20"/>
              </w:rPr>
              <w:t xml:space="preserve"> de l’annexe V</w:t>
            </w:r>
            <w:r w:rsidR="00C7161F" w:rsidRPr="006D3B7E">
              <w:rPr>
                <w:rFonts w:ascii="Arial" w:hAnsi="Arial" w:cs="Arial"/>
                <w:color w:val="auto"/>
                <w:sz w:val="20"/>
                <w:szCs w:val="20"/>
              </w:rPr>
              <w:t xml:space="preserve"> ter</w:t>
            </w:r>
            <w:r w:rsidRPr="00405EFE">
              <w:rPr>
                <w:rFonts w:ascii="Arial" w:hAnsi="Arial" w:cs="Arial"/>
                <w:i/>
                <w:iCs/>
                <w:color w:val="auto"/>
                <w:sz w:val="20"/>
                <w:szCs w:val="20"/>
              </w:rPr>
              <w:t xml:space="preserve"> </w:t>
            </w:r>
            <w:r w:rsidRPr="00405EFE">
              <w:rPr>
                <w:rFonts w:ascii="Arial" w:hAnsi="Arial" w:cs="Arial"/>
                <w:color w:val="auto"/>
                <w:sz w:val="20"/>
                <w:szCs w:val="20"/>
              </w:rPr>
              <w:t>(partie ML).</w:t>
            </w:r>
          </w:p>
          <w:p w14:paraId="6E8AA583" w14:textId="73823FFA" w:rsidR="00EE2D7A" w:rsidRPr="00405EFE" w:rsidRDefault="00EE2D7A" w:rsidP="0021053D">
            <w:pPr>
              <w:pStyle w:val="Default"/>
              <w:spacing w:before="60" w:after="60"/>
              <w:jc w:val="both"/>
              <w:rPr>
                <w:rFonts w:ascii="Arial" w:hAnsi="Arial" w:cs="Arial"/>
                <w:color w:val="auto"/>
                <w:sz w:val="20"/>
                <w:szCs w:val="20"/>
              </w:rPr>
            </w:pPr>
            <w:r w:rsidRPr="00405EFE">
              <w:rPr>
                <w:rFonts w:ascii="Arial" w:hAnsi="Arial" w:cs="Arial"/>
                <w:color w:val="auto"/>
                <w:sz w:val="20"/>
                <w:szCs w:val="20"/>
              </w:rPr>
              <w:t>Date d</w:t>
            </w:r>
            <w:r w:rsidR="00C7161F" w:rsidRPr="006D3B7E">
              <w:rPr>
                <w:rFonts w:ascii="Arial" w:hAnsi="Arial" w:cs="Arial"/>
                <w:color w:val="auto"/>
                <w:sz w:val="20"/>
                <w:szCs w:val="20"/>
              </w:rPr>
              <w:t>’emission</w:t>
            </w:r>
            <w:r w:rsidRPr="00405EFE">
              <w:rPr>
                <w:rFonts w:ascii="Arial" w:hAnsi="Arial" w:cs="Arial"/>
                <w:color w:val="auto"/>
                <w:sz w:val="20"/>
                <w:szCs w:val="20"/>
              </w:rPr>
              <w:t xml:space="preserve"> : .................................................................. Date d’expiration :……………………………</w:t>
            </w:r>
          </w:p>
          <w:p w14:paraId="57FC76D8" w14:textId="77777777" w:rsidR="00EE2D7A" w:rsidRPr="00405EFE" w:rsidRDefault="00EE2D7A" w:rsidP="0021053D">
            <w:pPr>
              <w:pStyle w:val="Default"/>
              <w:spacing w:before="60" w:after="60"/>
              <w:jc w:val="both"/>
              <w:rPr>
                <w:rFonts w:ascii="Arial" w:hAnsi="Arial" w:cs="Arial"/>
                <w:color w:val="auto"/>
                <w:sz w:val="20"/>
                <w:szCs w:val="20"/>
              </w:rPr>
            </w:pPr>
            <w:r w:rsidRPr="00405EFE">
              <w:rPr>
                <w:rFonts w:ascii="Arial" w:hAnsi="Arial" w:cs="Arial"/>
                <w:color w:val="auto"/>
                <w:sz w:val="20"/>
                <w:szCs w:val="20"/>
              </w:rPr>
              <w:t>Heures de vol cellule à la date de délivrance (*) :………………………………………………………………….</w:t>
            </w:r>
          </w:p>
          <w:p w14:paraId="0B6817CF" w14:textId="48CCEF55" w:rsidR="00EE2D7A" w:rsidRPr="00405EFE" w:rsidRDefault="00EE2D7A" w:rsidP="0021053D">
            <w:pPr>
              <w:pStyle w:val="Default"/>
              <w:spacing w:before="60" w:after="60"/>
              <w:jc w:val="both"/>
              <w:rPr>
                <w:rFonts w:ascii="Arial" w:hAnsi="Arial" w:cs="Arial"/>
                <w:color w:val="auto"/>
                <w:sz w:val="20"/>
                <w:szCs w:val="20"/>
              </w:rPr>
            </w:pPr>
            <w:r w:rsidRPr="00405EFE">
              <w:rPr>
                <w:rFonts w:ascii="Arial" w:hAnsi="Arial" w:cs="Arial"/>
                <w:color w:val="auto"/>
                <w:sz w:val="20"/>
                <w:szCs w:val="20"/>
              </w:rPr>
              <w:lastRenderedPageBreak/>
              <w:t>Sign</w:t>
            </w:r>
            <w:r w:rsidR="00C7161F" w:rsidRPr="006D3B7E">
              <w:rPr>
                <w:rFonts w:ascii="Arial" w:hAnsi="Arial" w:cs="Arial"/>
                <w:color w:val="auto"/>
                <w:sz w:val="20"/>
                <w:szCs w:val="20"/>
              </w:rPr>
              <w:t>é</w:t>
            </w:r>
            <w:r w:rsidRPr="00405EFE">
              <w:rPr>
                <w:rFonts w:ascii="Arial" w:hAnsi="Arial" w:cs="Arial"/>
                <w:color w:val="auto"/>
                <w:sz w:val="20"/>
                <w:szCs w:val="20"/>
              </w:rPr>
              <w:t xml:space="preserve"> : .............................................………………………. N° d’autorisation : ……………………………..</w:t>
            </w:r>
          </w:p>
          <w:p w14:paraId="5DCA6909" w14:textId="392C78DA" w:rsidR="00C7161F" w:rsidRPr="006D3B7E" w:rsidRDefault="00EE2D7A" w:rsidP="006D3B7E">
            <w:pPr>
              <w:pStyle w:val="Default"/>
              <w:spacing w:before="60" w:after="240"/>
              <w:jc w:val="both"/>
              <w:rPr>
                <w:rFonts w:ascii="Arial" w:hAnsi="Arial" w:cs="Arial"/>
                <w:color w:val="auto"/>
                <w:sz w:val="20"/>
                <w:szCs w:val="20"/>
              </w:rPr>
            </w:pPr>
            <w:r w:rsidRPr="00405EFE">
              <w:rPr>
                <w:rFonts w:ascii="Arial" w:hAnsi="Arial" w:cs="Arial"/>
                <w:color w:val="auto"/>
                <w:sz w:val="20"/>
                <w:szCs w:val="20"/>
              </w:rPr>
              <w:t>Raison sociale : ........................................................... ………Référence de l’agrément :……………………</w:t>
            </w:r>
          </w:p>
          <w:p w14:paraId="77558659" w14:textId="7C0DC964" w:rsidR="00C7161F" w:rsidRPr="00405EFE" w:rsidRDefault="00C7161F" w:rsidP="006D3B7E">
            <w:pPr>
              <w:pStyle w:val="Default"/>
              <w:spacing w:after="240"/>
              <w:jc w:val="both"/>
              <w:rPr>
                <w:rFonts w:ascii="Arial" w:hAnsi="Arial" w:cs="Arial"/>
                <w:color w:val="auto"/>
                <w:sz w:val="20"/>
                <w:szCs w:val="20"/>
              </w:rPr>
            </w:pPr>
            <w:r w:rsidRPr="0021053D">
              <w:rPr>
                <w:rFonts w:ascii="Arial" w:hAnsi="Arial" w:cs="Arial"/>
                <w:noProof/>
                <w:color w:val="auto"/>
                <w:sz w:val="20"/>
                <w:szCs w:val="20"/>
                <w:lang w:eastAsia="fr-FR"/>
              </w:rPr>
              <mc:AlternateContent>
                <mc:Choice Requires="wps">
                  <w:drawing>
                    <wp:anchor distT="0" distB="0" distL="114300" distR="114300" simplePos="0" relativeHeight="251671552" behindDoc="0" locked="0" layoutInCell="1" allowOverlap="1" wp14:anchorId="5EEFF434" wp14:editId="0B8BFCCE">
                      <wp:simplePos x="0" y="0"/>
                      <wp:positionH relativeFrom="column">
                        <wp:posOffset>5198</wp:posOffset>
                      </wp:positionH>
                      <wp:positionV relativeFrom="paragraph">
                        <wp:posOffset>80010</wp:posOffset>
                      </wp:positionV>
                      <wp:extent cx="6205338"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6205338"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line w14:anchorId="764490C7" id="Straight Connector 3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pt,6.3pt" to="48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" strokecolor="black [3040]">
                      <v:stroke dashstyle="longDash"/>
                    </v:line>
                  </w:pict>
                </mc:Fallback>
              </mc:AlternateContent>
            </w:r>
            <w:r w:rsidRPr="006D3B7E">
              <w:rPr>
                <w:rFonts w:ascii="Arial" w:hAnsi="Arial" w:cs="Arial"/>
                <w:noProof/>
                <w:color w:val="auto"/>
                <w:sz w:val="20"/>
                <w:szCs w:val="20"/>
                <w:lang w:eastAsia="fr-FR"/>
              </w:rPr>
              <mc:AlternateContent>
                <mc:Choice Requires="wps">
                  <w:drawing>
                    <wp:anchor distT="0" distB="0" distL="114300" distR="114300" simplePos="0" relativeHeight="251669504" behindDoc="0" locked="0" layoutInCell="1" allowOverlap="1" wp14:anchorId="38D2F188" wp14:editId="3D34FE55">
                      <wp:simplePos x="0" y="0"/>
                      <wp:positionH relativeFrom="column">
                        <wp:posOffset>5520</wp:posOffset>
                      </wp:positionH>
                      <wp:positionV relativeFrom="paragraph">
                        <wp:posOffset>50416</wp:posOffset>
                      </wp:positionV>
                      <wp:extent cx="6205338"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6205338"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line w14:anchorId="526EFF93" id="Straight Connector 3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5pt,3.95pt" to="489.0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" strokecolor="black [3040]">
                      <v:stroke dashstyle="longDash"/>
                    </v:line>
                  </w:pict>
                </mc:Fallback>
              </mc:AlternateContent>
            </w:r>
          </w:p>
          <w:p w14:paraId="7077A9B6" w14:textId="42B77F51" w:rsidR="00EE2D7A" w:rsidRPr="00405EFE" w:rsidRDefault="00EE2D7A" w:rsidP="0021053D">
            <w:pPr>
              <w:pStyle w:val="Default"/>
              <w:spacing w:before="60" w:after="60"/>
              <w:jc w:val="both"/>
              <w:rPr>
                <w:rFonts w:ascii="Arial" w:hAnsi="Arial" w:cs="Arial"/>
                <w:color w:val="auto"/>
                <w:sz w:val="20"/>
                <w:szCs w:val="20"/>
              </w:rPr>
            </w:pPr>
            <w:r w:rsidRPr="00405EFE">
              <w:rPr>
                <w:rFonts w:ascii="Arial" w:hAnsi="Arial" w:cs="Arial"/>
                <w:color w:val="auto"/>
                <w:sz w:val="20"/>
                <w:szCs w:val="20"/>
              </w:rPr>
              <w:t>2</w:t>
            </w:r>
            <w:r w:rsidRPr="00405EFE">
              <w:rPr>
                <w:rFonts w:ascii="Arial" w:hAnsi="Arial" w:cs="Arial"/>
                <w:color w:val="auto"/>
                <w:sz w:val="20"/>
                <w:szCs w:val="20"/>
                <w:vertAlign w:val="superscript"/>
              </w:rPr>
              <w:t>ème</w:t>
            </w:r>
            <w:r w:rsidRPr="00405EFE">
              <w:rPr>
                <w:rFonts w:ascii="Arial" w:hAnsi="Arial" w:cs="Arial"/>
                <w:color w:val="auto"/>
                <w:sz w:val="20"/>
                <w:szCs w:val="20"/>
              </w:rPr>
              <w:t xml:space="preserve"> prolongation : </w:t>
            </w:r>
            <w:r w:rsidR="00C7161F" w:rsidRPr="00405EFE">
              <w:rPr>
                <w:rFonts w:ascii="Arial" w:hAnsi="Arial" w:cs="Arial"/>
                <w:color w:val="auto"/>
                <w:sz w:val="20"/>
                <w:szCs w:val="20"/>
              </w:rPr>
              <w:t>l’aéronef satisfait aux conditions du point ML.A.901 c) de l’annexe V ter (partie ML)</w:t>
            </w:r>
          </w:p>
          <w:p w14:paraId="2CFAE1EF" w14:textId="77777777" w:rsidR="00C7161F" w:rsidRPr="006D3B7E" w:rsidRDefault="00C7161F" w:rsidP="00C7161F">
            <w:pPr>
              <w:pStyle w:val="Default"/>
              <w:spacing w:before="60" w:after="60"/>
              <w:jc w:val="both"/>
              <w:rPr>
                <w:rFonts w:ascii="Arial" w:hAnsi="Arial" w:cs="Arial"/>
                <w:color w:val="auto"/>
                <w:sz w:val="20"/>
                <w:szCs w:val="20"/>
              </w:rPr>
            </w:pPr>
            <w:r w:rsidRPr="006D3B7E">
              <w:rPr>
                <w:rFonts w:ascii="Arial" w:hAnsi="Arial" w:cs="Arial"/>
                <w:color w:val="auto"/>
                <w:sz w:val="20"/>
                <w:szCs w:val="20"/>
              </w:rPr>
              <w:t>Date d’emission : .................................................................. Date d’expiration :……………………………</w:t>
            </w:r>
          </w:p>
          <w:p w14:paraId="2FBA4D37" w14:textId="77777777" w:rsidR="00C7161F" w:rsidRPr="006D3B7E" w:rsidRDefault="00C7161F" w:rsidP="00C7161F">
            <w:pPr>
              <w:pStyle w:val="Default"/>
              <w:spacing w:before="60" w:after="60"/>
              <w:jc w:val="both"/>
              <w:rPr>
                <w:rFonts w:ascii="Arial" w:hAnsi="Arial" w:cs="Arial"/>
                <w:color w:val="auto"/>
                <w:sz w:val="20"/>
                <w:szCs w:val="20"/>
              </w:rPr>
            </w:pPr>
            <w:r w:rsidRPr="006D3B7E">
              <w:rPr>
                <w:rFonts w:ascii="Arial" w:hAnsi="Arial" w:cs="Arial"/>
                <w:color w:val="auto"/>
                <w:sz w:val="20"/>
                <w:szCs w:val="20"/>
              </w:rPr>
              <w:t>Heures de vol cellule à la date de délivrance (*) :………………………………………………………………….</w:t>
            </w:r>
          </w:p>
          <w:p w14:paraId="19310416" w14:textId="77777777" w:rsidR="00C7161F" w:rsidRPr="006D3B7E" w:rsidRDefault="00C7161F" w:rsidP="00C7161F">
            <w:pPr>
              <w:pStyle w:val="Default"/>
              <w:spacing w:before="60" w:after="60"/>
              <w:jc w:val="both"/>
              <w:rPr>
                <w:rFonts w:ascii="Arial" w:hAnsi="Arial" w:cs="Arial"/>
                <w:color w:val="auto"/>
                <w:sz w:val="20"/>
                <w:szCs w:val="20"/>
              </w:rPr>
            </w:pPr>
            <w:r w:rsidRPr="006D3B7E">
              <w:rPr>
                <w:rFonts w:ascii="Arial" w:hAnsi="Arial" w:cs="Arial"/>
                <w:color w:val="auto"/>
                <w:sz w:val="20"/>
                <w:szCs w:val="20"/>
              </w:rPr>
              <w:t>Signé : .............................................………………………. N° d’autorisation : ……………………………..</w:t>
            </w:r>
          </w:p>
          <w:p w14:paraId="03C7690E" w14:textId="08766FF3" w:rsidR="00EE2D7A" w:rsidRPr="003C7B0A" w:rsidRDefault="00C7161F" w:rsidP="00C7161F">
            <w:pPr>
              <w:pStyle w:val="Default"/>
              <w:spacing w:before="60" w:after="60"/>
              <w:jc w:val="both"/>
              <w:rPr>
                <w:rFonts w:ascii="Arial" w:hAnsi="Arial" w:cs="Arial"/>
                <w:color w:val="auto"/>
                <w:sz w:val="20"/>
                <w:szCs w:val="20"/>
              </w:rPr>
            </w:pPr>
            <w:r w:rsidRPr="006D3B7E">
              <w:rPr>
                <w:rFonts w:ascii="Arial" w:hAnsi="Arial" w:cs="Arial"/>
                <w:color w:val="auto"/>
                <w:sz w:val="20"/>
                <w:szCs w:val="20"/>
              </w:rPr>
              <w:t>Raison sociale : ........................................................... ………Référence de l’agrément :……………………</w:t>
            </w:r>
          </w:p>
        </w:tc>
      </w:tr>
    </w:tbl>
    <w:p w14:paraId="5B4A322E" w14:textId="77777777" w:rsidR="00735807" w:rsidRPr="00735807" w:rsidRDefault="00735807" w:rsidP="00735807">
      <w:pPr>
        <w:spacing w:before="20" w:after="20" w:line="240" w:lineRule="auto"/>
        <w:ind w:left="-142"/>
        <w:rPr>
          <w:rFonts w:ascii="Arial" w:hAnsi="Arial" w:cs="Arial"/>
          <w:sz w:val="20"/>
          <w:szCs w:val="20"/>
        </w:rPr>
      </w:pPr>
      <w:r w:rsidRPr="00735807">
        <w:rPr>
          <w:rFonts w:ascii="Arial" w:hAnsi="Arial" w:cs="Arial"/>
          <w:sz w:val="20"/>
          <w:szCs w:val="20"/>
        </w:rPr>
        <w:lastRenderedPageBreak/>
        <w:t>(*) Sauf pour les ballons et les dirigeables.</w:t>
      </w:r>
    </w:p>
    <w:p w14:paraId="7131CD96" w14:textId="29DD2141" w:rsidR="00EE2D7A" w:rsidRDefault="00735807" w:rsidP="00735807">
      <w:pPr>
        <w:spacing w:before="20" w:after="20" w:line="240" w:lineRule="auto"/>
        <w:ind w:left="-142"/>
        <w:jc w:val="both"/>
        <w:rPr>
          <w:rFonts w:ascii="Arial" w:hAnsi="Arial" w:cs="Arial"/>
          <w:sz w:val="20"/>
          <w:szCs w:val="20"/>
        </w:rPr>
      </w:pPr>
      <w:r w:rsidRPr="00735807">
        <w:rPr>
          <w:rFonts w:ascii="Arial" w:hAnsi="Arial" w:cs="Arial"/>
          <w:sz w:val="20"/>
          <w:szCs w:val="20"/>
        </w:rPr>
        <w:t>(**) L’émetteur du formulaire peut l’adapter à ses besoins en supprimant le nom, la déclaration de</w:t>
      </w:r>
      <w:r>
        <w:rPr>
          <w:rFonts w:ascii="Arial" w:hAnsi="Arial" w:cs="Arial"/>
          <w:sz w:val="20"/>
          <w:szCs w:val="20"/>
        </w:rPr>
        <w:t xml:space="preserve"> </w:t>
      </w:r>
      <w:r w:rsidRPr="00735807">
        <w:rPr>
          <w:rFonts w:ascii="Arial" w:hAnsi="Arial" w:cs="Arial"/>
          <w:sz w:val="20"/>
          <w:szCs w:val="20"/>
        </w:rPr>
        <w:t>certification, la référence à l’aéronef</w:t>
      </w:r>
      <w:r>
        <w:rPr>
          <w:rFonts w:ascii="Arial" w:hAnsi="Arial" w:cs="Arial"/>
          <w:sz w:val="20"/>
          <w:szCs w:val="20"/>
        </w:rPr>
        <w:t xml:space="preserve"> </w:t>
      </w:r>
      <w:r w:rsidRPr="00735807">
        <w:rPr>
          <w:rFonts w:ascii="Arial" w:hAnsi="Arial" w:cs="Arial"/>
          <w:sz w:val="20"/>
          <w:szCs w:val="20"/>
        </w:rPr>
        <w:t>concerné et les informations relatives à la délivrance qui ne sont pas pertinents dans son cas.</w:t>
      </w:r>
    </w:p>
    <w:p w14:paraId="0AEA0121" w14:textId="77777777" w:rsidR="00441B5E" w:rsidRDefault="00441B5E" w:rsidP="00441B5E">
      <w:pPr>
        <w:spacing w:after="20" w:line="240" w:lineRule="auto"/>
        <w:ind w:left="-142"/>
        <w:rPr>
          <w:rFonts w:ascii="Arial" w:hAnsi="Arial" w:cs="Arial"/>
          <w:bCs/>
          <w:i/>
          <w:iCs/>
          <w:sz w:val="20"/>
          <w:szCs w:val="20"/>
        </w:rPr>
      </w:pPr>
      <w:r w:rsidRPr="003C7B0A">
        <w:rPr>
          <w:rFonts w:ascii="Arial" w:hAnsi="Arial" w:cs="Arial"/>
          <w:bCs/>
          <w:i/>
          <w:iCs/>
          <w:sz w:val="20"/>
          <w:szCs w:val="20"/>
        </w:rPr>
        <w:t>Formulaire 15c de l’ASSA-AC Version 1</w:t>
      </w:r>
    </w:p>
    <w:p w14:paraId="23518F0F" w14:textId="77777777" w:rsidR="00441B5E" w:rsidRPr="00EE2D7A" w:rsidRDefault="00441B5E" w:rsidP="006D3B7E">
      <w:pPr>
        <w:spacing w:before="20" w:after="20" w:line="240" w:lineRule="auto"/>
        <w:ind w:left="-142"/>
        <w:jc w:val="both"/>
        <w:rPr>
          <w:rFonts w:ascii="Arial" w:hAnsi="Arial" w:cs="Arial"/>
          <w:sz w:val="20"/>
          <w:szCs w:val="20"/>
        </w:rPr>
      </w:pPr>
    </w:p>
    <w:sectPr w:rsidR="00441B5E" w:rsidRPr="00EE2D7A" w:rsidSect="00A32B61">
      <w:headerReference w:type="default" r:id="rId8"/>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AEE32" w14:textId="77777777" w:rsidR="00AF0146" w:rsidRDefault="00AF0146" w:rsidP="005D32B1">
      <w:pPr>
        <w:spacing w:after="0" w:line="240" w:lineRule="auto"/>
      </w:pPr>
      <w:r>
        <w:separator/>
      </w:r>
    </w:p>
  </w:endnote>
  <w:endnote w:type="continuationSeparator" w:id="0">
    <w:p w14:paraId="28D458D8" w14:textId="77777777" w:rsidR="00AF0146" w:rsidRDefault="00AF0146" w:rsidP="005D3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Gra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85271" w14:textId="77777777" w:rsidR="0021053D" w:rsidRDefault="0021053D" w:rsidP="00A54EA2">
    <w:pPr>
      <w:pStyle w:val="Pieddepage"/>
    </w:pPr>
    <w:r>
      <w:rPr>
        <w:noProof/>
      </w:rPr>
      <mc:AlternateContent>
        <mc:Choice Requires="wps">
          <w:drawing>
            <wp:anchor distT="0" distB="0" distL="114300" distR="114300" simplePos="0" relativeHeight="251659264" behindDoc="0" locked="0" layoutInCell="1" allowOverlap="1" wp14:anchorId="2777FF1B" wp14:editId="41827252">
              <wp:simplePos x="0" y="0"/>
              <wp:positionH relativeFrom="margin">
                <wp:posOffset>-38100</wp:posOffset>
              </wp:positionH>
              <wp:positionV relativeFrom="paragraph">
                <wp:posOffset>149225</wp:posOffset>
              </wp:positionV>
              <wp:extent cx="6044565" cy="0"/>
              <wp:effectExtent l="0" t="19050" r="51435" b="38100"/>
              <wp:wrapNone/>
              <wp:docPr id="6"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6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line w14:anchorId="12541473" id="Connecteur droit 6"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pt,11.75pt" to="472.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" strokeweight="4.5pt">
              <v:stroke linestyle="thinThick"/>
              <w10:wrap anchorx="margin"/>
            </v:line>
          </w:pict>
        </mc:Fallback>
      </mc:AlternateContent>
    </w:r>
  </w:p>
  <w:p w14:paraId="7B1FC1DE" w14:textId="77777777" w:rsidR="0021053D" w:rsidRDefault="0021053D" w:rsidP="00A54EA2">
    <w:pPr>
      <w:pStyle w:val="Pieddepage"/>
      <w:spacing w:before="120" w:after="120"/>
      <w:jc w:val="center"/>
    </w:pPr>
    <w:r w:rsidRPr="002C0B1F">
      <w:rPr>
        <w:color w:val="808080" w:themeColor="background1" w:themeShade="80"/>
        <w:sz w:val="18"/>
        <w:szCs w:val="18"/>
      </w:rPr>
      <w:t xml:space="preserve"> </w:t>
    </w:r>
    <w:r>
      <w:rPr>
        <w:color w:val="808080" w:themeColor="background1" w:themeShade="80"/>
        <w:sz w:val="18"/>
        <w:szCs w:val="18"/>
      </w:rPr>
      <w:t>Règlements Communautaires de l’Aviation Civile - Partie ML</w:t>
    </w:r>
    <w:r>
      <w:rPr>
        <w:color w:val="808080" w:themeColor="background1" w:themeShade="80"/>
        <w:sz w:val="18"/>
        <w:szCs w:val="18"/>
      </w:rPr>
      <w:tab/>
      <w:t>Edition 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3D464" w14:textId="77777777" w:rsidR="00AF0146" w:rsidRDefault="00AF0146" w:rsidP="005D32B1">
      <w:pPr>
        <w:spacing w:after="0" w:line="240" w:lineRule="auto"/>
      </w:pPr>
      <w:r>
        <w:separator/>
      </w:r>
    </w:p>
  </w:footnote>
  <w:footnote w:type="continuationSeparator" w:id="0">
    <w:p w14:paraId="0F0E5679" w14:textId="77777777" w:rsidR="00AF0146" w:rsidRDefault="00AF0146" w:rsidP="005D3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9" w:type="dxa"/>
      <w:tblInd w:w="-449"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3261"/>
      <w:gridCol w:w="4809"/>
      <w:gridCol w:w="2019"/>
    </w:tblGrid>
    <w:tr w:rsidR="0021053D" w14:paraId="536F96EF" w14:textId="77777777" w:rsidTr="00254B72">
      <w:trPr>
        <w:trHeight w:val="1231"/>
      </w:trPr>
      <w:tc>
        <w:tcPr>
          <w:tcW w:w="3261" w:type="dxa"/>
          <w:vAlign w:val="center"/>
        </w:tcPr>
        <w:p w14:paraId="32F57422" w14:textId="77777777" w:rsidR="0021053D" w:rsidRPr="00D46853" w:rsidRDefault="0021053D" w:rsidP="00177BD4">
          <w:pPr>
            <w:pStyle w:val="En-tte"/>
            <w:jc w:val="center"/>
          </w:pPr>
          <w:r w:rsidRPr="00D46853">
            <w:rPr>
              <w:noProof/>
            </w:rPr>
            <w:drawing>
              <wp:inline distT="0" distB="0" distL="0" distR="0" wp14:anchorId="1AF15CD8" wp14:editId="38837DA5">
                <wp:extent cx="677236" cy="562062"/>
                <wp:effectExtent l="19050" t="0" r="8564" b="0"/>
                <wp:docPr id="3" name="Image 2"/>
                <wp:cNvGraphicFramePr/>
                <a:graphic xmlns:a="http://schemas.openxmlformats.org/drawingml/2006/main">
                  <a:graphicData uri="http://schemas.openxmlformats.org/drawingml/2006/picture">
                    <pic:pic xmlns:pic="http://schemas.openxmlformats.org/drawingml/2006/picture">
                      <pic:nvPicPr>
                        <pic:cNvPr id="6" name="Image 5"/>
                        <pic:cNvPicPr/>
                      </pic:nvPicPr>
                      <pic:blipFill>
                        <a:blip r:embed="rId1"/>
                        <a:srcRect/>
                        <a:stretch>
                          <a:fillRect/>
                        </a:stretch>
                      </pic:blipFill>
                      <pic:spPr bwMode="auto">
                        <a:xfrm>
                          <a:off x="0" y="0"/>
                          <a:ext cx="674616" cy="559887"/>
                        </a:xfrm>
                        <a:prstGeom prst="rect">
                          <a:avLst/>
                        </a:prstGeom>
                        <a:noFill/>
                        <a:ln w="9525">
                          <a:noFill/>
                          <a:miter lim="800000"/>
                          <a:headEnd/>
                          <a:tailEnd/>
                        </a:ln>
                      </pic:spPr>
                    </pic:pic>
                  </a:graphicData>
                </a:graphic>
              </wp:inline>
            </w:drawing>
          </w:r>
        </w:p>
        <w:p w14:paraId="0D750B54" w14:textId="77777777" w:rsidR="0021053D" w:rsidRPr="002F26D2" w:rsidRDefault="0021053D" w:rsidP="00A84E7E">
          <w:pPr>
            <w:pStyle w:val="En-tte"/>
            <w:jc w:val="center"/>
          </w:pPr>
          <w:r w:rsidRPr="002F26D2">
            <w:rPr>
              <w:sz w:val="16"/>
              <w:szCs w:val="16"/>
            </w:rPr>
            <w:t>Agence de Supervision de la Sécurité Aérienne en Afrique Centrale</w:t>
          </w:r>
        </w:p>
      </w:tc>
      <w:tc>
        <w:tcPr>
          <w:tcW w:w="4809" w:type="dxa"/>
          <w:vAlign w:val="center"/>
        </w:tcPr>
        <w:p w14:paraId="5E405A39" w14:textId="77777777" w:rsidR="0021053D" w:rsidRPr="00A54EA2" w:rsidRDefault="0021053D" w:rsidP="00177BD4">
          <w:pPr>
            <w:autoSpaceDE w:val="0"/>
            <w:autoSpaceDN w:val="0"/>
            <w:adjustRightInd w:val="0"/>
            <w:spacing w:after="0" w:line="240" w:lineRule="auto"/>
            <w:jc w:val="center"/>
            <w:rPr>
              <w:rFonts w:ascii="Arial" w:hAnsi="Arial" w:cs="Arial"/>
              <w:b/>
              <w:sz w:val="28"/>
              <w:szCs w:val="28"/>
            </w:rPr>
          </w:pPr>
          <w:r w:rsidRPr="00A54EA2">
            <w:rPr>
              <w:rFonts w:ascii="Arial" w:hAnsi="Arial" w:cs="Arial"/>
              <w:b/>
              <w:sz w:val="24"/>
              <w:szCs w:val="24"/>
            </w:rPr>
            <w:t>NAVIGABILITÉ DES AÉRONEFS</w:t>
          </w:r>
          <w:r>
            <w:rPr>
              <w:rFonts w:ascii="Arial" w:hAnsi="Arial" w:cs="Arial"/>
              <w:b/>
              <w:sz w:val="24"/>
              <w:szCs w:val="24"/>
            </w:rPr>
            <w:t xml:space="preserve"> LÉGERS </w:t>
          </w:r>
          <w:r w:rsidRPr="00A54EA2">
            <w:rPr>
              <w:rFonts w:ascii="Arial" w:hAnsi="Arial" w:cs="Arial"/>
              <w:b/>
              <w:sz w:val="24"/>
              <w:szCs w:val="24"/>
            </w:rPr>
            <w:t xml:space="preserve">, PRODUITS, PIÈCES ET ÉQUIPEMENTS - </w:t>
          </w:r>
          <w:r w:rsidRPr="00A54EA2">
            <w:rPr>
              <w:rFonts w:ascii="Arial" w:hAnsi="Arial" w:cs="Arial"/>
              <w:b/>
              <w:caps/>
              <w:sz w:val="24"/>
              <w:szCs w:val="24"/>
              <w:lang w:val="de-DE"/>
            </w:rPr>
            <w:t>RCAC - PARTIE m</w:t>
          </w:r>
          <w:r>
            <w:rPr>
              <w:rFonts w:ascii="Arial" w:hAnsi="Arial" w:cs="Arial"/>
              <w:b/>
              <w:caps/>
              <w:sz w:val="24"/>
              <w:szCs w:val="24"/>
              <w:lang w:val="de-DE"/>
            </w:rPr>
            <w:t>L</w:t>
          </w:r>
        </w:p>
      </w:tc>
      <w:tc>
        <w:tcPr>
          <w:tcW w:w="2019" w:type="dxa"/>
          <w:vAlign w:val="center"/>
        </w:tcPr>
        <w:p w14:paraId="65D22C33" w14:textId="47720E06" w:rsidR="0021053D" w:rsidRPr="00AD4327" w:rsidRDefault="0021053D" w:rsidP="00177BD4">
          <w:pPr>
            <w:pStyle w:val="En-tte"/>
            <w:rPr>
              <w:rStyle w:val="Numrodepage"/>
              <w:bCs/>
              <w:sz w:val="18"/>
              <w:szCs w:val="18"/>
            </w:rPr>
          </w:pPr>
          <w:r w:rsidRPr="00AD4327">
            <w:rPr>
              <w:sz w:val="18"/>
              <w:szCs w:val="18"/>
            </w:rPr>
            <w:t xml:space="preserve">Page: </w:t>
          </w:r>
          <w:r>
            <w:rPr>
              <w:sz w:val="18"/>
              <w:szCs w:val="18"/>
            </w:rPr>
            <w:t xml:space="preserve">    </w:t>
          </w:r>
          <w:r w:rsidRPr="00AD4327">
            <w:rPr>
              <w:sz w:val="18"/>
              <w:szCs w:val="18"/>
            </w:rPr>
            <w:t xml:space="preserve">   </w:t>
          </w:r>
          <w:r w:rsidRPr="00AD4327">
            <w:rPr>
              <w:rStyle w:val="Numrodepage"/>
              <w:bCs/>
              <w:sz w:val="18"/>
              <w:szCs w:val="18"/>
            </w:rPr>
            <w:fldChar w:fldCharType="begin"/>
          </w:r>
          <w:r w:rsidRPr="00AD4327">
            <w:rPr>
              <w:rStyle w:val="Numrodepage"/>
              <w:bCs/>
              <w:sz w:val="18"/>
              <w:szCs w:val="18"/>
            </w:rPr>
            <w:instrText xml:space="preserve"> PAGE </w:instrText>
          </w:r>
          <w:r w:rsidRPr="00AD4327">
            <w:rPr>
              <w:rStyle w:val="Numrodepage"/>
              <w:bCs/>
              <w:sz w:val="18"/>
              <w:szCs w:val="18"/>
            </w:rPr>
            <w:fldChar w:fldCharType="separate"/>
          </w:r>
          <w:r w:rsidR="00D71D40">
            <w:rPr>
              <w:rStyle w:val="Numrodepage"/>
              <w:bCs/>
              <w:noProof/>
              <w:sz w:val="18"/>
              <w:szCs w:val="18"/>
            </w:rPr>
            <w:t>29</w:t>
          </w:r>
          <w:r w:rsidRPr="00AD4327">
            <w:rPr>
              <w:rStyle w:val="Numrodepage"/>
              <w:bCs/>
              <w:sz w:val="18"/>
              <w:szCs w:val="18"/>
            </w:rPr>
            <w:fldChar w:fldCharType="end"/>
          </w:r>
          <w:r w:rsidRPr="00AD4327">
            <w:rPr>
              <w:rStyle w:val="Numrodepage"/>
              <w:bCs/>
              <w:sz w:val="18"/>
              <w:szCs w:val="18"/>
            </w:rPr>
            <w:t xml:space="preserve"> </w:t>
          </w:r>
          <w:r>
            <w:rPr>
              <w:rStyle w:val="Numrodepage"/>
              <w:bCs/>
              <w:sz w:val="18"/>
              <w:szCs w:val="18"/>
            </w:rPr>
            <w:t xml:space="preserve"> </w:t>
          </w:r>
          <w:r w:rsidRPr="00AD4327">
            <w:rPr>
              <w:rStyle w:val="Numrodepage"/>
              <w:bCs/>
              <w:sz w:val="18"/>
              <w:szCs w:val="18"/>
            </w:rPr>
            <w:t>de</w:t>
          </w:r>
          <w:r>
            <w:rPr>
              <w:rStyle w:val="Numrodepage"/>
              <w:bCs/>
              <w:sz w:val="18"/>
              <w:szCs w:val="18"/>
            </w:rPr>
            <w:t xml:space="preserve">  </w:t>
          </w:r>
          <w:r w:rsidRPr="00AD4327">
            <w:rPr>
              <w:rStyle w:val="Numrodepage"/>
              <w:bCs/>
              <w:sz w:val="18"/>
              <w:szCs w:val="18"/>
            </w:rPr>
            <w:t xml:space="preserve"> </w:t>
          </w:r>
          <w:r w:rsidRPr="00AD4327">
            <w:rPr>
              <w:rStyle w:val="Numrodepage"/>
              <w:bCs/>
              <w:sz w:val="18"/>
              <w:szCs w:val="18"/>
            </w:rPr>
            <w:fldChar w:fldCharType="begin"/>
          </w:r>
          <w:r w:rsidRPr="00AD4327">
            <w:rPr>
              <w:rStyle w:val="Numrodepage"/>
              <w:bCs/>
              <w:sz w:val="18"/>
              <w:szCs w:val="18"/>
            </w:rPr>
            <w:instrText xml:space="preserve"> NUMPAGES </w:instrText>
          </w:r>
          <w:r w:rsidRPr="00AD4327">
            <w:rPr>
              <w:rStyle w:val="Numrodepage"/>
              <w:bCs/>
              <w:sz w:val="18"/>
              <w:szCs w:val="18"/>
            </w:rPr>
            <w:fldChar w:fldCharType="separate"/>
          </w:r>
          <w:r w:rsidR="00D71D40">
            <w:rPr>
              <w:rStyle w:val="Numrodepage"/>
              <w:bCs/>
              <w:noProof/>
              <w:sz w:val="18"/>
              <w:szCs w:val="18"/>
            </w:rPr>
            <w:t>51</w:t>
          </w:r>
          <w:r w:rsidRPr="00AD4327">
            <w:rPr>
              <w:rStyle w:val="Numrodepage"/>
              <w:bCs/>
              <w:sz w:val="18"/>
              <w:szCs w:val="18"/>
            </w:rPr>
            <w:fldChar w:fldCharType="end"/>
          </w:r>
        </w:p>
        <w:p w14:paraId="4AF68528" w14:textId="77777777" w:rsidR="0021053D" w:rsidRPr="00AD4327" w:rsidRDefault="0021053D" w:rsidP="00177BD4">
          <w:pPr>
            <w:pStyle w:val="En-tte"/>
            <w:rPr>
              <w:rStyle w:val="Numrodepage"/>
              <w:bCs/>
              <w:sz w:val="18"/>
              <w:szCs w:val="18"/>
            </w:rPr>
          </w:pPr>
          <w:r w:rsidRPr="00AD4327">
            <w:rPr>
              <w:rStyle w:val="Numrodepage"/>
              <w:bCs/>
              <w:sz w:val="18"/>
              <w:szCs w:val="18"/>
            </w:rPr>
            <w:t xml:space="preserve">Révision: </w:t>
          </w:r>
          <w:r>
            <w:rPr>
              <w:rStyle w:val="Numrodepage"/>
              <w:bCs/>
              <w:sz w:val="18"/>
              <w:szCs w:val="18"/>
            </w:rPr>
            <w:t xml:space="preserve"> </w:t>
          </w:r>
          <w:r w:rsidRPr="00AD4327">
            <w:rPr>
              <w:rStyle w:val="Numrodepage"/>
              <w:bCs/>
              <w:sz w:val="18"/>
              <w:szCs w:val="18"/>
            </w:rPr>
            <w:t xml:space="preserve">  </w:t>
          </w:r>
          <w:r>
            <w:rPr>
              <w:rStyle w:val="Numrodepage"/>
              <w:bCs/>
              <w:sz w:val="18"/>
              <w:szCs w:val="18"/>
            </w:rPr>
            <w:t xml:space="preserve">       </w:t>
          </w:r>
          <w:r w:rsidRPr="00AD4327">
            <w:rPr>
              <w:rStyle w:val="Numrodepage"/>
              <w:bCs/>
              <w:sz w:val="18"/>
              <w:szCs w:val="18"/>
            </w:rPr>
            <w:t xml:space="preserve">   00</w:t>
          </w:r>
        </w:p>
        <w:p w14:paraId="6E5F2732" w14:textId="77777777" w:rsidR="0021053D" w:rsidRPr="00AD4327" w:rsidRDefault="0021053D" w:rsidP="00652119">
          <w:pPr>
            <w:pStyle w:val="En-tte"/>
            <w:tabs>
              <w:tab w:val="left" w:pos="1823"/>
            </w:tabs>
          </w:pPr>
          <w:r w:rsidRPr="00AD4327">
            <w:rPr>
              <w:sz w:val="18"/>
              <w:szCs w:val="18"/>
            </w:rPr>
            <w:t xml:space="preserve">Date: </w:t>
          </w:r>
          <w:r>
            <w:rPr>
              <w:sz w:val="18"/>
              <w:szCs w:val="18"/>
            </w:rPr>
            <w:t xml:space="preserve">    </w:t>
          </w:r>
          <w:r w:rsidRPr="00AD4327">
            <w:rPr>
              <w:sz w:val="18"/>
              <w:szCs w:val="18"/>
            </w:rPr>
            <w:t xml:space="preserve">  </w:t>
          </w:r>
          <w:r>
            <w:rPr>
              <w:sz w:val="18"/>
              <w:szCs w:val="18"/>
            </w:rPr>
            <w:t>15</w:t>
          </w:r>
          <w:r w:rsidRPr="00AD4327">
            <w:rPr>
              <w:sz w:val="18"/>
              <w:szCs w:val="18"/>
            </w:rPr>
            <w:t>/0</w:t>
          </w:r>
          <w:r>
            <w:rPr>
              <w:sz w:val="18"/>
              <w:szCs w:val="18"/>
            </w:rPr>
            <w:t>6/2020</w:t>
          </w:r>
        </w:p>
      </w:tc>
    </w:tr>
  </w:tbl>
  <w:p w14:paraId="7AFE2CB5" w14:textId="77777777" w:rsidR="0021053D" w:rsidRDefault="0021053D">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40F7"/>
    <w:multiLevelType w:val="hybridMultilevel"/>
    <w:tmpl w:val="ACEC615E"/>
    <w:lvl w:ilvl="0" w:tplc="24E6ED50">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EE4ECDC6">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A95A7348">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EAA4930">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DC5510">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B2AE38">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DC38F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4860AE">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AFAB0AE">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1D778A"/>
    <w:multiLevelType w:val="hybridMultilevel"/>
    <w:tmpl w:val="939C5EDE"/>
    <w:lvl w:ilvl="0" w:tplc="5D4C8CE0">
      <w:start w:val="1"/>
      <w:numFmt w:val="lowerRoman"/>
      <w:lvlText w:val="(%1)"/>
      <w:lvlJc w:val="left"/>
      <w:pPr>
        <w:ind w:left="1417"/>
      </w:pPr>
      <w:rPr>
        <w:rFonts w:hint="default"/>
        <w:b w:val="0"/>
        <w:i w:val="0"/>
        <w:strike w:val="0"/>
        <w:dstrike w:val="0"/>
        <w:color w:val="000000"/>
        <w:sz w:val="22"/>
        <w:szCs w:val="22"/>
        <w:u w:val="none" w:color="000000"/>
        <w:bdr w:val="none" w:sz="0" w:space="0" w:color="auto"/>
        <w:shd w:val="clear" w:color="auto" w:fill="auto"/>
        <w:vertAlign w:val="baseline"/>
      </w:rPr>
    </w:lvl>
    <w:lvl w:ilvl="1" w:tplc="14DE0BE2">
      <w:start w:val="1"/>
      <w:numFmt w:val="lowerRoman"/>
      <w:lvlText w:val="(%2)"/>
      <w:lvlJc w:val="left"/>
      <w:pPr>
        <w:ind w:left="1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644FB6">
      <w:start w:val="1"/>
      <w:numFmt w:val="lowerRoman"/>
      <w:lvlText w:val="%3"/>
      <w:lvlJc w:val="left"/>
      <w:pPr>
        <w:ind w:left="2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4096E8">
      <w:start w:val="1"/>
      <w:numFmt w:val="decimal"/>
      <w:lvlText w:val="%4"/>
      <w:lvlJc w:val="left"/>
      <w:pPr>
        <w:ind w:left="32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38D196">
      <w:start w:val="1"/>
      <w:numFmt w:val="lowerLetter"/>
      <w:lvlText w:val="%5"/>
      <w:lvlJc w:val="left"/>
      <w:pPr>
        <w:ind w:left="39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CCEF1C">
      <w:start w:val="1"/>
      <w:numFmt w:val="lowerRoman"/>
      <w:lvlText w:val="%6"/>
      <w:lvlJc w:val="left"/>
      <w:pPr>
        <w:ind w:left="46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4EF994">
      <w:start w:val="1"/>
      <w:numFmt w:val="decimal"/>
      <w:lvlText w:val="%7"/>
      <w:lvlJc w:val="left"/>
      <w:pPr>
        <w:ind w:left="53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0600F66">
      <w:start w:val="1"/>
      <w:numFmt w:val="lowerLetter"/>
      <w:lvlText w:val="%8"/>
      <w:lvlJc w:val="left"/>
      <w:pPr>
        <w:ind w:left="6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B23E44">
      <w:start w:val="1"/>
      <w:numFmt w:val="lowerRoman"/>
      <w:lvlText w:val="%9"/>
      <w:lvlJc w:val="left"/>
      <w:pPr>
        <w:ind w:left="6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75284A"/>
    <w:multiLevelType w:val="hybridMultilevel"/>
    <w:tmpl w:val="4BAED84E"/>
    <w:lvl w:ilvl="0" w:tplc="DE16A6B0">
      <w:start w:val="1"/>
      <w:numFmt w:val="lowerRoman"/>
      <w:lvlText w:val="(%1)"/>
      <w:lvlJc w:val="left"/>
      <w:pPr>
        <w:ind w:left="17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07413A0">
      <w:start w:val="1"/>
      <w:numFmt w:val="lowerLetter"/>
      <w:lvlText w:val="%2"/>
      <w:lvlJc w:val="left"/>
      <w:pPr>
        <w:ind w:left="1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18F3AC">
      <w:start w:val="1"/>
      <w:numFmt w:val="lowerRoman"/>
      <w:lvlText w:val="%3"/>
      <w:lvlJc w:val="left"/>
      <w:pPr>
        <w:ind w:left="25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106C36">
      <w:start w:val="1"/>
      <w:numFmt w:val="decimal"/>
      <w:lvlText w:val="%4"/>
      <w:lvlJc w:val="left"/>
      <w:pPr>
        <w:ind w:left="32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A610FA">
      <w:start w:val="1"/>
      <w:numFmt w:val="lowerLetter"/>
      <w:lvlText w:val="%5"/>
      <w:lvlJc w:val="left"/>
      <w:pPr>
        <w:ind w:left="39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384946">
      <w:start w:val="1"/>
      <w:numFmt w:val="lowerRoman"/>
      <w:lvlText w:val="%6"/>
      <w:lvlJc w:val="left"/>
      <w:pPr>
        <w:ind w:left="4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486D1C">
      <w:start w:val="1"/>
      <w:numFmt w:val="decimal"/>
      <w:lvlText w:val="%7"/>
      <w:lvlJc w:val="left"/>
      <w:pPr>
        <w:ind w:left="54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241CBA">
      <w:start w:val="1"/>
      <w:numFmt w:val="lowerLetter"/>
      <w:lvlText w:val="%8"/>
      <w:lvlJc w:val="left"/>
      <w:pPr>
        <w:ind w:left="6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6870F0">
      <w:start w:val="1"/>
      <w:numFmt w:val="lowerRoman"/>
      <w:lvlText w:val="%9"/>
      <w:lvlJc w:val="left"/>
      <w:pPr>
        <w:ind w:left="68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F0539C"/>
    <w:multiLevelType w:val="hybridMultilevel"/>
    <w:tmpl w:val="BD32AD7C"/>
    <w:lvl w:ilvl="0" w:tplc="8904ED8C">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lang w:val="en-US"/>
      </w:rPr>
    </w:lvl>
    <w:lvl w:ilvl="1" w:tplc="02F23A92">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AE044928">
      <w:start w:val="1"/>
      <w:numFmt w:val="lowerLetter"/>
      <w:lvlText w:val="(%3)"/>
      <w:lvlJc w:val="left"/>
      <w:pPr>
        <w:ind w:left="1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AA29B0">
      <w:start w:val="1"/>
      <w:numFmt w:val="decimal"/>
      <w:lvlText w:val="%4"/>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B88E22">
      <w:start w:val="1"/>
      <w:numFmt w:val="lowerLetter"/>
      <w:lvlText w:val="%5"/>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6C3332">
      <w:start w:val="1"/>
      <w:numFmt w:val="lowerRoman"/>
      <w:lvlText w:val="%6"/>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6E3B30">
      <w:start w:val="1"/>
      <w:numFmt w:val="decimal"/>
      <w:lvlText w:val="%7"/>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BC3F36">
      <w:start w:val="1"/>
      <w:numFmt w:val="lowerLetter"/>
      <w:lvlText w:val="%8"/>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A63600">
      <w:start w:val="1"/>
      <w:numFmt w:val="lowerRoman"/>
      <w:lvlText w:val="%9"/>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7E2CB6"/>
    <w:multiLevelType w:val="hybridMultilevel"/>
    <w:tmpl w:val="E028F960"/>
    <w:lvl w:ilvl="0" w:tplc="5D4C8CE0">
      <w:start w:val="1"/>
      <w:numFmt w:val="lowerRoman"/>
      <w:lvlText w:val="(%1)"/>
      <w:lvlJc w:val="left"/>
      <w:pPr>
        <w:ind w:left="1417"/>
      </w:pPr>
      <w:rPr>
        <w:rFonts w:hint="default"/>
        <w:b w:val="0"/>
        <w:i w:val="0"/>
        <w:strike w:val="0"/>
        <w:dstrike w:val="0"/>
        <w:color w:val="000000"/>
        <w:sz w:val="22"/>
        <w:szCs w:val="22"/>
        <w:u w:val="none" w:color="000000"/>
        <w:bdr w:val="none" w:sz="0" w:space="0" w:color="auto"/>
        <w:shd w:val="clear" w:color="auto" w:fill="auto"/>
        <w:vertAlign w:val="baseline"/>
      </w:rPr>
    </w:lvl>
    <w:lvl w:ilvl="1" w:tplc="7A4E80E2">
      <w:start w:val="1"/>
      <w:numFmt w:val="lowerRoman"/>
      <w:lvlText w:val="(%2)"/>
      <w:lvlJc w:val="left"/>
      <w:pPr>
        <w:ind w:left="1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447944">
      <w:start w:val="1"/>
      <w:numFmt w:val="lowerRoman"/>
      <w:lvlText w:val="%3"/>
      <w:lvlJc w:val="left"/>
      <w:pPr>
        <w:ind w:left="2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B04AE0">
      <w:start w:val="1"/>
      <w:numFmt w:val="decimal"/>
      <w:lvlText w:val="%4"/>
      <w:lvlJc w:val="left"/>
      <w:pPr>
        <w:ind w:left="32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38640E">
      <w:start w:val="1"/>
      <w:numFmt w:val="lowerLetter"/>
      <w:lvlText w:val="%5"/>
      <w:lvlJc w:val="left"/>
      <w:pPr>
        <w:ind w:left="39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EC9C0C">
      <w:start w:val="1"/>
      <w:numFmt w:val="lowerRoman"/>
      <w:lvlText w:val="%6"/>
      <w:lvlJc w:val="left"/>
      <w:pPr>
        <w:ind w:left="46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4DE147E">
      <w:start w:val="1"/>
      <w:numFmt w:val="decimal"/>
      <w:lvlText w:val="%7"/>
      <w:lvlJc w:val="left"/>
      <w:pPr>
        <w:ind w:left="53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A80352">
      <w:start w:val="1"/>
      <w:numFmt w:val="lowerLetter"/>
      <w:lvlText w:val="%8"/>
      <w:lvlJc w:val="left"/>
      <w:pPr>
        <w:ind w:left="6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167026">
      <w:start w:val="1"/>
      <w:numFmt w:val="lowerRoman"/>
      <w:lvlText w:val="%9"/>
      <w:lvlJc w:val="left"/>
      <w:pPr>
        <w:ind w:left="6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8886EEA"/>
    <w:multiLevelType w:val="hybridMultilevel"/>
    <w:tmpl w:val="632C1F92"/>
    <w:lvl w:ilvl="0" w:tplc="782A8956">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54A8332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744062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CA2C3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3A516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2E0EE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FA897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96B8F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4A7AA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91E6ED3"/>
    <w:multiLevelType w:val="hybridMultilevel"/>
    <w:tmpl w:val="C474074C"/>
    <w:lvl w:ilvl="0" w:tplc="7FC676A0">
      <w:start w:val="1"/>
      <w:numFmt w:val="decimal"/>
      <w:lvlText w:val="(%1)"/>
      <w:lvlJc w:val="left"/>
      <w:pPr>
        <w:ind w:left="365" w:hanging="360"/>
      </w:pPr>
      <w:rPr>
        <w:rFonts w:hint="default"/>
        <w:b w:val="0"/>
      </w:rPr>
    </w:lvl>
    <w:lvl w:ilvl="1" w:tplc="040C0019">
      <w:start w:val="1"/>
      <w:numFmt w:val="lowerLetter"/>
      <w:lvlText w:val="%2."/>
      <w:lvlJc w:val="left"/>
      <w:pPr>
        <w:ind w:left="1085" w:hanging="360"/>
      </w:pPr>
    </w:lvl>
    <w:lvl w:ilvl="2" w:tplc="040C001B">
      <w:start w:val="1"/>
      <w:numFmt w:val="lowerRoman"/>
      <w:lvlText w:val="%3."/>
      <w:lvlJc w:val="right"/>
      <w:pPr>
        <w:ind w:left="1805" w:hanging="180"/>
      </w:pPr>
    </w:lvl>
    <w:lvl w:ilvl="3" w:tplc="040C000F" w:tentative="1">
      <w:start w:val="1"/>
      <w:numFmt w:val="decimal"/>
      <w:lvlText w:val="%4."/>
      <w:lvlJc w:val="left"/>
      <w:pPr>
        <w:ind w:left="2525" w:hanging="360"/>
      </w:pPr>
    </w:lvl>
    <w:lvl w:ilvl="4" w:tplc="040C0019" w:tentative="1">
      <w:start w:val="1"/>
      <w:numFmt w:val="lowerLetter"/>
      <w:lvlText w:val="%5."/>
      <w:lvlJc w:val="left"/>
      <w:pPr>
        <w:ind w:left="3245" w:hanging="360"/>
      </w:pPr>
    </w:lvl>
    <w:lvl w:ilvl="5" w:tplc="040C001B" w:tentative="1">
      <w:start w:val="1"/>
      <w:numFmt w:val="lowerRoman"/>
      <w:lvlText w:val="%6."/>
      <w:lvlJc w:val="right"/>
      <w:pPr>
        <w:ind w:left="3965" w:hanging="180"/>
      </w:pPr>
    </w:lvl>
    <w:lvl w:ilvl="6" w:tplc="040C000F" w:tentative="1">
      <w:start w:val="1"/>
      <w:numFmt w:val="decimal"/>
      <w:lvlText w:val="%7."/>
      <w:lvlJc w:val="left"/>
      <w:pPr>
        <w:ind w:left="4685" w:hanging="360"/>
      </w:pPr>
    </w:lvl>
    <w:lvl w:ilvl="7" w:tplc="040C0019" w:tentative="1">
      <w:start w:val="1"/>
      <w:numFmt w:val="lowerLetter"/>
      <w:lvlText w:val="%8."/>
      <w:lvlJc w:val="left"/>
      <w:pPr>
        <w:ind w:left="5405" w:hanging="360"/>
      </w:pPr>
    </w:lvl>
    <w:lvl w:ilvl="8" w:tplc="040C001B" w:tentative="1">
      <w:start w:val="1"/>
      <w:numFmt w:val="lowerRoman"/>
      <w:lvlText w:val="%9."/>
      <w:lvlJc w:val="right"/>
      <w:pPr>
        <w:ind w:left="6125" w:hanging="180"/>
      </w:pPr>
    </w:lvl>
  </w:abstractNum>
  <w:abstractNum w:abstractNumId="7" w15:restartNumberingAfterBreak="0">
    <w:nsid w:val="0955398F"/>
    <w:multiLevelType w:val="hybridMultilevel"/>
    <w:tmpl w:val="A9D83D9A"/>
    <w:lvl w:ilvl="0" w:tplc="57027E7C">
      <w:start w:val="1"/>
      <w:numFmt w:val="lowerRoman"/>
      <w:lvlText w:val="(%1)"/>
      <w:lvlJc w:val="left"/>
      <w:pPr>
        <w:ind w:left="36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0B1318CF"/>
    <w:multiLevelType w:val="hybridMultilevel"/>
    <w:tmpl w:val="ED58CBAA"/>
    <w:lvl w:ilvl="0" w:tplc="2752F50C">
      <w:start w:val="1"/>
      <w:numFmt w:val="decimal"/>
      <w:lvlText w:val="(%1)"/>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EC96B73"/>
    <w:multiLevelType w:val="hybridMultilevel"/>
    <w:tmpl w:val="1422A380"/>
    <w:lvl w:ilvl="0" w:tplc="3536D340">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70CB97E">
      <w:start w:val="1"/>
      <w:numFmt w:val="lowerRoman"/>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8C74E0A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8B217A2">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ABCBECE">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CEBA76">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F88A09A">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38ACC04">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2AB052">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34A4101"/>
    <w:multiLevelType w:val="hybridMultilevel"/>
    <w:tmpl w:val="095A3560"/>
    <w:lvl w:ilvl="0" w:tplc="D840B50E">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306ABABC">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09D808D2">
      <w:start w:val="1"/>
      <w:numFmt w:val="lowerRoman"/>
      <w:lvlText w:val="(%3)"/>
      <w:lvlJc w:val="left"/>
      <w:pPr>
        <w:ind w:left="17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3" w:tplc="8DDE2076">
      <w:start w:val="1"/>
      <w:numFmt w:val="decimal"/>
      <w:lvlText w:val="%4"/>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5A43CA">
      <w:start w:val="1"/>
      <w:numFmt w:val="lowerLetter"/>
      <w:lvlText w:val="%5"/>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DA7D44">
      <w:start w:val="1"/>
      <w:numFmt w:val="lowerRoman"/>
      <w:lvlText w:val="%6"/>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2ED3F6">
      <w:start w:val="1"/>
      <w:numFmt w:val="decimal"/>
      <w:lvlText w:val="%7"/>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0685FBC">
      <w:start w:val="1"/>
      <w:numFmt w:val="lowerLetter"/>
      <w:lvlText w:val="%8"/>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466A78">
      <w:start w:val="1"/>
      <w:numFmt w:val="lowerRoman"/>
      <w:lvlText w:val="%9"/>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4855FFC"/>
    <w:multiLevelType w:val="hybridMultilevel"/>
    <w:tmpl w:val="455A23EC"/>
    <w:lvl w:ilvl="0" w:tplc="599C093E">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1346A8F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FA162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4239B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5E7F4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8A89E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F2AD3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64D0E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7427B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492517F"/>
    <w:multiLevelType w:val="hybridMultilevel"/>
    <w:tmpl w:val="9E5E249E"/>
    <w:lvl w:ilvl="0" w:tplc="3056CB9C">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D5FCC9D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AAA52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E4225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BEB25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C8E15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189C6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2AD7D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D8C5F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4ED0318"/>
    <w:multiLevelType w:val="hybridMultilevel"/>
    <w:tmpl w:val="BF04B264"/>
    <w:lvl w:ilvl="0" w:tplc="2FB80B32">
      <w:start w:val="5"/>
      <w:numFmt w:val="lowerLetter"/>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52F50C">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A7CCAFB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F822F6">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729F2A">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78D48C">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C405D2">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420FE4">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EAF89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5620BE1"/>
    <w:multiLevelType w:val="hybridMultilevel"/>
    <w:tmpl w:val="F90A9904"/>
    <w:lvl w:ilvl="0" w:tplc="498E5386">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9D184664">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958468B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966CA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FA219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1E3706">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84094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0461AA">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E8560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6711C6F"/>
    <w:multiLevelType w:val="hybridMultilevel"/>
    <w:tmpl w:val="B45847B2"/>
    <w:lvl w:ilvl="0" w:tplc="ED324E3E">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4AF04BF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84FC2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E0D1E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A2FCB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DAF29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901FB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AA810B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C425A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6C42384"/>
    <w:multiLevelType w:val="hybridMultilevel"/>
    <w:tmpl w:val="323EF034"/>
    <w:lvl w:ilvl="0" w:tplc="8F260D30">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EC46F9B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B8698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3686BD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C258F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78ED0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C2F2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28352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C8EE1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6D5123D"/>
    <w:multiLevelType w:val="hybridMultilevel"/>
    <w:tmpl w:val="D3A886F0"/>
    <w:lvl w:ilvl="0" w:tplc="8904ED8C">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lang w:val="en-US"/>
      </w:rPr>
    </w:lvl>
    <w:lvl w:ilvl="1" w:tplc="02F23A92">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5D4C8CE0">
      <w:start w:val="1"/>
      <w:numFmt w:val="lowerRoman"/>
      <w:lvlText w:val="(%3)"/>
      <w:lvlJc w:val="left"/>
      <w:pPr>
        <w:ind w:left="1702"/>
      </w:pPr>
      <w:rPr>
        <w:rFonts w:hint="default"/>
        <w:b w:val="0"/>
        <w:i w:val="0"/>
        <w:strike w:val="0"/>
        <w:dstrike w:val="0"/>
        <w:color w:val="000000"/>
        <w:sz w:val="22"/>
        <w:szCs w:val="22"/>
        <w:u w:val="none" w:color="000000"/>
        <w:bdr w:val="none" w:sz="0" w:space="0" w:color="auto"/>
        <w:shd w:val="clear" w:color="auto" w:fill="auto"/>
        <w:vertAlign w:val="baseline"/>
      </w:rPr>
    </w:lvl>
    <w:lvl w:ilvl="3" w:tplc="F0AA29B0">
      <w:start w:val="1"/>
      <w:numFmt w:val="decimal"/>
      <w:lvlText w:val="%4"/>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B88E22">
      <w:start w:val="1"/>
      <w:numFmt w:val="lowerLetter"/>
      <w:lvlText w:val="%5"/>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6C3332">
      <w:start w:val="1"/>
      <w:numFmt w:val="lowerRoman"/>
      <w:lvlText w:val="%6"/>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6E3B30">
      <w:start w:val="1"/>
      <w:numFmt w:val="decimal"/>
      <w:lvlText w:val="%7"/>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BC3F36">
      <w:start w:val="1"/>
      <w:numFmt w:val="lowerLetter"/>
      <w:lvlText w:val="%8"/>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A63600">
      <w:start w:val="1"/>
      <w:numFmt w:val="lowerRoman"/>
      <w:lvlText w:val="%9"/>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9F90DF9"/>
    <w:multiLevelType w:val="hybridMultilevel"/>
    <w:tmpl w:val="8BF6C092"/>
    <w:lvl w:ilvl="0" w:tplc="9502F3EE">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5D4C8CE0">
      <w:start w:val="1"/>
      <w:numFmt w:val="lowerRoman"/>
      <w:lvlText w:val="(%2)"/>
      <w:lvlJc w:val="left"/>
      <w:pPr>
        <w:ind w:left="1133"/>
      </w:pPr>
      <w:rPr>
        <w:rFonts w:hint="default"/>
        <w:b w:val="0"/>
        <w:i w:val="0"/>
        <w:strike w:val="0"/>
        <w:dstrike w:val="0"/>
        <w:color w:val="000000"/>
        <w:sz w:val="22"/>
        <w:szCs w:val="22"/>
        <w:u w:val="none" w:color="000000"/>
        <w:bdr w:val="none" w:sz="0" w:space="0" w:color="auto"/>
        <w:shd w:val="clear" w:color="auto" w:fill="auto"/>
        <w:vertAlign w:val="baseline"/>
      </w:rPr>
    </w:lvl>
    <w:lvl w:ilvl="2" w:tplc="AAC829E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1CEF298">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0A28F0">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18E5F0">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6203E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48CB42">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30AD90">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D5205C1"/>
    <w:multiLevelType w:val="hybridMultilevel"/>
    <w:tmpl w:val="B8809D4E"/>
    <w:lvl w:ilvl="0" w:tplc="DC740280">
      <w:start w:val="3"/>
      <w:numFmt w:val="decimal"/>
      <w:lvlText w:val="(%1)"/>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4C8CE0">
      <w:start w:val="1"/>
      <w:numFmt w:val="lowerRoman"/>
      <w:lvlText w:val="(%2)"/>
      <w:lvlJc w:val="left"/>
      <w:pPr>
        <w:ind w:left="1702"/>
      </w:pPr>
      <w:rPr>
        <w:rFonts w:hint="default"/>
        <w:b w:val="0"/>
        <w:i w:val="0"/>
        <w:strike w:val="0"/>
        <w:dstrike w:val="0"/>
        <w:color w:val="000000"/>
        <w:sz w:val="22"/>
        <w:szCs w:val="22"/>
        <w:u w:val="none" w:color="000000"/>
        <w:bdr w:val="none" w:sz="0" w:space="0" w:color="auto"/>
        <w:shd w:val="clear" w:color="auto" w:fill="auto"/>
        <w:vertAlign w:val="baseline"/>
      </w:rPr>
    </w:lvl>
    <w:lvl w:ilvl="2" w:tplc="DD78C45E">
      <w:start w:val="1"/>
      <w:numFmt w:val="lowerLetter"/>
      <w:lvlText w:val="(%3)"/>
      <w:lvlJc w:val="left"/>
      <w:pPr>
        <w:ind w:left="1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6E1058">
      <w:start w:val="1"/>
      <w:numFmt w:val="lowerRoman"/>
      <w:lvlText w:val="(%4)"/>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42875E">
      <w:start w:val="1"/>
      <w:numFmt w:val="lowerLetter"/>
      <w:lvlText w:val="%5"/>
      <w:lvlJc w:val="left"/>
      <w:pPr>
        <w:ind w:left="27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248994">
      <w:start w:val="1"/>
      <w:numFmt w:val="lowerRoman"/>
      <w:lvlText w:val="%6"/>
      <w:lvlJc w:val="left"/>
      <w:pPr>
        <w:ind w:left="3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AA3A96">
      <w:start w:val="1"/>
      <w:numFmt w:val="decimal"/>
      <w:lvlText w:val="%7"/>
      <w:lvlJc w:val="left"/>
      <w:pPr>
        <w:ind w:left="4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B493AE">
      <w:start w:val="1"/>
      <w:numFmt w:val="lowerLetter"/>
      <w:lvlText w:val="%8"/>
      <w:lvlJc w:val="left"/>
      <w:pPr>
        <w:ind w:left="4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96F5FC">
      <w:start w:val="1"/>
      <w:numFmt w:val="lowerRoman"/>
      <w:lvlText w:val="%9"/>
      <w:lvlJc w:val="left"/>
      <w:pPr>
        <w:ind w:left="5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ED75614"/>
    <w:multiLevelType w:val="hybridMultilevel"/>
    <w:tmpl w:val="3CC8553E"/>
    <w:lvl w:ilvl="0" w:tplc="BD18F76E">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AA9008A4">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488A252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4C6351A">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0A1DB6">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56C7E4">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D867DC">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9E1C1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BE03A2">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F9B3AFC"/>
    <w:multiLevelType w:val="hybridMultilevel"/>
    <w:tmpl w:val="3B720FAE"/>
    <w:lvl w:ilvl="0" w:tplc="D902C2A2">
      <w:start w:val="3"/>
      <w:numFmt w:val="lowerRoman"/>
      <w:lvlText w:val="(%1)"/>
      <w:lvlJc w:val="left"/>
      <w:pPr>
        <w:ind w:left="5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8A870A">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9E5DD4">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806230">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2E944A">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DC2B6E">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1E6C7C">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9676CA">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CA6AF6">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15D1D7D"/>
    <w:multiLevelType w:val="hybridMultilevel"/>
    <w:tmpl w:val="7E0AA530"/>
    <w:lvl w:ilvl="0" w:tplc="D39A315C">
      <w:start w:val="1"/>
      <w:numFmt w:val="decimal"/>
      <w:lvlText w:val="(%1)"/>
      <w:lvlJc w:val="left"/>
      <w:pPr>
        <w:ind w:left="1132"/>
      </w:pPr>
      <w:rPr>
        <w:rFonts w:hint="default"/>
        <w:b/>
        <w:i w:val="0"/>
        <w:strike w:val="0"/>
        <w:dstrike w:val="0"/>
        <w:color w:val="000000"/>
        <w:sz w:val="22"/>
        <w:szCs w:val="22"/>
        <w:u w:val="none" w:color="000000"/>
        <w:bdr w:val="none" w:sz="0" w:space="0" w:color="auto"/>
        <w:shd w:val="clear" w:color="auto" w:fill="auto"/>
        <w:vertAlign w:val="baseline"/>
      </w:rPr>
    </w:lvl>
    <w:lvl w:ilvl="1" w:tplc="36164048">
      <w:start w:val="1"/>
      <w:numFmt w:val="decimal"/>
      <w:lvlText w:val="(%2)"/>
      <w:lvlJc w:val="left"/>
      <w:pPr>
        <w:ind w:left="1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2EADE6">
      <w:start w:val="1"/>
      <w:numFmt w:val="lowerRoman"/>
      <w:lvlText w:val="%3"/>
      <w:lvlJc w:val="left"/>
      <w:pPr>
        <w:ind w:left="22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FA3072">
      <w:start w:val="1"/>
      <w:numFmt w:val="decimal"/>
      <w:lvlText w:val="%4"/>
      <w:lvlJc w:val="left"/>
      <w:pPr>
        <w:ind w:left="2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84855E">
      <w:start w:val="1"/>
      <w:numFmt w:val="lowerLetter"/>
      <w:lvlText w:val="%5"/>
      <w:lvlJc w:val="left"/>
      <w:pPr>
        <w:ind w:left="3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22B418">
      <w:start w:val="1"/>
      <w:numFmt w:val="lowerRoman"/>
      <w:lvlText w:val="%6"/>
      <w:lvlJc w:val="left"/>
      <w:pPr>
        <w:ind w:left="4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74CFBE">
      <w:start w:val="1"/>
      <w:numFmt w:val="decimal"/>
      <w:lvlText w:val="%7"/>
      <w:lvlJc w:val="left"/>
      <w:pPr>
        <w:ind w:left="5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F8FC9A">
      <w:start w:val="1"/>
      <w:numFmt w:val="lowerLetter"/>
      <w:lvlText w:val="%8"/>
      <w:lvlJc w:val="left"/>
      <w:pPr>
        <w:ind w:left="5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C4D500">
      <w:start w:val="1"/>
      <w:numFmt w:val="lowerRoman"/>
      <w:lvlText w:val="%9"/>
      <w:lvlJc w:val="left"/>
      <w:pPr>
        <w:ind w:left="6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1642036"/>
    <w:multiLevelType w:val="hybridMultilevel"/>
    <w:tmpl w:val="DB9C83E8"/>
    <w:lvl w:ilvl="0" w:tplc="DE8AD5CE">
      <w:start w:val="1"/>
      <w:numFmt w:val="lowerRoman"/>
      <w:lvlText w:val="(%1)"/>
      <w:lvlJc w:val="left"/>
      <w:pPr>
        <w:ind w:left="5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B49744">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F83100">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EEEA4C">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94ACAE">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BC5266">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1EA57A">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F2D970">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48A2FC">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1700595"/>
    <w:multiLevelType w:val="hybridMultilevel"/>
    <w:tmpl w:val="B90A2444"/>
    <w:lvl w:ilvl="0" w:tplc="7FC676A0">
      <w:start w:val="1"/>
      <w:numFmt w:val="decimal"/>
      <w:lvlText w:val="(%1)"/>
      <w:lvlJc w:val="left"/>
      <w:pPr>
        <w:ind w:left="1272" w:hanging="360"/>
      </w:pPr>
      <w:rPr>
        <w:rFonts w:hint="default"/>
        <w:b w:val="0"/>
      </w:rPr>
    </w:lvl>
    <w:lvl w:ilvl="1" w:tplc="040C0019">
      <w:start w:val="1"/>
      <w:numFmt w:val="lowerLetter"/>
      <w:lvlText w:val="%2."/>
      <w:lvlJc w:val="left"/>
      <w:pPr>
        <w:ind w:left="1992" w:hanging="360"/>
      </w:pPr>
    </w:lvl>
    <w:lvl w:ilvl="2" w:tplc="7FC676A0">
      <w:start w:val="1"/>
      <w:numFmt w:val="decimal"/>
      <w:lvlText w:val="(%3)"/>
      <w:lvlJc w:val="left"/>
      <w:pPr>
        <w:ind w:left="2892" w:hanging="360"/>
      </w:pPr>
      <w:rPr>
        <w:rFonts w:hint="default"/>
        <w:b w:val="0"/>
      </w:rPr>
    </w:lvl>
    <w:lvl w:ilvl="3" w:tplc="040C000F" w:tentative="1">
      <w:start w:val="1"/>
      <w:numFmt w:val="decimal"/>
      <w:lvlText w:val="%4."/>
      <w:lvlJc w:val="left"/>
      <w:pPr>
        <w:ind w:left="3432" w:hanging="360"/>
      </w:pPr>
    </w:lvl>
    <w:lvl w:ilvl="4" w:tplc="040C0019" w:tentative="1">
      <w:start w:val="1"/>
      <w:numFmt w:val="lowerLetter"/>
      <w:lvlText w:val="%5."/>
      <w:lvlJc w:val="left"/>
      <w:pPr>
        <w:ind w:left="4152" w:hanging="360"/>
      </w:pPr>
    </w:lvl>
    <w:lvl w:ilvl="5" w:tplc="040C001B" w:tentative="1">
      <w:start w:val="1"/>
      <w:numFmt w:val="lowerRoman"/>
      <w:lvlText w:val="%6."/>
      <w:lvlJc w:val="right"/>
      <w:pPr>
        <w:ind w:left="4872" w:hanging="180"/>
      </w:pPr>
    </w:lvl>
    <w:lvl w:ilvl="6" w:tplc="040C000F" w:tentative="1">
      <w:start w:val="1"/>
      <w:numFmt w:val="decimal"/>
      <w:lvlText w:val="%7."/>
      <w:lvlJc w:val="left"/>
      <w:pPr>
        <w:ind w:left="5592" w:hanging="360"/>
      </w:pPr>
    </w:lvl>
    <w:lvl w:ilvl="7" w:tplc="040C0019" w:tentative="1">
      <w:start w:val="1"/>
      <w:numFmt w:val="lowerLetter"/>
      <w:lvlText w:val="%8."/>
      <w:lvlJc w:val="left"/>
      <w:pPr>
        <w:ind w:left="6312" w:hanging="360"/>
      </w:pPr>
    </w:lvl>
    <w:lvl w:ilvl="8" w:tplc="040C001B" w:tentative="1">
      <w:start w:val="1"/>
      <w:numFmt w:val="lowerRoman"/>
      <w:lvlText w:val="%9."/>
      <w:lvlJc w:val="right"/>
      <w:pPr>
        <w:ind w:left="7032" w:hanging="180"/>
      </w:pPr>
    </w:lvl>
  </w:abstractNum>
  <w:abstractNum w:abstractNumId="25" w15:restartNumberingAfterBreak="0">
    <w:nsid w:val="297A5F07"/>
    <w:multiLevelType w:val="hybridMultilevel"/>
    <w:tmpl w:val="49FCE0CA"/>
    <w:lvl w:ilvl="0" w:tplc="E1CAB922">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4DE49222">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2796244C">
      <w:start w:val="1"/>
      <w:numFmt w:val="lowerRoman"/>
      <w:lvlText w:val="(%3)"/>
      <w:lvlJc w:val="left"/>
      <w:pPr>
        <w:ind w:left="17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3" w:tplc="DBC221D6">
      <w:start w:val="1"/>
      <w:numFmt w:val="decimal"/>
      <w:lvlText w:val="%4"/>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D0CF7C">
      <w:start w:val="1"/>
      <w:numFmt w:val="lowerLetter"/>
      <w:lvlText w:val="%5"/>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E0CB52">
      <w:start w:val="1"/>
      <w:numFmt w:val="lowerRoman"/>
      <w:lvlText w:val="%6"/>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5A39F6">
      <w:start w:val="1"/>
      <w:numFmt w:val="decimal"/>
      <w:lvlText w:val="%7"/>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C247EE">
      <w:start w:val="1"/>
      <w:numFmt w:val="lowerLetter"/>
      <w:lvlText w:val="%8"/>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4227530">
      <w:start w:val="1"/>
      <w:numFmt w:val="lowerRoman"/>
      <w:lvlText w:val="%9"/>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FD409A9"/>
    <w:multiLevelType w:val="hybridMultilevel"/>
    <w:tmpl w:val="766218A8"/>
    <w:lvl w:ilvl="0" w:tplc="7FC676A0">
      <w:start w:val="1"/>
      <w:numFmt w:val="decimal"/>
      <w:lvlText w:val="(%1)"/>
      <w:lvlJc w:val="left"/>
      <w:pPr>
        <w:ind w:left="1137"/>
      </w:pPr>
      <w:rPr>
        <w:rFonts w:hint="default"/>
        <w:b w:val="0"/>
        <w:i w:val="0"/>
        <w:strike w:val="0"/>
        <w:dstrike w:val="0"/>
        <w:color w:val="000000"/>
        <w:sz w:val="22"/>
        <w:szCs w:val="22"/>
        <w:u w:val="none" w:color="000000"/>
        <w:bdr w:val="none" w:sz="0" w:space="0" w:color="auto"/>
        <w:shd w:val="clear" w:color="auto" w:fill="auto"/>
        <w:vertAlign w:val="baseline"/>
      </w:rPr>
    </w:lvl>
    <w:lvl w:ilvl="1" w:tplc="E036F972">
      <w:start w:val="1"/>
      <w:numFmt w:val="lowerLetter"/>
      <w:lvlText w:val="%2"/>
      <w:lvlJc w:val="left"/>
      <w:pPr>
        <w:ind w:left="16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D2DFE2">
      <w:start w:val="1"/>
      <w:numFmt w:val="lowerRoman"/>
      <w:lvlText w:val="%3"/>
      <w:lvlJc w:val="left"/>
      <w:pPr>
        <w:ind w:left="23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9AF4B0">
      <w:start w:val="1"/>
      <w:numFmt w:val="decimal"/>
      <w:lvlText w:val="%4"/>
      <w:lvlJc w:val="left"/>
      <w:pPr>
        <w:ind w:left="30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C4A2A6">
      <w:start w:val="1"/>
      <w:numFmt w:val="lowerLetter"/>
      <w:lvlText w:val="%5"/>
      <w:lvlJc w:val="left"/>
      <w:pPr>
        <w:ind w:left="38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D006DA">
      <w:start w:val="1"/>
      <w:numFmt w:val="lowerRoman"/>
      <w:lvlText w:val="%6"/>
      <w:lvlJc w:val="left"/>
      <w:pPr>
        <w:ind w:left="45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FE00C6C">
      <w:start w:val="1"/>
      <w:numFmt w:val="decimal"/>
      <w:lvlText w:val="%7"/>
      <w:lvlJc w:val="left"/>
      <w:pPr>
        <w:ind w:left="52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EA69B2">
      <w:start w:val="1"/>
      <w:numFmt w:val="lowerLetter"/>
      <w:lvlText w:val="%8"/>
      <w:lvlJc w:val="left"/>
      <w:pPr>
        <w:ind w:left="59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2A6C68">
      <w:start w:val="1"/>
      <w:numFmt w:val="lowerRoman"/>
      <w:lvlText w:val="%9"/>
      <w:lvlJc w:val="left"/>
      <w:pPr>
        <w:ind w:left="6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031068E"/>
    <w:multiLevelType w:val="hybridMultilevel"/>
    <w:tmpl w:val="233C1478"/>
    <w:lvl w:ilvl="0" w:tplc="A2226E7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DCF446">
      <w:start w:val="1"/>
      <w:numFmt w:val="lowerLetter"/>
      <w:lvlText w:val="%2"/>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98873A">
      <w:start w:val="1"/>
      <w:numFmt w:val="lowerRoman"/>
      <w:lvlText w:val="%3"/>
      <w:lvlJc w:val="left"/>
      <w:pPr>
        <w:ind w:left="1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565A02">
      <w:start w:val="1"/>
      <w:numFmt w:val="decimal"/>
      <w:lvlText w:val="%4"/>
      <w:lvlJc w:val="left"/>
      <w:pPr>
        <w:ind w:left="16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283BC2">
      <w:start w:val="1"/>
      <w:numFmt w:val="upperLetter"/>
      <w:lvlRestart w:val="0"/>
      <w:lvlText w:val="(%5)"/>
      <w:lvlJc w:val="left"/>
      <w:pPr>
        <w:ind w:left="226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5" w:tplc="BED808CC">
      <w:start w:val="1"/>
      <w:numFmt w:val="lowerRoman"/>
      <w:lvlText w:val="%6"/>
      <w:lvlJc w:val="left"/>
      <w:pPr>
        <w:ind w:left="27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A0A70A">
      <w:start w:val="1"/>
      <w:numFmt w:val="decimal"/>
      <w:lvlText w:val="%7"/>
      <w:lvlJc w:val="left"/>
      <w:pPr>
        <w:ind w:left="3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EEAACA">
      <w:start w:val="1"/>
      <w:numFmt w:val="lowerLetter"/>
      <w:lvlText w:val="%8"/>
      <w:lvlJc w:val="left"/>
      <w:pPr>
        <w:ind w:left="4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001982">
      <w:start w:val="1"/>
      <w:numFmt w:val="lowerRoman"/>
      <w:lvlText w:val="%9"/>
      <w:lvlJc w:val="left"/>
      <w:pPr>
        <w:ind w:left="4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1373DA9"/>
    <w:multiLevelType w:val="hybridMultilevel"/>
    <w:tmpl w:val="939C5EDE"/>
    <w:lvl w:ilvl="0" w:tplc="5D4C8CE0">
      <w:start w:val="1"/>
      <w:numFmt w:val="lowerRoman"/>
      <w:lvlText w:val="(%1)"/>
      <w:lvlJc w:val="left"/>
      <w:pPr>
        <w:ind w:left="280"/>
      </w:pPr>
      <w:rPr>
        <w:rFonts w:hint="default"/>
        <w:b w:val="0"/>
        <w:i w:val="0"/>
        <w:strike w:val="0"/>
        <w:dstrike w:val="0"/>
        <w:color w:val="000000"/>
        <w:sz w:val="22"/>
        <w:szCs w:val="22"/>
        <w:u w:val="none" w:color="000000"/>
        <w:bdr w:val="none" w:sz="0" w:space="0" w:color="auto"/>
        <w:shd w:val="clear" w:color="auto" w:fill="auto"/>
        <w:vertAlign w:val="baseline"/>
      </w:rPr>
    </w:lvl>
    <w:lvl w:ilvl="1" w:tplc="14DE0BE2">
      <w:start w:val="1"/>
      <w:numFmt w:val="lowerRoman"/>
      <w:lvlText w:val="(%2)"/>
      <w:lvlJc w:val="left"/>
      <w:pPr>
        <w:ind w:left="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644FB6">
      <w:start w:val="1"/>
      <w:numFmt w:val="lowerRoman"/>
      <w:lvlText w:val="%3"/>
      <w:lvlJc w:val="left"/>
      <w:pPr>
        <w:ind w:left="1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4096E8">
      <w:start w:val="1"/>
      <w:numFmt w:val="decimal"/>
      <w:lvlText w:val="%4"/>
      <w:lvlJc w:val="left"/>
      <w:pPr>
        <w:ind w:left="2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38D196">
      <w:start w:val="1"/>
      <w:numFmt w:val="lowerLetter"/>
      <w:lvlText w:val="%5"/>
      <w:lvlJc w:val="left"/>
      <w:pPr>
        <w:ind w:left="2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CCEF1C">
      <w:start w:val="1"/>
      <w:numFmt w:val="lowerRoman"/>
      <w:lvlText w:val="%6"/>
      <w:lvlJc w:val="left"/>
      <w:pPr>
        <w:ind w:left="3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4EF994">
      <w:start w:val="1"/>
      <w:numFmt w:val="decimal"/>
      <w:lvlText w:val="%7"/>
      <w:lvlJc w:val="left"/>
      <w:pPr>
        <w:ind w:left="4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0600F66">
      <w:start w:val="1"/>
      <w:numFmt w:val="lowerLetter"/>
      <w:lvlText w:val="%8"/>
      <w:lvlJc w:val="left"/>
      <w:pPr>
        <w:ind w:left="4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B23E44">
      <w:start w:val="1"/>
      <w:numFmt w:val="lowerRoman"/>
      <w:lvlText w:val="%9"/>
      <w:lvlJc w:val="left"/>
      <w:pPr>
        <w:ind w:left="5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1E559F6"/>
    <w:multiLevelType w:val="hybridMultilevel"/>
    <w:tmpl w:val="E2509584"/>
    <w:lvl w:ilvl="0" w:tplc="7FC676A0">
      <w:start w:val="1"/>
      <w:numFmt w:val="decimal"/>
      <w:lvlText w:val="(%1)"/>
      <w:lvlJc w:val="left"/>
      <w:pPr>
        <w:ind w:left="726" w:hanging="360"/>
      </w:pPr>
      <w:rPr>
        <w:rFonts w:hint="default"/>
        <w:b w:val="0"/>
      </w:rPr>
    </w:lvl>
    <w:lvl w:ilvl="1" w:tplc="040C0019">
      <w:start w:val="1"/>
      <w:numFmt w:val="lowerLetter"/>
      <w:lvlText w:val="%2."/>
      <w:lvlJc w:val="left"/>
      <w:pPr>
        <w:ind w:left="1446" w:hanging="360"/>
      </w:pPr>
    </w:lvl>
    <w:lvl w:ilvl="2" w:tplc="040C001B">
      <w:start w:val="1"/>
      <w:numFmt w:val="lowerRoman"/>
      <w:lvlText w:val="%3."/>
      <w:lvlJc w:val="right"/>
      <w:pPr>
        <w:ind w:left="2166" w:hanging="180"/>
      </w:pPr>
    </w:lvl>
    <w:lvl w:ilvl="3" w:tplc="040C000F" w:tentative="1">
      <w:start w:val="1"/>
      <w:numFmt w:val="decimal"/>
      <w:lvlText w:val="%4."/>
      <w:lvlJc w:val="left"/>
      <w:pPr>
        <w:ind w:left="2886" w:hanging="360"/>
      </w:pPr>
    </w:lvl>
    <w:lvl w:ilvl="4" w:tplc="040C0019" w:tentative="1">
      <w:start w:val="1"/>
      <w:numFmt w:val="lowerLetter"/>
      <w:lvlText w:val="%5."/>
      <w:lvlJc w:val="left"/>
      <w:pPr>
        <w:ind w:left="3606" w:hanging="360"/>
      </w:pPr>
    </w:lvl>
    <w:lvl w:ilvl="5" w:tplc="040C001B" w:tentative="1">
      <w:start w:val="1"/>
      <w:numFmt w:val="lowerRoman"/>
      <w:lvlText w:val="%6."/>
      <w:lvlJc w:val="right"/>
      <w:pPr>
        <w:ind w:left="4326" w:hanging="180"/>
      </w:pPr>
    </w:lvl>
    <w:lvl w:ilvl="6" w:tplc="040C000F" w:tentative="1">
      <w:start w:val="1"/>
      <w:numFmt w:val="decimal"/>
      <w:lvlText w:val="%7."/>
      <w:lvlJc w:val="left"/>
      <w:pPr>
        <w:ind w:left="5046" w:hanging="360"/>
      </w:pPr>
    </w:lvl>
    <w:lvl w:ilvl="7" w:tplc="040C0019" w:tentative="1">
      <w:start w:val="1"/>
      <w:numFmt w:val="lowerLetter"/>
      <w:lvlText w:val="%8."/>
      <w:lvlJc w:val="left"/>
      <w:pPr>
        <w:ind w:left="5766" w:hanging="360"/>
      </w:pPr>
    </w:lvl>
    <w:lvl w:ilvl="8" w:tplc="040C001B" w:tentative="1">
      <w:start w:val="1"/>
      <w:numFmt w:val="lowerRoman"/>
      <w:lvlText w:val="%9."/>
      <w:lvlJc w:val="right"/>
      <w:pPr>
        <w:ind w:left="6486" w:hanging="180"/>
      </w:pPr>
    </w:lvl>
  </w:abstractNum>
  <w:abstractNum w:abstractNumId="30" w15:restartNumberingAfterBreak="0">
    <w:nsid w:val="36CE406A"/>
    <w:multiLevelType w:val="hybridMultilevel"/>
    <w:tmpl w:val="A8D0A3D8"/>
    <w:lvl w:ilvl="0" w:tplc="284085F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740C58">
      <w:start w:val="1"/>
      <w:numFmt w:val="lowerLetter"/>
      <w:lvlText w:val="%2"/>
      <w:lvlJc w:val="left"/>
      <w:pPr>
        <w:ind w:left="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5EC6F6">
      <w:start w:val="1"/>
      <w:numFmt w:val="lowerRoman"/>
      <w:lvlText w:val="%3"/>
      <w:lvlJc w:val="left"/>
      <w:pPr>
        <w:ind w:left="1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4C8CE0">
      <w:start w:val="1"/>
      <w:numFmt w:val="lowerRoman"/>
      <w:lvlText w:val="(%4)"/>
      <w:lvlJc w:val="left"/>
      <w:pPr>
        <w:ind w:left="1702"/>
      </w:pPr>
      <w:rPr>
        <w:rFonts w:hint="default"/>
        <w:b w:val="0"/>
        <w:i w:val="0"/>
        <w:strike w:val="0"/>
        <w:dstrike w:val="0"/>
        <w:color w:val="000000"/>
        <w:sz w:val="22"/>
        <w:szCs w:val="22"/>
        <w:u w:val="none" w:color="000000"/>
        <w:bdr w:val="none" w:sz="0" w:space="0" w:color="auto"/>
        <w:shd w:val="clear" w:color="auto" w:fill="auto"/>
        <w:vertAlign w:val="baseline"/>
      </w:rPr>
    </w:lvl>
    <w:lvl w:ilvl="4" w:tplc="E2880562">
      <w:start w:val="1"/>
      <w:numFmt w:val="lowerLetter"/>
      <w:lvlText w:val="%5"/>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92BD3C">
      <w:start w:val="1"/>
      <w:numFmt w:val="lowerRoman"/>
      <w:lvlText w:val="%6"/>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282270">
      <w:start w:val="1"/>
      <w:numFmt w:val="decimal"/>
      <w:lvlText w:val="%7"/>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3ACBD4">
      <w:start w:val="1"/>
      <w:numFmt w:val="lowerLetter"/>
      <w:lvlText w:val="%8"/>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5C62D6">
      <w:start w:val="1"/>
      <w:numFmt w:val="lowerRoman"/>
      <w:lvlText w:val="%9"/>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752059C"/>
    <w:multiLevelType w:val="hybridMultilevel"/>
    <w:tmpl w:val="22EAED38"/>
    <w:lvl w:ilvl="0" w:tplc="7FC676A0">
      <w:start w:val="1"/>
      <w:numFmt w:val="decimal"/>
      <w:lvlText w:val="(%1)"/>
      <w:lvlJc w:val="left"/>
      <w:pPr>
        <w:ind w:left="1272" w:hanging="360"/>
      </w:pPr>
      <w:rPr>
        <w:rFonts w:hint="default"/>
        <w:b w:val="0"/>
      </w:rPr>
    </w:lvl>
    <w:lvl w:ilvl="1" w:tplc="040C0019">
      <w:start w:val="1"/>
      <w:numFmt w:val="lowerLetter"/>
      <w:lvlText w:val="%2."/>
      <w:lvlJc w:val="left"/>
      <w:pPr>
        <w:ind w:left="1992" w:hanging="360"/>
      </w:pPr>
    </w:lvl>
    <w:lvl w:ilvl="2" w:tplc="3C341146">
      <w:start w:val="1"/>
      <w:numFmt w:val="decimal"/>
      <w:lvlText w:val="%3."/>
      <w:lvlJc w:val="left"/>
      <w:pPr>
        <w:ind w:left="2892" w:hanging="360"/>
      </w:pPr>
      <w:rPr>
        <w:rFonts w:hint="default"/>
      </w:rPr>
    </w:lvl>
    <w:lvl w:ilvl="3" w:tplc="040C000F" w:tentative="1">
      <w:start w:val="1"/>
      <w:numFmt w:val="decimal"/>
      <w:lvlText w:val="%4."/>
      <w:lvlJc w:val="left"/>
      <w:pPr>
        <w:ind w:left="3432" w:hanging="360"/>
      </w:pPr>
    </w:lvl>
    <w:lvl w:ilvl="4" w:tplc="040C0019" w:tentative="1">
      <w:start w:val="1"/>
      <w:numFmt w:val="lowerLetter"/>
      <w:lvlText w:val="%5."/>
      <w:lvlJc w:val="left"/>
      <w:pPr>
        <w:ind w:left="4152" w:hanging="360"/>
      </w:pPr>
    </w:lvl>
    <w:lvl w:ilvl="5" w:tplc="040C001B" w:tentative="1">
      <w:start w:val="1"/>
      <w:numFmt w:val="lowerRoman"/>
      <w:lvlText w:val="%6."/>
      <w:lvlJc w:val="right"/>
      <w:pPr>
        <w:ind w:left="4872" w:hanging="180"/>
      </w:pPr>
    </w:lvl>
    <w:lvl w:ilvl="6" w:tplc="040C000F" w:tentative="1">
      <w:start w:val="1"/>
      <w:numFmt w:val="decimal"/>
      <w:lvlText w:val="%7."/>
      <w:lvlJc w:val="left"/>
      <w:pPr>
        <w:ind w:left="5592" w:hanging="360"/>
      </w:pPr>
    </w:lvl>
    <w:lvl w:ilvl="7" w:tplc="040C0019" w:tentative="1">
      <w:start w:val="1"/>
      <w:numFmt w:val="lowerLetter"/>
      <w:lvlText w:val="%8."/>
      <w:lvlJc w:val="left"/>
      <w:pPr>
        <w:ind w:left="6312" w:hanging="360"/>
      </w:pPr>
    </w:lvl>
    <w:lvl w:ilvl="8" w:tplc="040C001B" w:tentative="1">
      <w:start w:val="1"/>
      <w:numFmt w:val="lowerRoman"/>
      <w:lvlText w:val="%9."/>
      <w:lvlJc w:val="right"/>
      <w:pPr>
        <w:ind w:left="7032" w:hanging="180"/>
      </w:pPr>
    </w:lvl>
  </w:abstractNum>
  <w:abstractNum w:abstractNumId="32" w15:restartNumberingAfterBreak="0">
    <w:nsid w:val="37934234"/>
    <w:multiLevelType w:val="hybridMultilevel"/>
    <w:tmpl w:val="5AE682EA"/>
    <w:lvl w:ilvl="0" w:tplc="0C50A800">
      <w:start w:val="1"/>
      <w:numFmt w:val="decimal"/>
      <w:lvlText w:val="(%1)"/>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1A174E">
      <w:start w:val="1"/>
      <w:numFmt w:val="upperLetter"/>
      <w:lvlText w:val="(%2)"/>
      <w:lvlJc w:val="left"/>
      <w:pPr>
        <w:ind w:left="17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F1447944">
      <w:start w:val="1"/>
      <w:numFmt w:val="lowerRoman"/>
      <w:lvlText w:val="%3"/>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B04AE0">
      <w:start w:val="1"/>
      <w:numFmt w:val="decimal"/>
      <w:lvlText w:val="%4"/>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38640E">
      <w:start w:val="1"/>
      <w:numFmt w:val="lowerLetter"/>
      <w:lvlText w:val="%5"/>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EC9C0C">
      <w:start w:val="1"/>
      <w:numFmt w:val="lowerRoman"/>
      <w:lvlText w:val="%6"/>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4DE147E">
      <w:start w:val="1"/>
      <w:numFmt w:val="decimal"/>
      <w:lvlText w:val="%7"/>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A80352">
      <w:start w:val="1"/>
      <w:numFmt w:val="lowerLetter"/>
      <w:lvlText w:val="%8"/>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167026">
      <w:start w:val="1"/>
      <w:numFmt w:val="lowerRoman"/>
      <w:lvlText w:val="%9"/>
      <w:lvlJc w:val="left"/>
      <w:pPr>
        <w:ind w:left="6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7DA70FA"/>
    <w:multiLevelType w:val="hybridMultilevel"/>
    <w:tmpl w:val="070C9E82"/>
    <w:lvl w:ilvl="0" w:tplc="7FC676A0">
      <w:start w:val="1"/>
      <w:numFmt w:val="decimal"/>
      <w:lvlText w:val="(%1)"/>
      <w:lvlJc w:val="left"/>
      <w:pPr>
        <w:ind w:left="1137"/>
      </w:pPr>
      <w:rPr>
        <w:rFonts w:hint="default"/>
        <w:b w:val="0"/>
        <w:i w:val="0"/>
        <w:strike w:val="0"/>
        <w:dstrike w:val="0"/>
        <w:color w:val="000000"/>
        <w:sz w:val="22"/>
        <w:szCs w:val="22"/>
        <w:u w:val="none" w:color="000000"/>
        <w:bdr w:val="none" w:sz="0" w:space="0" w:color="auto"/>
        <w:shd w:val="clear" w:color="auto" w:fill="auto"/>
        <w:vertAlign w:val="baseline"/>
      </w:rPr>
    </w:lvl>
    <w:lvl w:ilvl="1" w:tplc="422E668C">
      <w:start w:val="1"/>
      <w:numFmt w:val="decimal"/>
      <w:lvlText w:val="(%2)"/>
      <w:lvlJc w:val="left"/>
      <w:pPr>
        <w:ind w:left="1704"/>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AAC829E0">
      <w:start w:val="1"/>
      <w:numFmt w:val="lowerRoman"/>
      <w:lvlText w:val="%3"/>
      <w:lvlJc w:val="left"/>
      <w:pPr>
        <w:ind w:left="22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1CEF298">
      <w:start w:val="1"/>
      <w:numFmt w:val="decimal"/>
      <w:lvlText w:val="%4"/>
      <w:lvlJc w:val="left"/>
      <w:pPr>
        <w:ind w:left="29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0A28F0">
      <w:start w:val="1"/>
      <w:numFmt w:val="lowerLetter"/>
      <w:lvlText w:val="%5"/>
      <w:lvlJc w:val="left"/>
      <w:pPr>
        <w:ind w:left="36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18E5F0">
      <w:start w:val="1"/>
      <w:numFmt w:val="lowerRoman"/>
      <w:lvlText w:val="%6"/>
      <w:lvlJc w:val="left"/>
      <w:pPr>
        <w:ind w:left="43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6203E6">
      <w:start w:val="1"/>
      <w:numFmt w:val="decimal"/>
      <w:lvlText w:val="%7"/>
      <w:lvlJc w:val="left"/>
      <w:pPr>
        <w:ind w:left="5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48CB42">
      <w:start w:val="1"/>
      <w:numFmt w:val="lowerLetter"/>
      <w:lvlText w:val="%8"/>
      <w:lvlJc w:val="left"/>
      <w:pPr>
        <w:ind w:left="5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30AD90">
      <w:start w:val="1"/>
      <w:numFmt w:val="lowerRoman"/>
      <w:lvlText w:val="%9"/>
      <w:lvlJc w:val="left"/>
      <w:pPr>
        <w:ind w:left="6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89F6873"/>
    <w:multiLevelType w:val="hybridMultilevel"/>
    <w:tmpl w:val="7D5CBF86"/>
    <w:lvl w:ilvl="0" w:tplc="5D4C8CE0">
      <w:start w:val="1"/>
      <w:numFmt w:val="lowerRoman"/>
      <w:lvlText w:val="(%1)"/>
      <w:lvlJc w:val="left"/>
      <w:pPr>
        <w:ind w:left="1417"/>
      </w:pPr>
      <w:rPr>
        <w:rFonts w:hint="default"/>
        <w:b w:val="0"/>
        <w:i w:val="0"/>
        <w:strike w:val="0"/>
        <w:dstrike w:val="0"/>
        <w:color w:val="000000"/>
        <w:sz w:val="22"/>
        <w:szCs w:val="22"/>
        <w:u w:val="none" w:color="000000"/>
        <w:bdr w:val="none" w:sz="0" w:space="0" w:color="auto"/>
        <w:shd w:val="clear" w:color="auto" w:fill="auto"/>
        <w:vertAlign w:val="baseline"/>
      </w:rPr>
    </w:lvl>
    <w:lvl w:ilvl="1" w:tplc="AC1E6EEE">
      <w:start w:val="1"/>
      <w:numFmt w:val="lowerLetter"/>
      <w:lvlText w:val="%2"/>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8C2D24">
      <w:start w:val="1"/>
      <w:numFmt w:val="lowerRoman"/>
      <w:lvlText w:val="%3"/>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6C2954">
      <w:start w:val="1"/>
      <w:numFmt w:val="decimal"/>
      <w:lvlText w:val="%4"/>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D6C610">
      <w:start w:val="1"/>
      <w:numFmt w:val="lowerLetter"/>
      <w:lvlText w:val="%5"/>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72523E">
      <w:start w:val="1"/>
      <w:numFmt w:val="lowerRoman"/>
      <w:lvlText w:val="%6"/>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D8D4A6">
      <w:start w:val="1"/>
      <w:numFmt w:val="decimal"/>
      <w:lvlText w:val="%7"/>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4C4FF2">
      <w:start w:val="1"/>
      <w:numFmt w:val="lowerLetter"/>
      <w:lvlText w:val="%8"/>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629B0E">
      <w:start w:val="1"/>
      <w:numFmt w:val="lowerRoman"/>
      <w:lvlText w:val="%9"/>
      <w:lvlJc w:val="left"/>
      <w:pPr>
        <w:ind w:left="6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AF57EB9"/>
    <w:multiLevelType w:val="hybridMultilevel"/>
    <w:tmpl w:val="B5142E0A"/>
    <w:lvl w:ilvl="0" w:tplc="5D4C8CE0">
      <w:start w:val="1"/>
      <w:numFmt w:val="lowerRoman"/>
      <w:lvlText w:val="(%1)"/>
      <w:lvlJc w:val="left"/>
      <w:pPr>
        <w:ind w:left="2062" w:hanging="360"/>
      </w:pPr>
      <w:rPr>
        <w:rFonts w:hint="default"/>
      </w:rPr>
    </w:lvl>
    <w:lvl w:ilvl="1" w:tplc="040C0019" w:tentative="1">
      <w:start w:val="1"/>
      <w:numFmt w:val="lowerLetter"/>
      <w:lvlText w:val="%2."/>
      <w:lvlJc w:val="left"/>
      <w:pPr>
        <w:ind w:left="2782" w:hanging="360"/>
      </w:pPr>
    </w:lvl>
    <w:lvl w:ilvl="2" w:tplc="040C001B" w:tentative="1">
      <w:start w:val="1"/>
      <w:numFmt w:val="lowerRoman"/>
      <w:lvlText w:val="%3."/>
      <w:lvlJc w:val="right"/>
      <w:pPr>
        <w:ind w:left="3502" w:hanging="180"/>
      </w:pPr>
    </w:lvl>
    <w:lvl w:ilvl="3" w:tplc="040C000F" w:tentative="1">
      <w:start w:val="1"/>
      <w:numFmt w:val="decimal"/>
      <w:lvlText w:val="%4."/>
      <w:lvlJc w:val="left"/>
      <w:pPr>
        <w:ind w:left="4222" w:hanging="360"/>
      </w:pPr>
    </w:lvl>
    <w:lvl w:ilvl="4" w:tplc="040C0019" w:tentative="1">
      <w:start w:val="1"/>
      <w:numFmt w:val="lowerLetter"/>
      <w:lvlText w:val="%5."/>
      <w:lvlJc w:val="left"/>
      <w:pPr>
        <w:ind w:left="4942" w:hanging="360"/>
      </w:pPr>
    </w:lvl>
    <w:lvl w:ilvl="5" w:tplc="040C001B" w:tentative="1">
      <w:start w:val="1"/>
      <w:numFmt w:val="lowerRoman"/>
      <w:lvlText w:val="%6."/>
      <w:lvlJc w:val="right"/>
      <w:pPr>
        <w:ind w:left="5662" w:hanging="180"/>
      </w:pPr>
    </w:lvl>
    <w:lvl w:ilvl="6" w:tplc="040C000F" w:tentative="1">
      <w:start w:val="1"/>
      <w:numFmt w:val="decimal"/>
      <w:lvlText w:val="%7."/>
      <w:lvlJc w:val="left"/>
      <w:pPr>
        <w:ind w:left="6382" w:hanging="360"/>
      </w:pPr>
    </w:lvl>
    <w:lvl w:ilvl="7" w:tplc="040C0019" w:tentative="1">
      <w:start w:val="1"/>
      <w:numFmt w:val="lowerLetter"/>
      <w:lvlText w:val="%8."/>
      <w:lvlJc w:val="left"/>
      <w:pPr>
        <w:ind w:left="7102" w:hanging="360"/>
      </w:pPr>
    </w:lvl>
    <w:lvl w:ilvl="8" w:tplc="040C001B" w:tentative="1">
      <w:start w:val="1"/>
      <w:numFmt w:val="lowerRoman"/>
      <w:lvlText w:val="%9."/>
      <w:lvlJc w:val="right"/>
      <w:pPr>
        <w:ind w:left="7822" w:hanging="180"/>
      </w:pPr>
    </w:lvl>
  </w:abstractNum>
  <w:abstractNum w:abstractNumId="36" w15:restartNumberingAfterBreak="0">
    <w:nsid w:val="3BA9136A"/>
    <w:multiLevelType w:val="hybridMultilevel"/>
    <w:tmpl w:val="A9523956"/>
    <w:lvl w:ilvl="0" w:tplc="AA9468D6">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9D6D8E0">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90FEF8E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0229786">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09A22F0">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440360">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DCADF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60CF8A">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B8F4CE">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C606FDD"/>
    <w:multiLevelType w:val="hybridMultilevel"/>
    <w:tmpl w:val="94446BD8"/>
    <w:lvl w:ilvl="0" w:tplc="9D7AB796">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A9E2B134">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A71434E8">
      <w:start w:val="1"/>
      <w:numFmt w:val="lowerRoman"/>
      <w:lvlText w:val="(%3)"/>
      <w:lvlJc w:val="left"/>
      <w:pPr>
        <w:ind w:left="16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EA1562">
      <w:start w:val="1"/>
      <w:numFmt w:val="decimal"/>
      <w:lvlText w:val="%4"/>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3067FC">
      <w:start w:val="1"/>
      <w:numFmt w:val="lowerLetter"/>
      <w:lvlText w:val="%5"/>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FA15EC">
      <w:start w:val="1"/>
      <w:numFmt w:val="lowerRoman"/>
      <w:lvlText w:val="%6"/>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BEB39C">
      <w:start w:val="1"/>
      <w:numFmt w:val="decimal"/>
      <w:lvlText w:val="%7"/>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D944954">
      <w:start w:val="1"/>
      <w:numFmt w:val="lowerLetter"/>
      <w:lvlText w:val="%8"/>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C96BE38">
      <w:start w:val="1"/>
      <w:numFmt w:val="lowerRoman"/>
      <w:lvlText w:val="%9"/>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F8F0D6F"/>
    <w:multiLevelType w:val="hybridMultilevel"/>
    <w:tmpl w:val="866A14DE"/>
    <w:lvl w:ilvl="0" w:tplc="DE90C4F4">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5C78FC9C">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57027E7C">
      <w:start w:val="1"/>
      <w:numFmt w:val="lowerRoman"/>
      <w:lvlText w:val="(%3)"/>
      <w:lvlJc w:val="left"/>
      <w:pPr>
        <w:ind w:left="17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3" w:tplc="18BAE2A8">
      <w:start w:val="1"/>
      <w:numFmt w:val="decimal"/>
      <w:lvlText w:val="%4"/>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1A8952">
      <w:start w:val="1"/>
      <w:numFmt w:val="lowerLetter"/>
      <w:lvlText w:val="%5"/>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F227A8">
      <w:start w:val="1"/>
      <w:numFmt w:val="lowerRoman"/>
      <w:lvlText w:val="%6"/>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06161E">
      <w:start w:val="1"/>
      <w:numFmt w:val="decimal"/>
      <w:lvlText w:val="%7"/>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0AA36E">
      <w:start w:val="1"/>
      <w:numFmt w:val="lowerLetter"/>
      <w:lvlText w:val="%8"/>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907D26">
      <w:start w:val="1"/>
      <w:numFmt w:val="lowerRoman"/>
      <w:lvlText w:val="%9"/>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FCA5AA6"/>
    <w:multiLevelType w:val="hybridMultilevel"/>
    <w:tmpl w:val="A2983700"/>
    <w:lvl w:ilvl="0" w:tplc="7256D07E">
      <w:start w:val="1"/>
      <w:numFmt w:val="decimal"/>
      <w:lvlText w:val="(%1)"/>
      <w:lvlJc w:val="left"/>
      <w:pPr>
        <w:ind w:left="926" w:hanging="360"/>
      </w:pPr>
      <w:rPr>
        <w:rFonts w:hint="default"/>
        <w:b/>
      </w:rPr>
    </w:lvl>
    <w:lvl w:ilvl="1" w:tplc="040C0019">
      <w:start w:val="1"/>
      <w:numFmt w:val="lowerLetter"/>
      <w:lvlText w:val="%2."/>
      <w:lvlJc w:val="left"/>
      <w:pPr>
        <w:ind w:left="1646" w:hanging="360"/>
      </w:pPr>
    </w:lvl>
    <w:lvl w:ilvl="2" w:tplc="040C001B" w:tentative="1">
      <w:start w:val="1"/>
      <w:numFmt w:val="lowerRoman"/>
      <w:lvlText w:val="%3."/>
      <w:lvlJc w:val="right"/>
      <w:pPr>
        <w:ind w:left="2366" w:hanging="180"/>
      </w:pPr>
    </w:lvl>
    <w:lvl w:ilvl="3" w:tplc="040C000F" w:tentative="1">
      <w:start w:val="1"/>
      <w:numFmt w:val="decimal"/>
      <w:lvlText w:val="%4."/>
      <w:lvlJc w:val="left"/>
      <w:pPr>
        <w:ind w:left="3086" w:hanging="360"/>
      </w:pPr>
    </w:lvl>
    <w:lvl w:ilvl="4" w:tplc="040C0019" w:tentative="1">
      <w:start w:val="1"/>
      <w:numFmt w:val="lowerLetter"/>
      <w:lvlText w:val="%5."/>
      <w:lvlJc w:val="left"/>
      <w:pPr>
        <w:ind w:left="3806" w:hanging="360"/>
      </w:pPr>
    </w:lvl>
    <w:lvl w:ilvl="5" w:tplc="040C001B" w:tentative="1">
      <w:start w:val="1"/>
      <w:numFmt w:val="lowerRoman"/>
      <w:lvlText w:val="%6."/>
      <w:lvlJc w:val="right"/>
      <w:pPr>
        <w:ind w:left="4526" w:hanging="180"/>
      </w:pPr>
    </w:lvl>
    <w:lvl w:ilvl="6" w:tplc="040C000F" w:tentative="1">
      <w:start w:val="1"/>
      <w:numFmt w:val="decimal"/>
      <w:lvlText w:val="%7."/>
      <w:lvlJc w:val="left"/>
      <w:pPr>
        <w:ind w:left="5246" w:hanging="360"/>
      </w:pPr>
    </w:lvl>
    <w:lvl w:ilvl="7" w:tplc="040C0019" w:tentative="1">
      <w:start w:val="1"/>
      <w:numFmt w:val="lowerLetter"/>
      <w:lvlText w:val="%8."/>
      <w:lvlJc w:val="left"/>
      <w:pPr>
        <w:ind w:left="5966" w:hanging="360"/>
      </w:pPr>
    </w:lvl>
    <w:lvl w:ilvl="8" w:tplc="040C001B" w:tentative="1">
      <w:start w:val="1"/>
      <w:numFmt w:val="lowerRoman"/>
      <w:lvlText w:val="%9."/>
      <w:lvlJc w:val="right"/>
      <w:pPr>
        <w:ind w:left="6686" w:hanging="180"/>
      </w:pPr>
    </w:lvl>
  </w:abstractNum>
  <w:abstractNum w:abstractNumId="40" w15:restartNumberingAfterBreak="0">
    <w:nsid w:val="437074CF"/>
    <w:multiLevelType w:val="hybridMultilevel"/>
    <w:tmpl w:val="FEC45C42"/>
    <w:lvl w:ilvl="0" w:tplc="2C0C000F">
      <w:start w:val="1"/>
      <w:numFmt w:val="decimal"/>
      <w:lvlText w:val="%1."/>
      <w:lvlJc w:val="left"/>
      <w:pPr>
        <w:ind w:left="720" w:hanging="360"/>
      </w:pPr>
    </w:lvl>
    <w:lvl w:ilvl="1" w:tplc="2C0C0019" w:tentative="1">
      <w:start w:val="1"/>
      <w:numFmt w:val="lowerLetter"/>
      <w:lvlText w:val="%2."/>
      <w:lvlJc w:val="left"/>
      <w:pPr>
        <w:ind w:left="1440" w:hanging="360"/>
      </w:pPr>
    </w:lvl>
    <w:lvl w:ilvl="2" w:tplc="2C0C001B" w:tentative="1">
      <w:start w:val="1"/>
      <w:numFmt w:val="lowerRoman"/>
      <w:lvlText w:val="%3."/>
      <w:lvlJc w:val="right"/>
      <w:pPr>
        <w:ind w:left="2160" w:hanging="180"/>
      </w:pPr>
    </w:lvl>
    <w:lvl w:ilvl="3" w:tplc="2C0C000F" w:tentative="1">
      <w:start w:val="1"/>
      <w:numFmt w:val="decimal"/>
      <w:lvlText w:val="%4."/>
      <w:lvlJc w:val="left"/>
      <w:pPr>
        <w:ind w:left="2880" w:hanging="360"/>
      </w:pPr>
    </w:lvl>
    <w:lvl w:ilvl="4" w:tplc="2C0C0019" w:tentative="1">
      <w:start w:val="1"/>
      <w:numFmt w:val="lowerLetter"/>
      <w:lvlText w:val="%5."/>
      <w:lvlJc w:val="left"/>
      <w:pPr>
        <w:ind w:left="3600" w:hanging="360"/>
      </w:pPr>
    </w:lvl>
    <w:lvl w:ilvl="5" w:tplc="2C0C001B" w:tentative="1">
      <w:start w:val="1"/>
      <w:numFmt w:val="lowerRoman"/>
      <w:lvlText w:val="%6."/>
      <w:lvlJc w:val="right"/>
      <w:pPr>
        <w:ind w:left="4320" w:hanging="180"/>
      </w:pPr>
    </w:lvl>
    <w:lvl w:ilvl="6" w:tplc="2C0C000F" w:tentative="1">
      <w:start w:val="1"/>
      <w:numFmt w:val="decimal"/>
      <w:lvlText w:val="%7."/>
      <w:lvlJc w:val="left"/>
      <w:pPr>
        <w:ind w:left="5040" w:hanging="360"/>
      </w:pPr>
    </w:lvl>
    <w:lvl w:ilvl="7" w:tplc="2C0C0019" w:tentative="1">
      <w:start w:val="1"/>
      <w:numFmt w:val="lowerLetter"/>
      <w:lvlText w:val="%8."/>
      <w:lvlJc w:val="left"/>
      <w:pPr>
        <w:ind w:left="5760" w:hanging="360"/>
      </w:pPr>
    </w:lvl>
    <w:lvl w:ilvl="8" w:tplc="2C0C001B" w:tentative="1">
      <w:start w:val="1"/>
      <w:numFmt w:val="lowerRoman"/>
      <w:lvlText w:val="%9."/>
      <w:lvlJc w:val="right"/>
      <w:pPr>
        <w:ind w:left="6480" w:hanging="180"/>
      </w:pPr>
    </w:lvl>
  </w:abstractNum>
  <w:abstractNum w:abstractNumId="41" w15:restartNumberingAfterBreak="0">
    <w:nsid w:val="4BB11A9F"/>
    <w:multiLevelType w:val="hybridMultilevel"/>
    <w:tmpl w:val="D3A01C82"/>
    <w:lvl w:ilvl="0" w:tplc="6332F692">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7120F9A">
      <w:start w:val="2"/>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lang w:val="en-US"/>
      </w:rPr>
    </w:lvl>
    <w:lvl w:ilvl="2" w:tplc="48C2871C">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5293EA">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40C05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0A02A6">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BC0F0C">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38FFA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408D9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4E485E9F"/>
    <w:multiLevelType w:val="hybridMultilevel"/>
    <w:tmpl w:val="700E6384"/>
    <w:lvl w:ilvl="0" w:tplc="3774D74E">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19C2709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20E6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62A0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8A04E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90A1F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5AD62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F2C59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6E26D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09406E8"/>
    <w:multiLevelType w:val="hybridMultilevel"/>
    <w:tmpl w:val="45FC2700"/>
    <w:lvl w:ilvl="0" w:tplc="DC740280">
      <w:start w:val="3"/>
      <w:numFmt w:val="decimal"/>
      <w:lvlText w:val="(%1)"/>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00CF86">
      <w:start w:val="1"/>
      <w:numFmt w:val="lowerLetter"/>
      <w:lvlText w:val="(%2)"/>
      <w:lvlJc w:val="left"/>
      <w:pPr>
        <w:ind w:left="1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4C8CE0">
      <w:start w:val="1"/>
      <w:numFmt w:val="lowerRoman"/>
      <w:lvlText w:val="(%3)"/>
      <w:lvlJc w:val="left"/>
      <w:pPr>
        <w:ind w:left="1702"/>
      </w:pPr>
      <w:rPr>
        <w:rFonts w:hint="default"/>
        <w:b w:val="0"/>
        <w:i w:val="0"/>
        <w:strike w:val="0"/>
        <w:dstrike w:val="0"/>
        <w:color w:val="000000"/>
        <w:sz w:val="22"/>
        <w:szCs w:val="22"/>
        <w:u w:val="none" w:color="000000"/>
        <w:bdr w:val="none" w:sz="0" w:space="0" w:color="auto"/>
        <w:shd w:val="clear" w:color="auto" w:fill="auto"/>
        <w:vertAlign w:val="baseline"/>
      </w:rPr>
    </w:lvl>
    <w:lvl w:ilvl="3" w:tplc="F56E1058">
      <w:start w:val="1"/>
      <w:numFmt w:val="lowerRoman"/>
      <w:lvlText w:val="(%4)"/>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42875E">
      <w:start w:val="1"/>
      <w:numFmt w:val="lowerLetter"/>
      <w:lvlText w:val="%5"/>
      <w:lvlJc w:val="left"/>
      <w:pPr>
        <w:ind w:left="27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248994">
      <w:start w:val="1"/>
      <w:numFmt w:val="lowerRoman"/>
      <w:lvlText w:val="%6"/>
      <w:lvlJc w:val="left"/>
      <w:pPr>
        <w:ind w:left="3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AA3A96">
      <w:start w:val="1"/>
      <w:numFmt w:val="decimal"/>
      <w:lvlText w:val="%7"/>
      <w:lvlJc w:val="left"/>
      <w:pPr>
        <w:ind w:left="4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B493AE">
      <w:start w:val="1"/>
      <w:numFmt w:val="lowerLetter"/>
      <w:lvlText w:val="%8"/>
      <w:lvlJc w:val="left"/>
      <w:pPr>
        <w:ind w:left="4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96F5FC">
      <w:start w:val="1"/>
      <w:numFmt w:val="lowerRoman"/>
      <w:lvlText w:val="%9"/>
      <w:lvlJc w:val="left"/>
      <w:pPr>
        <w:ind w:left="5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535A6ECB"/>
    <w:multiLevelType w:val="hybridMultilevel"/>
    <w:tmpl w:val="F8F2E32A"/>
    <w:lvl w:ilvl="0" w:tplc="EFDA1B8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1E6ADC">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D33C300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46705A">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86422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5E8376">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5C0A40">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E64DE8">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36C1E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5FC788A"/>
    <w:multiLevelType w:val="hybridMultilevel"/>
    <w:tmpl w:val="208E59EE"/>
    <w:lvl w:ilvl="0" w:tplc="7FC676A0">
      <w:start w:val="1"/>
      <w:numFmt w:val="decimal"/>
      <w:lvlText w:val="(%1)"/>
      <w:lvlJc w:val="left"/>
      <w:pPr>
        <w:ind w:left="1137"/>
      </w:pPr>
      <w:rPr>
        <w:rFonts w:hint="default"/>
        <w:b w:val="0"/>
        <w:i w:val="0"/>
        <w:strike w:val="0"/>
        <w:dstrike w:val="0"/>
        <w:color w:val="000000"/>
        <w:sz w:val="22"/>
        <w:szCs w:val="22"/>
        <w:u w:val="none" w:color="000000"/>
        <w:bdr w:val="none" w:sz="0" w:space="0" w:color="auto"/>
        <w:shd w:val="clear" w:color="auto" w:fill="auto"/>
        <w:vertAlign w:val="baseline"/>
      </w:rPr>
    </w:lvl>
    <w:lvl w:ilvl="1" w:tplc="8C5882DA">
      <w:start w:val="1"/>
      <w:numFmt w:val="lowerLetter"/>
      <w:lvlText w:val="%2"/>
      <w:lvlJc w:val="left"/>
      <w:pPr>
        <w:ind w:left="16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D81868">
      <w:start w:val="1"/>
      <w:numFmt w:val="lowerRoman"/>
      <w:lvlText w:val="%3"/>
      <w:lvlJc w:val="left"/>
      <w:pPr>
        <w:ind w:left="23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FC04EA">
      <w:start w:val="1"/>
      <w:numFmt w:val="decimal"/>
      <w:lvlText w:val="%4"/>
      <w:lvlJc w:val="left"/>
      <w:pPr>
        <w:ind w:left="30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16FDBC">
      <w:start w:val="1"/>
      <w:numFmt w:val="lowerLetter"/>
      <w:lvlText w:val="%5"/>
      <w:lvlJc w:val="left"/>
      <w:pPr>
        <w:ind w:left="38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68E4FE">
      <w:start w:val="1"/>
      <w:numFmt w:val="lowerRoman"/>
      <w:lvlText w:val="%6"/>
      <w:lvlJc w:val="left"/>
      <w:pPr>
        <w:ind w:left="45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A2B330">
      <w:start w:val="1"/>
      <w:numFmt w:val="decimal"/>
      <w:lvlText w:val="%7"/>
      <w:lvlJc w:val="left"/>
      <w:pPr>
        <w:ind w:left="52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AC2202">
      <w:start w:val="1"/>
      <w:numFmt w:val="lowerLetter"/>
      <w:lvlText w:val="%8"/>
      <w:lvlJc w:val="left"/>
      <w:pPr>
        <w:ind w:left="59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26AC2F0">
      <w:start w:val="1"/>
      <w:numFmt w:val="lowerRoman"/>
      <w:lvlText w:val="%9"/>
      <w:lvlJc w:val="left"/>
      <w:pPr>
        <w:ind w:left="6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55FF6EA3"/>
    <w:multiLevelType w:val="hybridMultilevel"/>
    <w:tmpl w:val="BE02F2A2"/>
    <w:lvl w:ilvl="0" w:tplc="CAC4711E">
      <w:start w:val="1"/>
      <w:numFmt w:val="lowerRoman"/>
      <w:lvlText w:val="(%1)"/>
      <w:lvlJc w:val="left"/>
      <w:pPr>
        <w:ind w:left="17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93D4AF78">
      <w:start w:val="1"/>
      <w:numFmt w:val="lowerLetter"/>
      <w:lvlText w:val="%2"/>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F6BC84">
      <w:start w:val="1"/>
      <w:numFmt w:val="lowerRoman"/>
      <w:lvlText w:val="%3"/>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E6949A">
      <w:start w:val="1"/>
      <w:numFmt w:val="decimal"/>
      <w:lvlText w:val="%4"/>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0CAFC6">
      <w:start w:val="1"/>
      <w:numFmt w:val="lowerLetter"/>
      <w:lvlText w:val="%5"/>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E263F0">
      <w:start w:val="1"/>
      <w:numFmt w:val="lowerRoman"/>
      <w:lvlText w:val="%6"/>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60B294">
      <w:start w:val="1"/>
      <w:numFmt w:val="decimal"/>
      <w:lvlText w:val="%7"/>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CCFA94">
      <w:start w:val="1"/>
      <w:numFmt w:val="lowerLetter"/>
      <w:lvlText w:val="%8"/>
      <w:lvlJc w:val="left"/>
      <w:pPr>
        <w:ind w:left="6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ECB8CC">
      <w:start w:val="1"/>
      <w:numFmt w:val="lowerRoman"/>
      <w:lvlText w:val="%9"/>
      <w:lvlJc w:val="left"/>
      <w:pPr>
        <w:ind w:left="7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57B51176"/>
    <w:multiLevelType w:val="hybridMultilevel"/>
    <w:tmpl w:val="89029C64"/>
    <w:lvl w:ilvl="0" w:tplc="52A04B9C">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3F9C96CC">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D96E061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62C734">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9ED77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EEA5C8">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7EE69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4A057C">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ACB7E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58CA0B79"/>
    <w:multiLevelType w:val="hybridMultilevel"/>
    <w:tmpl w:val="1A906460"/>
    <w:lvl w:ilvl="0" w:tplc="DF042038">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21A87060">
      <w:start w:val="1"/>
      <w:numFmt w:val="decimal"/>
      <w:lvlText w:val="(%2)"/>
      <w:lvlJc w:val="left"/>
      <w:pPr>
        <w:ind w:left="108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192E40F8">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828FE94">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7ADBD2">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6A4E7C">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24679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DEF2F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D4CC5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5AD84EDD"/>
    <w:multiLevelType w:val="hybridMultilevel"/>
    <w:tmpl w:val="B13252F8"/>
    <w:lvl w:ilvl="0" w:tplc="5A5AB44E">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60063B06">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B71E6B1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EC20F0">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CE220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5287B4">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E4987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0CAF6C">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EE09572">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5F754A34"/>
    <w:multiLevelType w:val="hybridMultilevel"/>
    <w:tmpl w:val="FC0607F0"/>
    <w:lvl w:ilvl="0" w:tplc="CC4AE256">
      <w:start w:val="1"/>
      <w:numFmt w:val="upperLetter"/>
      <w:lvlText w:val="(%1)"/>
      <w:lvlJc w:val="left"/>
      <w:pPr>
        <w:ind w:left="1996" w:hanging="360"/>
      </w:pPr>
      <w:rPr>
        <w:rFonts w:hint="default"/>
      </w:rPr>
    </w:lvl>
    <w:lvl w:ilvl="1" w:tplc="040C0019">
      <w:start w:val="1"/>
      <w:numFmt w:val="lowerLetter"/>
      <w:lvlText w:val="%2."/>
      <w:lvlJc w:val="left"/>
      <w:pPr>
        <w:ind w:left="2716" w:hanging="360"/>
      </w:pPr>
    </w:lvl>
    <w:lvl w:ilvl="2" w:tplc="040C001B" w:tentative="1">
      <w:start w:val="1"/>
      <w:numFmt w:val="lowerRoman"/>
      <w:lvlText w:val="%3."/>
      <w:lvlJc w:val="right"/>
      <w:pPr>
        <w:ind w:left="3436" w:hanging="180"/>
      </w:pPr>
    </w:lvl>
    <w:lvl w:ilvl="3" w:tplc="040C000F" w:tentative="1">
      <w:start w:val="1"/>
      <w:numFmt w:val="decimal"/>
      <w:lvlText w:val="%4."/>
      <w:lvlJc w:val="left"/>
      <w:pPr>
        <w:ind w:left="4156" w:hanging="360"/>
      </w:pPr>
    </w:lvl>
    <w:lvl w:ilvl="4" w:tplc="040C0019" w:tentative="1">
      <w:start w:val="1"/>
      <w:numFmt w:val="lowerLetter"/>
      <w:lvlText w:val="%5."/>
      <w:lvlJc w:val="left"/>
      <w:pPr>
        <w:ind w:left="4876" w:hanging="360"/>
      </w:pPr>
    </w:lvl>
    <w:lvl w:ilvl="5" w:tplc="040C001B" w:tentative="1">
      <w:start w:val="1"/>
      <w:numFmt w:val="lowerRoman"/>
      <w:lvlText w:val="%6."/>
      <w:lvlJc w:val="right"/>
      <w:pPr>
        <w:ind w:left="5596" w:hanging="180"/>
      </w:pPr>
    </w:lvl>
    <w:lvl w:ilvl="6" w:tplc="040C000F" w:tentative="1">
      <w:start w:val="1"/>
      <w:numFmt w:val="decimal"/>
      <w:lvlText w:val="%7."/>
      <w:lvlJc w:val="left"/>
      <w:pPr>
        <w:ind w:left="6316" w:hanging="360"/>
      </w:pPr>
    </w:lvl>
    <w:lvl w:ilvl="7" w:tplc="040C0019" w:tentative="1">
      <w:start w:val="1"/>
      <w:numFmt w:val="lowerLetter"/>
      <w:lvlText w:val="%8."/>
      <w:lvlJc w:val="left"/>
      <w:pPr>
        <w:ind w:left="7036" w:hanging="360"/>
      </w:pPr>
    </w:lvl>
    <w:lvl w:ilvl="8" w:tplc="040C001B" w:tentative="1">
      <w:start w:val="1"/>
      <w:numFmt w:val="lowerRoman"/>
      <w:lvlText w:val="%9."/>
      <w:lvlJc w:val="right"/>
      <w:pPr>
        <w:ind w:left="7756" w:hanging="180"/>
      </w:pPr>
    </w:lvl>
  </w:abstractNum>
  <w:abstractNum w:abstractNumId="51" w15:restartNumberingAfterBreak="0">
    <w:nsid w:val="608C31AA"/>
    <w:multiLevelType w:val="hybridMultilevel"/>
    <w:tmpl w:val="1DA6B56E"/>
    <w:lvl w:ilvl="0" w:tplc="5D4C8CE0">
      <w:start w:val="1"/>
      <w:numFmt w:val="lowerRoman"/>
      <w:lvlText w:val="(%1)"/>
      <w:lvlJc w:val="left"/>
      <w:pPr>
        <w:ind w:left="566"/>
      </w:pPr>
      <w:rPr>
        <w:rFonts w:hint="default"/>
        <w:b w:val="0"/>
        <w:i w:val="0"/>
        <w:strike w:val="0"/>
        <w:dstrike w:val="0"/>
        <w:color w:val="000000"/>
        <w:sz w:val="22"/>
        <w:szCs w:val="22"/>
        <w:u w:val="none" w:color="000000"/>
        <w:bdr w:val="none" w:sz="0" w:space="0" w:color="auto"/>
        <w:shd w:val="clear" w:color="auto" w:fill="auto"/>
        <w:vertAlign w:val="baseline"/>
      </w:rPr>
    </w:lvl>
    <w:lvl w:ilvl="1" w:tplc="9F3891FA">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AE1EC0">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8BC0BDA">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CA7FB8">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C049E1A">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E8D804">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588AA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CA8504">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61594CF8"/>
    <w:multiLevelType w:val="hybridMultilevel"/>
    <w:tmpl w:val="9BF6A4FC"/>
    <w:lvl w:ilvl="0" w:tplc="96E2F75E">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20672E4">
      <w:start w:val="1"/>
      <w:numFmt w:val="decimal"/>
      <w:lvlText w:val="(%2)"/>
      <w:lvlJc w:val="left"/>
      <w:pPr>
        <w:ind w:left="108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DD7A494A">
      <w:start w:val="1"/>
      <w:numFmt w:val="lowerRoman"/>
      <w:lvlText w:val="(%3)"/>
      <w:lvlJc w:val="left"/>
      <w:pPr>
        <w:ind w:left="17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3" w:tplc="92426BB0">
      <w:start w:val="1"/>
      <w:numFmt w:val="decimal"/>
      <w:lvlText w:val="%4"/>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927434">
      <w:start w:val="1"/>
      <w:numFmt w:val="lowerLetter"/>
      <w:lvlText w:val="%5"/>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C023F3E">
      <w:start w:val="1"/>
      <w:numFmt w:val="lowerRoman"/>
      <w:lvlText w:val="%6"/>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4203CC">
      <w:start w:val="1"/>
      <w:numFmt w:val="decimal"/>
      <w:lvlText w:val="%7"/>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8CFE72">
      <w:start w:val="1"/>
      <w:numFmt w:val="lowerLetter"/>
      <w:lvlText w:val="%8"/>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304BB6">
      <w:start w:val="1"/>
      <w:numFmt w:val="lowerRoman"/>
      <w:lvlText w:val="%9"/>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6B350EC1"/>
    <w:multiLevelType w:val="hybridMultilevel"/>
    <w:tmpl w:val="461ABE88"/>
    <w:lvl w:ilvl="0" w:tplc="D39A315C">
      <w:start w:val="1"/>
      <w:numFmt w:val="decimal"/>
      <w:lvlText w:val="(%1)"/>
      <w:lvlJc w:val="left"/>
      <w:pPr>
        <w:ind w:left="1132"/>
      </w:pPr>
      <w:rPr>
        <w:rFonts w:hint="default"/>
        <w:b/>
        <w:i w:val="0"/>
        <w:strike w:val="0"/>
        <w:dstrike w:val="0"/>
        <w:color w:val="000000"/>
        <w:sz w:val="22"/>
        <w:szCs w:val="22"/>
        <w:u w:val="none" w:color="000000"/>
        <w:bdr w:val="none" w:sz="0" w:space="0" w:color="auto"/>
        <w:shd w:val="clear" w:color="auto" w:fill="auto"/>
        <w:vertAlign w:val="baseline"/>
      </w:rPr>
    </w:lvl>
    <w:lvl w:ilvl="1" w:tplc="5D4C8CE0">
      <w:start w:val="1"/>
      <w:numFmt w:val="lowerRoman"/>
      <w:lvlText w:val="(%2)"/>
      <w:lvlJc w:val="left"/>
      <w:pPr>
        <w:ind w:left="1699"/>
      </w:pPr>
      <w:rPr>
        <w:rFonts w:hint="default"/>
        <w:b w:val="0"/>
        <w:i w:val="0"/>
        <w:strike w:val="0"/>
        <w:dstrike w:val="0"/>
        <w:color w:val="000000"/>
        <w:sz w:val="22"/>
        <w:szCs w:val="22"/>
        <w:u w:val="none" w:color="000000"/>
        <w:bdr w:val="none" w:sz="0" w:space="0" w:color="auto"/>
        <w:shd w:val="clear" w:color="auto" w:fill="auto"/>
        <w:vertAlign w:val="baseline"/>
      </w:rPr>
    </w:lvl>
    <w:lvl w:ilvl="2" w:tplc="8A2EADE6">
      <w:start w:val="1"/>
      <w:numFmt w:val="lowerRoman"/>
      <w:lvlText w:val="%3"/>
      <w:lvlJc w:val="left"/>
      <w:pPr>
        <w:ind w:left="22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FA3072">
      <w:start w:val="1"/>
      <w:numFmt w:val="decimal"/>
      <w:lvlText w:val="%4"/>
      <w:lvlJc w:val="left"/>
      <w:pPr>
        <w:ind w:left="2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84855E">
      <w:start w:val="1"/>
      <w:numFmt w:val="lowerLetter"/>
      <w:lvlText w:val="%5"/>
      <w:lvlJc w:val="left"/>
      <w:pPr>
        <w:ind w:left="3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22B418">
      <w:start w:val="1"/>
      <w:numFmt w:val="lowerRoman"/>
      <w:lvlText w:val="%6"/>
      <w:lvlJc w:val="left"/>
      <w:pPr>
        <w:ind w:left="4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74CFBE">
      <w:start w:val="1"/>
      <w:numFmt w:val="decimal"/>
      <w:lvlText w:val="%7"/>
      <w:lvlJc w:val="left"/>
      <w:pPr>
        <w:ind w:left="5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F8FC9A">
      <w:start w:val="1"/>
      <w:numFmt w:val="lowerLetter"/>
      <w:lvlText w:val="%8"/>
      <w:lvlJc w:val="left"/>
      <w:pPr>
        <w:ind w:left="5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C4D500">
      <w:start w:val="1"/>
      <w:numFmt w:val="lowerRoman"/>
      <w:lvlText w:val="%9"/>
      <w:lvlJc w:val="left"/>
      <w:pPr>
        <w:ind w:left="6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6BB969B5"/>
    <w:multiLevelType w:val="hybridMultilevel"/>
    <w:tmpl w:val="7666B068"/>
    <w:lvl w:ilvl="0" w:tplc="2ADA332E">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1ECA7904">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2242C8DA">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227C26">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98124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1E0C1C">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CAE0AA">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A4E96A">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F05E2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6FC70805"/>
    <w:multiLevelType w:val="hybridMultilevel"/>
    <w:tmpl w:val="CA8E2E78"/>
    <w:lvl w:ilvl="0" w:tplc="D39A315C">
      <w:start w:val="1"/>
      <w:numFmt w:val="decimal"/>
      <w:lvlText w:val="(%1)"/>
      <w:lvlJc w:val="left"/>
      <w:pPr>
        <w:ind w:left="1132"/>
      </w:pPr>
      <w:rPr>
        <w:rFonts w:hint="default"/>
        <w:b/>
        <w:i w:val="0"/>
        <w:strike w:val="0"/>
        <w:dstrike w:val="0"/>
        <w:color w:val="000000"/>
        <w:sz w:val="22"/>
        <w:szCs w:val="22"/>
        <w:u w:val="none" w:color="000000"/>
        <w:bdr w:val="none" w:sz="0" w:space="0" w:color="auto"/>
        <w:shd w:val="clear" w:color="auto" w:fill="auto"/>
        <w:vertAlign w:val="baseline"/>
      </w:rPr>
    </w:lvl>
    <w:lvl w:ilvl="1" w:tplc="5D4C8CE0">
      <w:start w:val="1"/>
      <w:numFmt w:val="lowerRoman"/>
      <w:lvlText w:val="(%2)"/>
      <w:lvlJc w:val="left"/>
      <w:pPr>
        <w:ind w:left="1699"/>
      </w:pPr>
      <w:rPr>
        <w:rFonts w:hint="default"/>
        <w:b w:val="0"/>
        <w:i w:val="0"/>
        <w:strike w:val="0"/>
        <w:dstrike w:val="0"/>
        <w:color w:val="000000"/>
        <w:sz w:val="22"/>
        <w:szCs w:val="22"/>
        <w:u w:val="none" w:color="000000"/>
        <w:bdr w:val="none" w:sz="0" w:space="0" w:color="auto"/>
        <w:shd w:val="clear" w:color="auto" w:fill="auto"/>
        <w:vertAlign w:val="baseline"/>
      </w:rPr>
    </w:lvl>
    <w:lvl w:ilvl="2" w:tplc="8A2EADE6">
      <w:start w:val="1"/>
      <w:numFmt w:val="lowerRoman"/>
      <w:lvlText w:val="%3"/>
      <w:lvlJc w:val="left"/>
      <w:pPr>
        <w:ind w:left="22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FA3072">
      <w:start w:val="1"/>
      <w:numFmt w:val="decimal"/>
      <w:lvlText w:val="%4"/>
      <w:lvlJc w:val="left"/>
      <w:pPr>
        <w:ind w:left="2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84855E">
      <w:start w:val="1"/>
      <w:numFmt w:val="lowerLetter"/>
      <w:lvlText w:val="%5"/>
      <w:lvlJc w:val="left"/>
      <w:pPr>
        <w:ind w:left="3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22B418">
      <w:start w:val="1"/>
      <w:numFmt w:val="lowerRoman"/>
      <w:lvlText w:val="%6"/>
      <w:lvlJc w:val="left"/>
      <w:pPr>
        <w:ind w:left="4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74CFBE">
      <w:start w:val="1"/>
      <w:numFmt w:val="decimal"/>
      <w:lvlText w:val="%7"/>
      <w:lvlJc w:val="left"/>
      <w:pPr>
        <w:ind w:left="5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F8FC9A">
      <w:start w:val="1"/>
      <w:numFmt w:val="lowerLetter"/>
      <w:lvlText w:val="%8"/>
      <w:lvlJc w:val="left"/>
      <w:pPr>
        <w:ind w:left="5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C4D500">
      <w:start w:val="1"/>
      <w:numFmt w:val="lowerRoman"/>
      <w:lvlText w:val="%9"/>
      <w:lvlJc w:val="left"/>
      <w:pPr>
        <w:ind w:left="6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72475B13"/>
    <w:multiLevelType w:val="hybridMultilevel"/>
    <w:tmpl w:val="8DD82876"/>
    <w:lvl w:ilvl="0" w:tplc="1D349DE8">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87B6DFF4">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CA0E373C">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2693F8">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4606C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48F6F4">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9845D4">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C825D4">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36C12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748A1D21"/>
    <w:multiLevelType w:val="hybridMultilevel"/>
    <w:tmpl w:val="27647ECC"/>
    <w:lvl w:ilvl="0" w:tplc="DC740280">
      <w:start w:val="3"/>
      <w:numFmt w:val="decimal"/>
      <w:lvlText w:val="(%1)"/>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00CF86">
      <w:start w:val="1"/>
      <w:numFmt w:val="lowerLetter"/>
      <w:lvlText w:val="(%2)"/>
      <w:lvlJc w:val="left"/>
      <w:pPr>
        <w:ind w:left="1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78C45E">
      <w:start w:val="1"/>
      <w:numFmt w:val="lowerLetter"/>
      <w:lvlText w:val="(%3)"/>
      <w:lvlJc w:val="left"/>
      <w:pPr>
        <w:ind w:left="1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B0FD10">
      <w:start w:val="1"/>
      <w:numFmt w:val="upperLetter"/>
      <w:lvlText w:val="(%4)"/>
      <w:lvlJc w:val="left"/>
      <w:pPr>
        <w:ind w:left="226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4" w:tplc="7442875E">
      <w:start w:val="1"/>
      <w:numFmt w:val="lowerLetter"/>
      <w:lvlText w:val="%5"/>
      <w:lvlJc w:val="left"/>
      <w:pPr>
        <w:ind w:left="27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248994">
      <w:start w:val="1"/>
      <w:numFmt w:val="lowerRoman"/>
      <w:lvlText w:val="%6"/>
      <w:lvlJc w:val="left"/>
      <w:pPr>
        <w:ind w:left="3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AA3A96">
      <w:start w:val="1"/>
      <w:numFmt w:val="decimal"/>
      <w:lvlText w:val="%7"/>
      <w:lvlJc w:val="left"/>
      <w:pPr>
        <w:ind w:left="4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B493AE">
      <w:start w:val="1"/>
      <w:numFmt w:val="lowerLetter"/>
      <w:lvlText w:val="%8"/>
      <w:lvlJc w:val="left"/>
      <w:pPr>
        <w:ind w:left="4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96F5FC">
      <w:start w:val="1"/>
      <w:numFmt w:val="lowerRoman"/>
      <w:lvlText w:val="%9"/>
      <w:lvlJc w:val="left"/>
      <w:pPr>
        <w:ind w:left="5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75144F99"/>
    <w:multiLevelType w:val="hybridMultilevel"/>
    <w:tmpl w:val="D43C82E2"/>
    <w:lvl w:ilvl="0" w:tplc="B0D69AE0">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1CC872B0">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830A989C">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CEF076">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7664B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32480C">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50F972">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3AA1DEA">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A2D52E">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7A3344EB"/>
    <w:multiLevelType w:val="hybridMultilevel"/>
    <w:tmpl w:val="2BCA6F86"/>
    <w:lvl w:ilvl="0" w:tplc="BC767AD2">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074A65E">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2CFE737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6CFFA0">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F68E1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648D18">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C2E9B9A">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1E0EFE">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1AAEBE">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7A4337B6"/>
    <w:multiLevelType w:val="hybridMultilevel"/>
    <w:tmpl w:val="ED9060FA"/>
    <w:lvl w:ilvl="0" w:tplc="57C6ADE0">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01AB016">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81CC13DC">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10161A">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3AD5B2">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F02E2E">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0402F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010B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2AD60E">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7ADA5BC9"/>
    <w:multiLevelType w:val="hybridMultilevel"/>
    <w:tmpl w:val="36DAB1DE"/>
    <w:lvl w:ilvl="0" w:tplc="031C9AD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74C288">
      <w:start w:val="1"/>
      <w:numFmt w:val="lowerLetter"/>
      <w:lvlText w:val="%2"/>
      <w:lvlJc w:val="left"/>
      <w:pPr>
        <w:ind w:left="9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527E24">
      <w:start w:val="1"/>
      <w:numFmt w:val="lowerRoman"/>
      <w:lvlText w:val="%3"/>
      <w:lvlJc w:val="left"/>
      <w:pPr>
        <w:ind w:left="1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845552">
      <w:start w:val="1"/>
      <w:numFmt w:val="upperLetter"/>
      <w:lvlText w:val="(%4)"/>
      <w:lvlJc w:val="left"/>
      <w:pPr>
        <w:ind w:left="226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4" w:tplc="6652D79E">
      <w:start w:val="1"/>
      <w:numFmt w:val="lowerLetter"/>
      <w:lvlText w:val="%5"/>
      <w:lvlJc w:val="left"/>
      <w:pPr>
        <w:ind w:left="27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2631E4">
      <w:start w:val="1"/>
      <w:numFmt w:val="lowerRoman"/>
      <w:lvlText w:val="%6"/>
      <w:lvlJc w:val="left"/>
      <w:pPr>
        <w:ind w:left="3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D863E2">
      <w:start w:val="1"/>
      <w:numFmt w:val="decimal"/>
      <w:lvlText w:val="%7"/>
      <w:lvlJc w:val="left"/>
      <w:pPr>
        <w:ind w:left="4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014B274">
      <w:start w:val="1"/>
      <w:numFmt w:val="lowerLetter"/>
      <w:lvlText w:val="%8"/>
      <w:lvlJc w:val="left"/>
      <w:pPr>
        <w:ind w:left="4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E45A56">
      <w:start w:val="1"/>
      <w:numFmt w:val="lowerRoman"/>
      <w:lvlText w:val="%9"/>
      <w:lvlJc w:val="left"/>
      <w:pPr>
        <w:ind w:left="5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7C9D6F3D"/>
    <w:multiLevelType w:val="hybridMultilevel"/>
    <w:tmpl w:val="27F43F88"/>
    <w:lvl w:ilvl="0" w:tplc="430ECA3E">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BBC29A20">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DDE06BE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EE11B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6264D6">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78E62C">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C448A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A6F6BE">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A2C110">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7D95016E"/>
    <w:multiLevelType w:val="hybridMultilevel"/>
    <w:tmpl w:val="115AF310"/>
    <w:lvl w:ilvl="0" w:tplc="40AEA284">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33B64F3A">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7C7E6F5E">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FA86C2">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7A815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DCA60E">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70739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FD0EB6A">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B8831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7E6E11E8"/>
    <w:multiLevelType w:val="hybridMultilevel"/>
    <w:tmpl w:val="4A4E207A"/>
    <w:lvl w:ilvl="0" w:tplc="317A9BEC">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523C24F8">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A9BE52F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4421E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DC33E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674D75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4AB3BC">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9656EE">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B06E70">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7EEE3F83"/>
    <w:multiLevelType w:val="hybridMultilevel"/>
    <w:tmpl w:val="73201D42"/>
    <w:lvl w:ilvl="0" w:tplc="0F1E599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9A62A8">
      <w:start w:val="1"/>
      <w:numFmt w:val="upperLetter"/>
      <w:lvlText w:val="(%2)"/>
      <w:lvlJc w:val="left"/>
      <w:pPr>
        <w:ind w:left="226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F8DCCE94">
      <w:start w:val="1"/>
      <w:numFmt w:val="lowerRoman"/>
      <w:lvlText w:val="%3"/>
      <w:lvlJc w:val="left"/>
      <w:pPr>
        <w:ind w:left="2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165E34">
      <w:start w:val="1"/>
      <w:numFmt w:val="decimal"/>
      <w:lvlText w:val="%4"/>
      <w:lvlJc w:val="left"/>
      <w:pPr>
        <w:ind w:left="3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0EEF2E">
      <w:start w:val="1"/>
      <w:numFmt w:val="lowerLetter"/>
      <w:lvlText w:val="%5"/>
      <w:lvlJc w:val="left"/>
      <w:pPr>
        <w:ind w:left="38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C43C5A">
      <w:start w:val="1"/>
      <w:numFmt w:val="lowerRoman"/>
      <w:lvlText w:val="%6"/>
      <w:lvlJc w:val="left"/>
      <w:pPr>
        <w:ind w:left="45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3A755A">
      <w:start w:val="1"/>
      <w:numFmt w:val="decimal"/>
      <w:lvlText w:val="%7"/>
      <w:lvlJc w:val="left"/>
      <w:pPr>
        <w:ind w:left="5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9C1144">
      <w:start w:val="1"/>
      <w:numFmt w:val="lowerLetter"/>
      <w:lvlText w:val="%8"/>
      <w:lvlJc w:val="left"/>
      <w:pPr>
        <w:ind w:left="60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7C058C">
      <w:start w:val="1"/>
      <w:numFmt w:val="lowerRoman"/>
      <w:lvlText w:val="%9"/>
      <w:lvlJc w:val="left"/>
      <w:pPr>
        <w:ind w:left="67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7F4F4B6D"/>
    <w:multiLevelType w:val="hybridMultilevel"/>
    <w:tmpl w:val="C5641E5C"/>
    <w:lvl w:ilvl="0" w:tplc="C5DE834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F0A7B8">
      <w:start w:val="1"/>
      <w:numFmt w:val="lowerLetter"/>
      <w:lvlText w:val="%2"/>
      <w:lvlJc w:val="left"/>
      <w:pPr>
        <w:ind w:left="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4C8CE0">
      <w:start w:val="1"/>
      <w:numFmt w:val="lowerRoman"/>
      <w:lvlText w:val="(%3)"/>
      <w:lvlJc w:val="left"/>
      <w:pPr>
        <w:ind w:left="1702"/>
      </w:pPr>
      <w:rPr>
        <w:rFonts w:hint="default"/>
        <w:b w:val="0"/>
        <w:i w:val="0"/>
        <w:strike w:val="0"/>
        <w:dstrike w:val="0"/>
        <w:color w:val="000000"/>
        <w:sz w:val="22"/>
        <w:szCs w:val="22"/>
        <w:u w:val="none" w:color="000000"/>
        <w:bdr w:val="none" w:sz="0" w:space="0" w:color="auto"/>
        <w:shd w:val="clear" w:color="auto" w:fill="auto"/>
        <w:vertAlign w:val="baseline"/>
      </w:rPr>
    </w:lvl>
    <w:lvl w:ilvl="3" w:tplc="4BE60BFE">
      <w:start w:val="1"/>
      <w:numFmt w:val="decimal"/>
      <w:lvlText w:val="%4"/>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5827A46">
      <w:start w:val="1"/>
      <w:numFmt w:val="lowerLetter"/>
      <w:lvlText w:val="%5"/>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6AFF46">
      <w:start w:val="1"/>
      <w:numFmt w:val="lowerRoman"/>
      <w:lvlText w:val="%6"/>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7100C60">
      <w:start w:val="1"/>
      <w:numFmt w:val="decimal"/>
      <w:lvlText w:val="%7"/>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4367F78">
      <w:start w:val="1"/>
      <w:numFmt w:val="lowerLetter"/>
      <w:lvlText w:val="%8"/>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E079A2">
      <w:start w:val="1"/>
      <w:numFmt w:val="lowerRoman"/>
      <w:lvlText w:val="%9"/>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7FA76FF1"/>
    <w:multiLevelType w:val="hybridMultilevel"/>
    <w:tmpl w:val="C22EDE52"/>
    <w:lvl w:ilvl="0" w:tplc="93F8007A">
      <w:start w:val="1"/>
      <w:numFmt w:val="decimal"/>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2564C46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82AB8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DC91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6AADA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C80C0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5A592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74796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B4B41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8"/>
  </w:num>
  <w:num w:numId="2">
    <w:abstractNumId w:val="49"/>
  </w:num>
  <w:num w:numId="3">
    <w:abstractNumId w:val="48"/>
  </w:num>
  <w:num w:numId="4">
    <w:abstractNumId w:val="3"/>
  </w:num>
  <w:num w:numId="5">
    <w:abstractNumId w:val="13"/>
  </w:num>
  <w:num w:numId="6">
    <w:abstractNumId w:val="64"/>
  </w:num>
  <w:num w:numId="7">
    <w:abstractNumId w:val="67"/>
  </w:num>
  <w:num w:numId="8">
    <w:abstractNumId w:val="11"/>
  </w:num>
  <w:num w:numId="9">
    <w:abstractNumId w:val="62"/>
  </w:num>
  <w:num w:numId="10">
    <w:abstractNumId w:val="59"/>
  </w:num>
  <w:num w:numId="11">
    <w:abstractNumId w:val="10"/>
  </w:num>
  <w:num w:numId="12">
    <w:abstractNumId w:val="9"/>
  </w:num>
  <w:num w:numId="13">
    <w:abstractNumId w:val="44"/>
  </w:num>
  <w:num w:numId="14">
    <w:abstractNumId w:val="42"/>
  </w:num>
  <w:num w:numId="15">
    <w:abstractNumId w:val="63"/>
  </w:num>
  <w:num w:numId="16">
    <w:abstractNumId w:val="56"/>
  </w:num>
  <w:num w:numId="17">
    <w:abstractNumId w:val="25"/>
  </w:num>
  <w:num w:numId="18">
    <w:abstractNumId w:val="5"/>
  </w:num>
  <w:num w:numId="19">
    <w:abstractNumId w:val="52"/>
  </w:num>
  <w:num w:numId="20">
    <w:abstractNumId w:val="54"/>
  </w:num>
  <w:num w:numId="21">
    <w:abstractNumId w:val="27"/>
  </w:num>
  <w:num w:numId="22">
    <w:abstractNumId w:val="58"/>
  </w:num>
  <w:num w:numId="23">
    <w:abstractNumId w:val="60"/>
  </w:num>
  <w:num w:numId="24">
    <w:abstractNumId w:val="37"/>
  </w:num>
  <w:num w:numId="25">
    <w:abstractNumId w:val="0"/>
  </w:num>
  <w:num w:numId="26">
    <w:abstractNumId w:val="47"/>
  </w:num>
  <w:num w:numId="27">
    <w:abstractNumId w:val="36"/>
  </w:num>
  <w:num w:numId="28">
    <w:abstractNumId w:val="15"/>
  </w:num>
  <w:num w:numId="29">
    <w:abstractNumId w:val="41"/>
  </w:num>
  <w:num w:numId="30">
    <w:abstractNumId w:val="16"/>
  </w:num>
  <w:num w:numId="31">
    <w:abstractNumId w:val="12"/>
  </w:num>
  <w:num w:numId="32">
    <w:abstractNumId w:val="20"/>
  </w:num>
  <w:num w:numId="33">
    <w:abstractNumId w:val="14"/>
  </w:num>
  <w:num w:numId="34">
    <w:abstractNumId w:val="46"/>
  </w:num>
  <w:num w:numId="35">
    <w:abstractNumId w:val="65"/>
  </w:num>
  <w:num w:numId="36">
    <w:abstractNumId w:val="2"/>
  </w:num>
  <w:num w:numId="37">
    <w:abstractNumId w:val="22"/>
  </w:num>
  <w:num w:numId="38">
    <w:abstractNumId w:val="23"/>
  </w:num>
  <w:num w:numId="39">
    <w:abstractNumId w:val="21"/>
  </w:num>
  <w:num w:numId="40">
    <w:abstractNumId w:val="33"/>
  </w:num>
  <w:num w:numId="41">
    <w:abstractNumId w:val="18"/>
  </w:num>
  <w:num w:numId="42">
    <w:abstractNumId w:val="17"/>
  </w:num>
  <w:num w:numId="43">
    <w:abstractNumId w:val="19"/>
  </w:num>
  <w:num w:numId="44">
    <w:abstractNumId w:val="35"/>
  </w:num>
  <w:num w:numId="45">
    <w:abstractNumId w:val="31"/>
  </w:num>
  <w:num w:numId="46">
    <w:abstractNumId w:val="43"/>
  </w:num>
  <w:num w:numId="47">
    <w:abstractNumId w:val="66"/>
  </w:num>
  <w:num w:numId="48">
    <w:abstractNumId w:val="57"/>
  </w:num>
  <w:num w:numId="49">
    <w:abstractNumId w:val="61"/>
  </w:num>
  <w:num w:numId="50">
    <w:abstractNumId w:val="30"/>
  </w:num>
  <w:num w:numId="51">
    <w:abstractNumId w:val="8"/>
  </w:num>
  <w:num w:numId="52">
    <w:abstractNumId w:val="45"/>
  </w:num>
  <w:num w:numId="53">
    <w:abstractNumId w:val="29"/>
  </w:num>
  <w:num w:numId="54">
    <w:abstractNumId w:val="26"/>
  </w:num>
  <w:num w:numId="55">
    <w:abstractNumId w:val="39"/>
  </w:num>
  <w:num w:numId="56">
    <w:abstractNumId w:val="53"/>
  </w:num>
  <w:num w:numId="57">
    <w:abstractNumId w:val="55"/>
  </w:num>
  <w:num w:numId="58">
    <w:abstractNumId w:val="6"/>
  </w:num>
  <w:num w:numId="59">
    <w:abstractNumId w:val="51"/>
  </w:num>
  <w:num w:numId="60">
    <w:abstractNumId w:val="4"/>
  </w:num>
  <w:num w:numId="61">
    <w:abstractNumId w:val="32"/>
  </w:num>
  <w:num w:numId="62">
    <w:abstractNumId w:val="1"/>
  </w:num>
  <w:num w:numId="63">
    <w:abstractNumId w:val="28"/>
  </w:num>
  <w:num w:numId="64">
    <w:abstractNumId w:val="34"/>
  </w:num>
  <w:num w:numId="65">
    <w:abstractNumId w:val="50"/>
  </w:num>
  <w:num w:numId="66">
    <w:abstractNumId w:val="7"/>
  </w:num>
  <w:num w:numId="67">
    <w:abstractNumId w:val="40"/>
  </w:num>
  <w:num w:numId="68">
    <w:abstractNumId w:val="2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2B4"/>
    <w:rsid w:val="00000221"/>
    <w:rsid w:val="00000F14"/>
    <w:rsid w:val="00004E6E"/>
    <w:rsid w:val="00010D8D"/>
    <w:rsid w:val="0001131C"/>
    <w:rsid w:val="0001463F"/>
    <w:rsid w:val="0001530A"/>
    <w:rsid w:val="00015604"/>
    <w:rsid w:val="000200C2"/>
    <w:rsid w:val="00020F34"/>
    <w:rsid w:val="00024065"/>
    <w:rsid w:val="000244EB"/>
    <w:rsid w:val="00027E51"/>
    <w:rsid w:val="0003663C"/>
    <w:rsid w:val="000438F9"/>
    <w:rsid w:val="00043A41"/>
    <w:rsid w:val="00053732"/>
    <w:rsid w:val="000543AF"/>
    <w:rsid w:val="000544EC"/>
    <w:rsid w:val="00054F80"/>
    <w:rsid w:val="00056487"/>
    <w:rsid w:val="00062664"/>
    <w:rsid w:val="00062A3D"/>
    <w:rsid w:val="000659B9"/>
    <w:rsid w:val="00066CB5"/>
    <w:rsid w:val="00074122"/>
    <w:rsid w:val="000749D1"/>
    <w:rsid w:val="000867D5"/>
    <w:rsid w:val="00087DF5"/>
    <w:rsid w:val="00095F46"/>
    <w:rsid w:val="00096AA2"/>
    <w:rsid w:val="000A0FF5"/>
    <w:rsid w:val="000A1414"/>
    <w:rsid w:val="000A2BB4"/>
    <w:rsid w:val="000A34C9"/>
    <w:rsid w:val="000A4450"/>
    <w:rsid w:val="000B064F"/>
    <w:rsid w:val="000D6327"/>
    <w:rsid w:val="000E04CD"/>
    <w:rsid w:val="000E3CCD"/>
    <w:rsid w:val="000E4608"/>
    <w:rsid w:val="000E75C4"/>
    <w:rsid w:val="000E7781"/>
    <w:rsid w:val="000F0083"/>
    <w:rsid w:val="000F158A"/>
    <w:rsid w:val="000F16B3"/>
    <w:rsid w:val="001002BE"/>
    <w:rsid w:val="00101587"/>
    <w:rsid w:val="00112E50"/>
    <w:rsid w:val="00117FF4"/>
    <w:rsid w:val="001235EA"/>
    <w:rsid w:val="001277FF"/>
    <w:rsid w:val="00127EDC"/>
    <w:rsid w:val="00131427"/>
    <w:rsid w:val="0013523C"/>
    <w:rsid w:val="00144E1F"/>
    <w:rsid w:val="001477C5"/>
    <w:rsid w:val="0015569C"/>
    <w:rsid w:val="00171FBB"/>
    <w:rsid w:val="00172233"/>
    <w:rsid w:val="001745A6"/>
    <w:rsid w:val="00177BD4"/>
    <w:rsid w:val="001814CC"/>
    <w:rsid w:val="001820A7"/>
    <w:rsid w:val="00183D62"/>
    <w:rsid w:val="001936C0"/>
    <w:rsid w:val="001A475F"/>
    <w:rsid w:val="001A5511"/>
    <w:rsid w:val="001B027B"/>
    <w:rsid w:val="001B6558"/>
    <w:rsid w:val="001B6E45"/>
    <w:rsid w:val="001C52BC"/>
    <w:rsid w:val="001C72B4"/>
    <w:rsid w:val="001C7F9F"/>
    <w:rsid w:val="001D2084"/>
    <w:rsid w:val="001D7D64"/>
    <w:rsid w:val="001D7F45"/>
    <w:rsid w:val="001E15AD"/>
    <w:rsid w:val="001F0563"/>
    <w:rsid w:val="001F6457"/>
    <w:rsid w:val="00203EB1"/>
    <w:rsid w:val="002057CF"/>
    <w:rsid w:val="0021053D"/>
    <w:rsid w:val="002159E5"/>
    <w:rsid w:val="00215B01"/>
    <w:rsid w:val="002323C0"/>
    <w:rsid w:val="00232DA4"/>
    <w:rsid w:val="0023606F"/>
    <w:rsid w:val="00237723"/>
    <w:rsid w:val="0024185A"/>
    <w:rsid w:val="00251FFD"/>
    <w:rsid w:val="00254B72"/>
    <w:rsid w:val="00276158"/>
    <w:rsid w:val="00277409"/>
    <w:rsid w:val="00280F12"/>
    <w:rsid w:val="00296B45"/>
    <w:rsid w:val="002979D1"/>
    <w:rsid w:val="002B067D"/>
    <w:rsid w:val="002B5AF1"/>
    <w:rsid w:val="002C00A2"/>
    <w:rsid w:val="002C1607"/>
    <w:rsid w:val="002C3965"/>
    <w:rsid w:val="002C454B"/>
    <w:rsid w:val="002C4E69"/>
    <w:rsid w:val="002C64BB"/>
    <w:rsid w:val="002D009D"/>
    <w:rsid w:val="002D2384"/>
    <w:rsid w:val="002D293D"/>
    <w:rsid w:val="002E0E60"/>
    <w:rsid w:val="002E4AA0"/>
    <w:rsid w:val="002E4F07"/>
    <w:rsid w:val="002E5736"/>
    <w:rsid w:val="002E6A4A"/>
    <w:rsid w:val="002F473F"/>
    <w:rsid w:val="002F7403"/>
    <w:rsid w:val="00303937"/>
    <w:rsid w:val="003045DE"/>
    <w:rsid w:val="0033087B"/>
    <w:rsid w:val="003318DD"/>
    <w:rsid w:val="0033795D"/>
    <w:rsid w:val="00347303"/>
    <w:rsid w:val="00353BC6"/>
    <w:rsid w:val="003547AB"/>
    <w:rsid w:val="00354A8A"/>
    <w:rsid w:val="00354D6C"/>
    <w:rsid w:val="0035755F"/>
    <w:rsid w:val="003610CD"/>
    <w:rsid w:val="00361191"/>
    <w:rsid w:val="00363B33"/>
    <w:rsid w:val="00365ABD"/>
    <w:rsid w:val="00365E0F"/>
    <w:rsid w:val="003716E0"/>
    <w:rsid w:val="00373527"/>
    <w:rsid w:val="0037391C"/>
    <w:rsid w:val="00375A86"/>
    <w:rsid w:val="00375F52"/>
    <w:rsid w:val="0038417F"/>
    <w:rsid w:val="00384472"/>
    <w:rsid w:val="0039410F"/>
    <w:rsid w:val="00396FE0"/>
    <w:rsid w:val="00397C8C"/>
    <w:rsid w:val="003A18BA"/>
    <w:rsid w:val="003B2D93"/>
    <w:rsid w:val="003B52EA"/>
    <w:rsid w:val="003B7C6E"/>
    <w:rsid w:val="003C3A04"/>
    <w:rsid w:val="003C6960"/>
    <w:rsid w:val="003C7B0A"/>
    <w:rsid w:val="003D6CF9"/>
    <w:rsid w:val="003D73DF"/>
    <w:rsid w:val="003D7F91"/>
    <w:rsid w:val="003E3732"/>
    <w:rsid w:val="003F3479"/>
    <w:rsid w:val="00402131"/>
    <w:rsid w:val="00405EFE"/>
    <w:rsid w:val="00407ECE"/>
    <w:rsid w:val="00421770"/>
    <w:rsid w:val="004312AD"/>
    <w:rsid w:val="004338EC"/>
    <w:rsid w:val="00434D34"/>
    <w:rsid w:val="00435CB9"/>
    <w:rsid w:val="00441B5E"/>
    <w:rsid w:val="00450631"/>
    <w:rsid w:val="0045232D"/>
    <w:rsid w:val="00460F77"/>
    <w:rsid w:val="004618D5"/>
    <w:rsid w:val="00463A9C"/>
    <w:rsid w:val="004707CD"/>
    <w:rsid w:val="00474D97"/>
    <w:rsid w:val="00476ACD"/>
    <w:rsid w:val="00480CAD"/>
    <w:rsid w:val="00482521"/>
    <w:rsid w:val="00483B79"/>
    <w:rsid w:val="00490236"/>
    <w:rsid w:val="004A2051"/>
    <w:rsid w:val="004A5A2E"/>
    <w:rsid w:val="004B1624"/>
    <w:rsid w:val="004B3A82"/>
    <w:rsid w:val="004C28E8"/>
    <w:rsid w:val="004C2BFB"/>
    <w:rsid w:val="004D1A96"/>
    <w:rsid w:val="004D4854"/>
    <w:rsid w:val="004D58F5"/>
    <w:rsid w:val="004D7B2A"/>
    <w:rsid w:val="004E6293"/>
    <w:rsid w:val="005015F2"/>
    <w:rsid w:val="00506E89"/>
    <w:rsid w:val="00513C81"/>
    <w:rsid w:val="00515E6B"/>
    <w:rsid w:val="0052233B"/>
    <w:rsid w:val="00523C84"/>
    <w:rsid w:val="00525113"/>
    <w:rsid w:val="005401D9"/>
    <w:rsid w:val="00540D3C"/>
    <w:rsid w:val="00540FBA"/>
    <w:rsid w:val="005544EF"/>
    <w:rsid w:val="00554E09"/>
    <w:rsid w:val="00557793"/>
    <w:rsid w:val="00561775"/>
    <w:rsid w:val="00566AB3"/>
    <w:rsid w:val="00572E89"/>
    <w:rsid w:val="00574F38"/>
    <w:rsid w:val="005773FD"/>
    <w:rsid w:val="00580FD1"/>
    <w:rsid w:val="00581200"/>
    <w:rsid w:val="0058171F"/>
    <w:rsid w:val="00582F08"/>
    <w:rsid w:val="0058515D"/>
    <w:rsid w:val="0058600B"/>
    <w:rsid w:val="005A4975"/>
    <w:rsid w:val="005C2C3F"/>
    <w:rsid w:val="005C311C"/>
    <w:rsid w:val="005C4655"/>
    <w:rsid w:val="005D0645"/>
    <w:rsid w:val="005D32B1"/>
    <w:rsid w:val="005D40C2"/>
    <w:rsid w:val="005D6662"/>
    <w:rsid w:val="005E230F"/>
    <w:rsid w:val="005E2403"/>
    <w:rsid w:val="005E4103"/>
    <w:rsid w:val="005F14D2"/>
    <w:rsid w:val="005F2B0B"/>
    <w:rsid w:val="005F72FB"/>
    <w:rsid w:val="006139C1"/>
    <w:rsid w:val="00614E66"/>
    <w:rsid w:val="00617E47"/>
    <w:rsid w:val="006211E7"/>
    <w:rsid w:val="00622B0C"/>
    <w:rsid w:val="0062372B"/>
    <w:rsid w:val="00623B86"/>
    <w:rsid w:val="006267CF"/>
    <w:rsid w:val="00632862"/>
    <w:rsid w:val="0065096F"/>
    <w:rsid w:val="00652119"/>
    <w:rsid w:val="00660C0E"/>
    <w:rsid w:val="00662F55"/>
    <w:rsid w:val="00667E14"/>
    <w:rsid w:val="00670102"/>
    <w:rsid w:val="00671921"/>
    <w:rsid w:val="00682755"/>
    <w:rsid w:val="00683633"/>
    <w:rsid w:val="006925CC"/>
    <w:rsid w:val="00692ED7"/>
    <w:rsid w:val="00694CCA"/>
    <w:rsid w:val="00696435"/>
    <w:rsid w:val="00697405"/>
    <w:rsid w:val="006A00B2"/>
    <w:rsid w:val="006A23C8"/>
    <w:rsid w:val="006A2E12"/>
    <w:rsid w:val="006A7387"/>
    <w:rsid w:val="006B1E8D"/>
    <w:rsid w:val="006B619B"/>
    <w:rsid w:val="006B776D"/>
    <w:rsid w:val="006C0D75"/>
    <w:rsid w:val="006C4397"/>
    <w:rsid w:val="006C68CB"/>
    <w:rsid w:val="006C7364"/>
    <w:rsid w:val="006D11A9"/>
    <w:rsid w:val="006D3ABE"/>
    <w:rsid w:val="006D3B7E"/>
    <w:rsid w:val="006E4FBA"/>
    <w:rsid w:val="006E7D0B"/>
    <w:rsid w:val="006F092A"/>
    <w:rsid w:val="006F2551"/>
    <w:rsid w:val="006F5634"/>
    <w:rsid w:val="00705331"/>
    <w:rsid w:val="007115D0"/>
    <w:rsid w:val="007139F8"/>
    <w:rsid w:val="0071546A"/>
    <w:rsid w:val="007217A4"/>
    <w:rsid w:val="00726995"/>
    <w:rsid w:val="00735807"/>
    <w:rsid w:val="00740F41"/>
    <w:rsid w:val="00743280"/>
    <w:rsid w:val="00745D90"/>
    <w:rsid w:val="00745E1E"/>
    <w:rsid w:val="00750035"/>
    <w:rsid w:val="007525A8"/>
    <w:rsid w:val="00754A07"/>
    <w:rsid w:val="007616ED"/>
    <w:rsid w:val="00765201"/>
    <w:rsid w:val="007718EC"/>
    <w:rsid w:val="00786F09"/>
    <w:rsid w:val="00790D3A"/>
    <w:rsid w:val="00791114"/>
    <w:rsid w:val="00792237"/>
    <w:rsid w:val="007A18B6"/>
    <w:rsid w:val="007A1F43"/>
    <w:rsid w:val="007A7C13"/>
    <w:rsid w:val="007B2705"/>
    <w:rsid w:val="007B283D"/>
    <w:rsid w:val="007B3F0E"/>
    <w:rsid w:val="007B5C09"/>
    <w:rsid w:val="007B7250"/>
    <w:rsid w:val="007B727D"/>
    <w:rsid w:val="007C650C"/>
    <w:rsid w:val="007E298C"/>
    <w:rsid w:val="007E3FCB"/>
    <w:rsid w:val="007E41EF"/>
    <w:rsid w:val="007F0901"/>
    <w:rsid w:val="00801DEC"/>
    <w:rsid w:val="00804A9D"/>
    <w:rsid w:val="008127CD"/>
    <w:rsid w:val="00815D91"/>
    <w:rsid w:val="0081761B"/>
    <w:rsid w:val="008203AA"/>
    <w:rsid w:val="00820DEE"/>
    <w:rsid w:val="00824DDB"/>
    <w:rsid w:val="0082501C"/>
    <w:rsid w:val="00830E46"/>
    <w:rsid w:val="00835506"/>
    <w:rsid w:val="00836DC2"/>
    <w:rsid w:val="0084133B"/>
    <w:rsid w:val="00846898"/>
    <w:rsid w:val="00854AA4"/>
    <w:rsid w:val="00856791"/>
    <w:rsid w:val="00865B53"/>
    <w:rsid w:val="0087581F"/>
    <w:rsid w:val="00882791"/>
    <w:rsid w:val="008829DA"/>
    <w:rsid w:val="00892F14"/>
    <w:rsid w:val="00894406"/>
    <w:rsid w:val="00894AA7"/>
    <w:rsid w:val="00896906"/>
    <w:rsid w:val="008A2023"/>
    <w:rsid w:val="008A53BB"/>
    <w:rsid w:val="008A5CDD"/>
    <w:rsid w:val="008B0084"/>
    <w:rsid w:val="008B29E0"/>
    <w:rsid w:val="008B6502"/>
    <w:rsid w:val="008C7BA1"/>
    <w:rsid w:val="008D0915"/>
    <w:rsid w:val="008D1F9D"/>
    <w:rsid w:val="008E2EC4"/>
    <w:rsid w:val="00900DE3"/>
    <w:rsid w:val="00902E9E"/>
    <w:rsid w:val="0090588E"/>
    <w:rsid w:val="009101F3"/>
    <w:rsid w:val="00911012"/>
    <w:rsid w:val="009140FA"/>
    <w:rsid w:val="009309E7"/>
    <w:rsid w:val="00930A47"/>
    <w:rsid w:val="00934A11"/>
    <w:rsid w:val="009357BF"/>
    <w:rsid w:val="00935AEF"/>
    <w:rsid w:val="00942CB8"/>
    <w:rsid w:val="00955F1F"/>
    <w:rsid w:val="009617CB"/>
    <w:rsid w:val="00961D42"/>
    <w:rsid w:val="00967298"/>
    <w:rsid w:val="0097277D"/>
    <w:rsid w:val="00972FC4"/>
    <w:rsid w:val="0097485D"/>
    <w:rsid w:val="00975BF6"/>
    <w:rsid w:val="009763F6"/>
    <w:rsid w:val="0098417E"/>
    <w:rsid w:val="0098684A"/>
    <w:rsid w:val="00987BC5"/>
    <w:rsid w:val="00987E41"/>
    <w:rsid w:val="0099037E"/>
    <w:rsid w:val="009A066F"/>
    <w:rsid w:val="009A2D36"/>
    <w:rsid w:val="009B107C"/>
    <w:rsid w:val="009C0629"/>
    <w:rsid w:val="009C185A"/>
    <w:rsid w:val="009C21BA"/>
    <w:rsid w:val="009E56B7"/>
    <w:rsid w:val="009E690C"/>
    <w:rsid w:val="009E7A0A"/>
    <w:rsid w:val="00A0475D"/>
    <w:rsid w:val="00A04A71"/>
    <w:rsid w:val="00A12421"/>
    <w:rsid w:val="00A129C5"/>
    <w:rsid w:val="00A13E78"/>
    <w:rsid w:val="00A25281"/>
    <w:rsid w:val="00A268B0"/>
    <w:rsid w:val="00A26DF5"/>
    <w:rsid w:val="00A32A09"/>
    <w:rsid w:val="00A32B61"/>
    <w:rsid w:val="00A35B2B"/>
    <w:rsid w:val="00A3712F"/>
    <w:rsid w:val="00A40720"/>
    <w:rsid w:val="00A40D49"/>
    <w:rsid w:val="00A529EE"/>
    <w:rsid w:val="00A53545"/>
    <w:rsid w:val="00A54EA2"/>
    <w:rsid w:val="00A55E8C"/>
    <w:rsid w:val="00A569DC"/>
    <w:rsid w:val="00A67310"/>
    <w:rsid w:val="00A70ECF"/>
    <w:rsid w:val="00A727CA"/>
    <w:rsid w:val="00A84E7E"/>
    <w:rsid w:val="00A86C7B"/>
    <w:rsid w:val="00A90730"/>
    <w:rsid w:val="00A922E1"/>
    <w:rsid w:val="00AA0293"/>
    <w:rsid w:val="00AA0F03"/>
    <w:rsid w:val="00AA4B05"/>
    <w:rsid w:val="00AC2ADD"/>
    <w:rsid w:val="00AC6DE5"/>
    <w:rsid w:val="00AD7D7D"/>
    <w:rsid w:val="00AF0146"/>
    <w:rsid w:val="00AF0E6A"/>
    <w:rsid w:val="00AF762F"/>
    <w:rsid w:val="00B010E3"/>
    <w:rsid w:val="00B01F14"/>
    <w:rsid w:val="00B13EBD"/>
    <w:rsid w:val="00B13F54"/>
    <w:rsid w:val="00B16DB8"/>
    <w:rsid w:val="00B21C8F"/>
    <w:rsid w:val="00B32C22"/>
    <w:rsid w:val="00B32FA7"/>
    <w:rsid w:val="00B35843"/>
    <w:rsid w:val="00B368B4"/>
    <w:rsid w:val="00B36C67"/>
    <w:rsid w:val="00B41465"/>
    <w:rsid w:val="00B57E14"/>
    <w:rsid w:val="00B605E4"/>
    <w:rsid w:val="00B64BEF"/>
    <w:rsid w:val="00B70F88"/>
    <w:rsid w:val="00B760BE"/>
    <w:rsid w:val="00B76650"/>
    <w:rsid w:val="00B83312"/>
    <w:rsid w:val="00B92535"/>
    <w:rsid w:val="00B95F7E"/>
    <w:rsid w:val="00BA1B89"/>
    <w:rsid w:val="00BA6021"/>
    <w:rsid w:val="00BA7E7F"/>
    <w:rsid w:val="00BB3F83"/>
    <w:rsid w:val="00BB7FAA"/>
    <w:rsid w:val="00BC219E"/>
    <w:rsid w:val="00BD2E83"/>
    <w:rsid w:val="00BE0B84"/>
    <w:rsid w:val="00BE69DE"/>
    <w:rsid w:val="00BE7959"/>
    <w:rsid w:val="00BF1599"/>
    <w:rsid w:val="00BF35B4"/>
    <w:rsid w:val="00BF5303"/>
    <w:rsid w:val="00BF6232"/>
    <w:rsid w:val="00C016F9"/>
    <w:rsid w:val="00C07D6A"/>
    <w:rsid w:val="00C11489"/>
    <w:rsid w:val="00C11DE5"/>
    <w:rsid w:val="00C22ABD"/>
    <w:rsid w:val="00C36F67"/>
    <w:rsid w:val="00C45A52"/>
    <w:rsid w:val="00C51FC4"/>
    <w:rsid w:val="00C52BEB"/>
    <w:rsid w:val="00C5735D"/>
    <w:rsid w:val="00C60435"/>
    <w:rsid w:val="00C609F9"/>
    <w:rsid w:val="00C60DB2"/>
    <w:rsid w:val="00C63A01"/>
    <w:rsid w:val="00C64A74"/>
    <w:rsid w:val="00C7161F"/>
    <w:rsid w:val="00C750EC"/>
    <w:rsid w:val="00C82FF8"/>
    <w:rsid w:val="00C921B1"/>
    <w:rsid w:val="00C93B8B"/>
    <w:rsid w:val="00C96832"/>
    <w:rsid w:val="00CA1E65"/>
    <w:rsid w:val="00CA1FB4"/>
    <w:rsid w:val="00CA4C7B"/>
    <w:rsid w:val="00CB0D7E"/>
    <w:rsid w:val="00CB4D66"/>
    <w:rsid w:val="00CB5AA8"/>
    <w:rsid w:val="00CB79F4"/>
    <w:rsid w:val="00CC107E"/>
    <w:rsid w:val="00CC301D"/>
    <w:rsid w:val="00CD398F"/>
    <w:rsid w:val="00CD5C57"/>
    <w:rsid w:val="00CE7E3C"/>
    <w:rsid w:val="00CF3738"/>
    <w:rsid w:val="00CF468B"/>
    <w:rsid w:val="00CF4A1E"/>
    <w:rsid w:val="00D15091"/>
    <w:rsid w:val="00D15268"/>
    <w:rsid w:val="00D20BA3"/>
    <w:rsid w:val="00D20EEF"/>
    <w:rsid w:val="00D218AB"/>
    <w:rsid w:val="00D2434B"/>
    <w:rsid w:val="00D256A1"/>
    <w:rsid w:val="00D32B49"/>
    <w:rsid w:val="00D37522"/>
    <w:rsid w:val="00D42078"/>
    <w:rsid w:val="00D42EDB"/>
    <w:rsid w:val="00D44F57"/>
    <w:rsid w:val="00D54671"/>
    <w:rsid w:val="00D55B3D"/>
    <w:rsid w:val="00D61E08"/>
    <w:rsid w:val="00D71568"/>
    <w:rsid w:val="00D71D0B"/>
    <w:rsid w:val="00D71D40"/>
    <w:rsid w:val="00D76F2F"/>
    <w:rsid w:val="00D77113"/>
    <w:rsid w:val="00D77249"/>
    <w:rsid w:val="00D77654"/>
    <w:rsid w:val="00D8363D"/>
    <w:rsid w:val="00D93928"/>
    <w:rsid w:val="00D969CA"/>
    <w:rsid w:val="00D96FC4"/>
    <w:rsid w:val="00DA776D"/>
    <w:rsid w:val="00DB49E2"/>
    <w:rsid w:val="00DB5117"/>
    <w:rsid w:val="00DB69F7"/>
    <w:rsid w:val="00DD0AC0"/>
    <w:rsid w:val="00DD27E3"/>
    <w:rsid w:val="00DD2DBB"/>
    <w:rsid w:val="00DE7391"/>
    <w:rsid w:val="00DF0313"/>
    <w:rsid w:val="00DF087D"/>
    <w:rsid w:val="00DF2743"/>
    <w:rsid w:val="00DF68F0"/>
    <w:rsid w:val="00E0026D"/>
    <w:rsid w:val="00E029B4"/>
    <w:rsid w:val="00E02B13"/>
    <w:rsid w:val="00E03A96"/>
    <w:rsid w:val="00E062F5"/>
    <w:rsid w:val="00E1518A"/>
    <w:rsid w:val="00E27255"/>
    <w:rsid w:val="00E3512F"/>
    <w:rsid w:val="00E365DE"/>
    <w:rsid w:val="00E44A8F"/>
    <w:rsid w:val="00E478A1"/>
    <w:rsid w:val="00E5611B"/>
    <w:rsid w:val="00E63ACF"/>
    <w:rsid w:val="00E66851"/>
    <w:rsid w:val="00E71E01"/>
    <w:rsid w:val="00E7235D"/>
    <w:rsid w:val="00E739FB"/>
    <w:rsid w:val="00E74678"/>
    <w:rsid w:val="00E77378"/>
    <w:rsid w:val="00E801A3"/>
    <w:rsid w:val="00E8383F"/>
    <w:rsid w:val="00E85F6E"/>
    <w:rsid w:val="00E95436"/>
    <w:rsid w:val="00EA3428"/>
    <w:rsid w:val="00EA795A"/>
    <w:rsid w:val="00EB0A1F"/>
    <w:rsid w:val="00EB2715"/>
    <w:rsid w:val="00EB6A6C"/>
    <w:rsid w:val="00EC5F57"/>
    <w:rsid w:val="00ED30B8"/>
    <w:rsid w:val="00ED593C"/>
    <w:rsid w:val="00ED6F27"/>
    <w:rsid w:val="00EE2CB3"/>
    <w:rsid w:val="00EE2D7A"/>
    <w:rsid w:val="00EE3717"/>
    <w:rsid w:val="00EE6163"/>
    <w:rsid w:val="00EF15BF"/>
    <w:rsid w:val="00F02D19"/>
    <w:rsid w:val="00F03579"/>
    <w:rsid w:val="00F154CA"/>
    <w:rsid w:val="00F1766D"/>
    <w:rsid w:val="00F2170F"/>
    <w:rsid w:val="00F2275D"/>
    <w:rsid w:val="00F23283"/>
    <w:rsid w:val="00F34DBB"/>
    <w:rsid w:val="00F35B59"/>
    <w:rsid w:val="00F36805"/>
    <w:rsid w:val="00F3707F"/>
    <w:rsid w:val="00F415FB"/>
    <w:rsid w:val="00F4724C"/>
    <w:rsid w:val="00F50F48"/>
    <w:rsid w:val="00F52309"/>
    <w:rsid w:val="00F52DCC"/>
    <w:rsid w:val="00F5554A"/>
    <w:rsid w:val="00F62273"/>
    <w:rsid w:val="00F62E59"/>
    <w:rsid w:val="00F63D0E"/>
    <w:rsid w:val="00F72372"/>
    <w:rsid w:val="00F74E83"/>
    <w:rsid w:val="00F84A0D"/>
    <w:rsid w:val="00F96BDE"/>
    <w:rsid w:val="00FA242E"/>
    <w:rsid w:val="00FA6D14"/>
    <w:rsid w:val="00FB1E2B"/>
    <w:rsid w:val="00FB53E0"/>
    <w:rsid w:val="00FB680D"/>
    <w:rsid w:val="00FC55E9"/>
    <w:rsid w:val="00FC68C1"/>
    <w:rsid w:val="00FD0893"/>
    <w:rsid w:val="00FD2863"/>
    <w:rsid w:val="00FD2E16"/>
    <w:rsid w:val="00FD348A"/>
    <w:rsid w:val="00FD3A64"/>
    <w:rsid w:val="00FD620A"/>
    <w:rsid w:val="00FE16B6"/>
    <w:rsid w:val="00FE287B"/>
    <w:rsid w:val="00FE2EB4"/>
    <w:rsid w:val="00FE54DA"/>
    <w:rsid w:val="00FF0049"/>
    <w:rsid w:val="00FF3209"/>
    <w:rsid w:val="00FF4521"/>
    <w:rsid w:val="00FF4B64"/>
    <w:rsid w:val="00FF771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2F3D0"/>
  <w15:docId w15:val="{D89D102B-B97A-4774-8D94-1138F930F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85D"/>
  </w:style>
  <w:style w:type="paragraph" w:styleId="Titre1">
    <w:name w:val="heading 1"/>
    <w:basedOn w:val="Normal"/>
    <w:next w:val="Normal"/>
    <w:link w:val="Titre1Car"/>
    <w:uiPriority w:val="9"/>
    <w:qFormat/>
    <w:rsid w:val="00754A07"/>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fr-FR"/>
    </w:rPr>
  </w:style>
  <w:style w:type="paragraph" w:styleId="Titre2">
    <w:name w:val="heading 2"/>
    <w:basedOn w:val="Normal"/>
    <w:next w:val="Normal"/>
    <w:link w:val="Titre2Car"/>
    <w:uiPriority w:val="9"/>
    <w:unhideWhenUsed/>
    <w:qFormat/>
    <w:rsid w:val="00754A07"/>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fr-FR"/>
    </w:rPr>
  </w:style>
  <w:style w:type="paragraph" w:styleId="Titre3">
    <w:name w:val="heading 3"/>
    <w:basedOn w:val="Normal"/>
    <w:next w:val="Normal"/>
    <w:link w:val="Titre3Car"/>
    <w:uiPriority w:val="9"/>
    <w:unhideWhenUsed/>
    <w:qFormat/>
    <w:rsid w:val="00743280"/>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eastAsia="fr-FR"/>
    </w:rPr>
  </w:style>
  <w:style w:type="paragraph" w:styleId="Titre4">
    <w:name w:val="heading 4"/>
    <w:basedOn w:val="Normal"/>
    <w:next w:val="Normal"/>
    <w:link w:val="Titre4Car"/>
    <w:uiPriority w:val="9"/>
    <w:unhideWhenUsed/>
    <w:qFormat/>
    <w:rsid w:val="00743280"/>
    <w:pPr>
      <w:keepNext/>
      <w:widowControl w:val="0"/>
      <w:autoSpaceDE w:val="0"/>
      <w:autoSpaceDN w:val="0"/>
      <w:adjustRightInd w:val="0"/>
      <w:spacing w:before="240" w:after="60" w:line="240" w:lineRule="auto"/>
      <w:outlineLvl w:val="3"/>
    </w:pPr>
    <w:rPr>
      <w:rFonts w:ascii="Calibri" w:eastAsia="Times New Roman" w:hAnsi="Calibri" w:cs="Times New Roman"/>
      <w:b/>
      <w:bCs/>
      <w:sz w:val="28"/>
      <w:szCs w:val="28"/>
      <w:lang w:eastAsia="fr-FR"/>
    </w:rPr>
  </w:style>
  <w:style w:type="paragraph" w:styleId="Titre5">
    <w:name w:val="heading 5"/>
    <w:basedOn w:val="Normal"/>
    <w:next w:val="Normal"/>
    <w:link w:val="Titre5Car"/>
    <w:uiPriority w:val="9"/>
    <w:unhideWhenUsed/>
    <w:qFormat/>
    <w:rsid w:val="00754A07"/>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54A07"/>
    <w:rPr>
      <w:rFonts w:ascii="Cambria" w:eastAsia="Times New Roman" w:hAnsi="Cambria" w:cs="Times New Roman"/>
      <w:b/>
      <w:bCs/>
      <w:kern w:val="32"/>
      <w:sz w:val="32"/>
      <w:szCs w:val="32"/>
      <w:lang w:eastAsia="fr-FR"/>
    </w:rPr>
  </w:style>
  <w:style w:type="character" w:customStyle="1" w:styleId="Titre2Car">
    <w:name w:val="Titre 2 Car"/>
    <w:basedOn w:val="Policepardfaut"/>
    <w:link w:val="Titre2"/>
    <w:uiPriority w:val="9"/>
    <w:rsid w:val="00754A07"/>
    <w:rPr>
      <w:rFonts w:ascii="Cambria" w:eastAsia="Times New Roman" w:hAnsi="Cambria" w:cs="Times New Roman"/>
      <w:b/>
      <w:bCs/>
      <w:i/>
      <w:iCs/>
      <w:sz w:val="28"/>
      <w:szCs w:val="28"/>
      <w:lang w:eastAsia="fr-FR"/>
    </w:rPr>
  </w:style>
  <w:style w:type="character" w:customStyle="1" w:styleId="Titre3Car">
    <w:name w:val="Titre 3 Car"/>
    <w:basedOn w:val="Policepardfaut"/>
    <w:link w:val="Titre3"/>
    <w:uiPriority w:val="9"/>
    <w:rsid w:val="00743280"/>
    <w:rPr>
      <w:rFonts w:ascii="Cambria" w:eastAsia="Times New Roman" w:hAnsi="Cambria" w:cs="Times New Roman"/>
      <w:b/>
      <w:bCs/>
      <w:sz w:val="26"/>
      <w:szCs w:val="26"/>
      <w:lang w:eastAsia="fr-FR"/>
    </w:rPr>
  </w:style>
  <w:style w:type="character" w:customStyle="1" w:styleId="Titre4Car">
    <w:name w:val="Titre 4 Car"/>
    <w:basedOn w:val="Policepardfaut"/>
    <w:link w:val="Titre4"/>
    <w:rsid w:val="00743280"/>
    <w:rPr>
      <w:rFonts w:ascii="Calibri" w:eastAsia="Times New Roman" w:hAnsi="Calibri" w:cs="Times New Roman"/>
      <w:b/>
      <w:bCs/>
      <w:sz w:val="28"/>
      <w:szCs w:val="28"/>
      <w:lang w:eastAsia="fr-FR"/>
    </w:rPr>
  </w:style>
  <w:style w:type="character" w:customStyle="1" w:styleId="Titre5Car">
    <w:name w:val="Titre 5 Car"/>
    <w:basedOn w:val="Policepardfaut"/>
    <w:link w:val="Titre5"/>
    <w:uiPriority w:val="9"/>
    <w:rsid w:val="00754A07"/>
    <w:rPr>
      <w:rFonts w:ascii="Calibri" w:eastAsia="Times New Roman" w:hAnsi="Calibri" w:cs="Times New Roman"/>
      <w:b/>
      <w:bCs/>
      <w:i/>
      <w:iCs/>
      <w:sz w:val="26"/>
      <w:szCs w:val="26"/>
      <w:lang w:eastAsia="fr-FR"/>
    </w:rPr>
  </w:style>
  <w:style w:type="paragraph" w:styleId="Paragraphedeliste">
    <w:name w:val="List Paragraph"/>
    <w:basedOn w:val="Normal"/>
    <w:uiPriority w:val="34"/>
    <w:qFormat/>
    <w:rsid w:val="00F72372"/>
    <w:pPr>
      <w:ind w:left="720"/>
      <w:contextualSpacing/>
    </w:pPr>
  </w:style>
  <w:style w:type="paragraph" w:customStyle="1" w:styleId="CM4">
    <w:name w:val="CM4"/>
    <w:basedOn w:val="Normal"/>
    <w:next w:val="Normal"/>
    <w:uiPriority w:val="99"/>
    <w:rsid w:val="00743280"/>
    <w:pPr>
      <w:autoSpaceDE w:val="0"/>
      <w:autoSpaceDN w:val="0"/>
      <w:adjustRightInd w:val="0"/>
      <w:spacing w:after="0" w:line="240" w:lineRule="auto"/>
    </w:pPr>
    <w:rPr>
      <w:rFonts w:ascii="Times New Roman" w:eastAsia="Times New Roman" w:hAnsi="Times New Roman" w:cs="Times New Roman"/>
      <w:sz w:val="24"/>
      <w:szCs w:val="24"/>
      <w:lang w:eastAsia="fr-FR"/>
    </w:rPr>
  </w:style>
  <w:style w:type="paragraph" w:styleId="PrformatHTML">
    <w:name w:val="HTML Preformatted"/>
    <w:basedOn w:val="Normal"/>
    <w:link w:val="PrformatHTMLCar"/>
    <w:uiPriority w:val="99"/>
    <w:semiHidden/>
    <w:unhideWhenUsed/>
    <w:rsid w:val="00743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743280"/>
    <w:rPr>
      <w:rFonts w:ascii="Courier New" w:eastAsia="Times New Roman" w:hAnsi="Courier New" w:cs="Courier New"/>
      <w:sz w:val="20"/>
      <w:szCs w:val="20"/>
      <w:lang w:eastAsia="fr-FR"/>
    </w:rPr>
  </w:style>
  <w:style w:type="paragraph" w:customStyle="1" w:styleId="footnotedescription">
    <w:name w:val="footnote description"/>
    <w:next w:val="Normal"/>
    <w:link w:val="footnotedescriptionChar"/>
    <w:hidden/>
    <w:rsid w:val="005D32B1"/>
    <w:pPr>
      <w:spacing w:after="0" w:line="250" w:lineRule="auto"/>
      <w:ind w:left="283" w:hanging="283"/>
      <w:jc w:val="both"/>
    </w:pPr>
    <w:rPr>
      <w:rFonts w:ascii="Calibri" w:eastAsia="Calibri" w:hAnsi="Calibri" w:cs="Times New Roman"/>
      <w:color w:val="000000"/>
      <w:sz w:val="16"/>
      <w:lang w:eastAsia="fr-FR"/>
    </w:rPr>
  </w:style>
  <w:style w:type="character" w:customStyle="1" w:styleId="footnotedescriptionChar">
    <w:name w:val="footnote description Char"/>
    <w:link w:val="footnotedescription"/>
    <w:rsid w:val="005D32B1"/>
    <w:rPr>
      <w:rFonts w:ascii="Calibri" w:eastAsia="Calibri" w:hAnsi="Calibri" w:cs="Times New Roman"/>
      <w:color w:val="000000"/>
      <w:sz w:val="16"/>
      <w:lang w:eastAsia="fr-FR"/>
    </w:rPr>
  </w:style>
  <w:style w:type="character" w:customStyle="1" w:styleId="footnotemark">
    <w:name w:val="footnote mark"/>
    <w:hidden/>
    <w:rsid w:val="005D32B1"/>
    <w:rPr>
      <w:rFonts w:ascii="Calibri" w:eastAsia="Calibri" w:hAnsi="Calibri" w:cs="Calibri"/>
      <w:color w:val="000000"/>
      <w:sz w:val="16"/>
      <w:vertAlign w:val="superscript"/>
    </w:rPr>
  </w:style>
  <w:style w:type="character" w:customStyle="1" w:styleId="TextedebullesCar">
    <w:name w:val="Texte de bulles Car"/>
    <w:basedOn w:val="Policepardfaut"/>
    <w:link w:val="Textedebulles"/>
    <w:uiPriority w:val="99"/>
    <w:semiHidden/>
    <w:rsid w:val="00754A07"/>
    <w:rPr>
      <w:rFonts w:ascii="Tahoma" w:eastAsia="Times New Roman" w:hAnsi="Tahoma" w:cs="Times New Roman"/>
      <w:sz w:val="16"/>
      <w:szCs w:val="16"/>
      <w:lang w:eastAsia="fr-FR"/>
    </w:rPr>
  </w:style>
  <w:style w:type="paragraph" w:styleId="Textedebulles">
    <w:name w:val="Balloon Text"/>
    <w:basedOn w:val="Normal"/>
    <w:link w:val="TextedebullesCar"/>
    <w:uiPriority w:val="99"/>
    <w:semiHidden/>
    <w:unhideWhenUsed/>
    <w:rsid w:val="00754A07"/>
    <w:pPr>
      <w:widowControl w:val="0"/>
      <w:autoSpaceDE w:val="0"/>
      <w:autoSpaceDN w:val="0"/>
      <w:adjustRightInd w:val="0"/>
      <w:spacing w:after="0" w:line="240" w:lineRule="auto"/>
    </w:pPr>
    <w:rPr>
      <w:rFonts w:ascii="Tahoma" w:eastAsia="Times New Roman" w:hAnsi="Tahoma" w:cs="Times New Roman"/>
      <w:sz w:val="16"/>
      <w:szCs w:val="16"/>
      <w:lang w:eastAsia="fr-FR"/>
    </w:rPr>
  </w:style>
  <w:style w:type="paragraph" w:styleId="En-tte">
    <w:name w:val="header"/>
    <w:basedOn w:val="Normal"/>
    <w:link w:val="En-tteCar"/>
    <w:uiPriority w:val="99"/>
    <w:unhideWhenUsed/>
    <w:rsid w:val="00754A07"/>
    <w:pPr>
      <w:widowControl w:val="0"/>
      <w:tabs>
        <w:tab w:val="center" w:pos="4536"/>
        <w:tab w:val="right" w:pos="9072"/>
      </w:tabs>
      <w:autoSpaceDE w:val="0"/>
      <w:autoSpaceDN w:val="0"/>
      <w:adjustRightInd w:val="0"/>
      <w:spacing w:after="0" w:line="240" w:lineRule="auto"/>
    </w:pPr>
    <w:rPr>
      <w:rFonts w:ascii="Arial" w:eastAsia="Times New Roman" w:hAnsi="Arial" w:cs="Arial"/>
      <w:sz w:val="20"/>
      <w:szCs w:val="20"/>
      <w:lang w:eastAsia="fr-FR"/>
    </w:rPr>
  </w:style>
  <w:style w:type="character" w:customStyle="1" w:styleId="En-tteCar">
    <w:name w:val="En-tête Car"/>
    <w:basedOn w:val="Policepardfaut"/>
    <w:link w:val="En-tte"/>
    <w:uiPriority w:val="99"/>
    <w:rsid w:val="00754A07"/>
    <w:rPr>
      <w:rFonts w:ascii="Arial" w:eastAsia="Times New Roman" w:hAnsi="Arial" w:cs="Arial"/>
      <w:sz w:val="20"/>
      <w:szCs w:val="20"/>
      <w:lang w:eastAsia="fr-FR"/>
    </w:rPr>
  </w:style>
  <w:style w:type="paragraph" w:styleId="Pieddepage">
    <w:name w:val="footer"/>
    <w:basedOn w:val="Normal"/>
    <w:link w:val="PieddepageCar"/>
    <w:uiPriority w:val="99"/>
    <w:unhideWhenUsed/>
    <w:rsid w:val="00754A07"/>
    <w:pPr>
      <w:widowControl w:val="0"/>
      <w:tabs>
        <w:tab w:val="center" w:pos="4536"/>
        <w:tab w:val="right" w:pos="9072"/>
      </w:tabs>
      <w:autoSpaceDE w:val="0"/>
      <w:autoSpaceDN w:val="0"/>
      <w:adjustRightInd w:val="0"/>
      <w:spacing w:after="0" w:line="240" w:lineRule="auto"/>
    </w:pPr>
    <w:rPr>
      <w:rFonts w:ascii="Arial" w:eastAsia="Times New Roman" w:hAnsi="Arial" w:cs="Arial"/>
      <w:sz w:val="20"/>
      <w:szCs w:val="20"/>
      <w:lang w:eastAsia="fr-FR"/>
    </w:rPr>
  </w:style>
  <w:style w:type="character" w:customStyle="1" w:styleId="PieddepageCar">
    <w:name w:val="Pied de page Car"/>
    <w:basedOn w:val="Policepardfaut"/>
    <w:link w:val="Pieddepage"/>
    <w:uiPriority w:val="99"/>
    <w:rsid w:val="00754A07"/>
    <w:rPr>
      <w:rFonts w:ascii="Arial" w:eastAsia="Times New Roman" w:hAnsi="Arial" w:cs="Arial"/>
      <w:sz w:val="20"/>
      <w:szCs w:val="20"/>
      <w:lang w:eastAsia="fr-FR"/>
    </w:rPr>
  </w:style>
  <w:style w:type="paragraph" w:customStyle="1" w:styleId="norm">
    <w:name w:val="norm"/>
    <w:basedOn w:val="Normal"/>
    <w:rsid w:val="00754A07"/>
    <w:pPr>
      <w:spacing w:before="120" w:after="0" w:line="240" w:lineRule="auto"/>
      <w:jc w:val="both"/>
    </w:pPr>
    <w:rPr>
      <w:rFonts w:ascii="inherit" w:eastAsia="Times New Roman" w:hAnsi="inherit" w:cs="Times New Roman"/>
      <w:sz w:val="24"/>
      <w:szCs w:val="24"/>
      <w:lang w:val="en-GB" w:eastAsia="en-GB"/>
    </w:rPr>
  </w:style>
  <w:style w:type="character" w:customStyle="1" w:styleId="superscript">
    <w:name w:val="superscript"/>
    <w:basedOn w:val="Policepardfaut"/>
    <w:rsid w:val="00754A07"/>
    <w:rPr>
      <w:rFonts w:ascii="inherit" w:hAnsi="inherit" w:hint="default"/>
      <w:sz w:val="17"/>
      <w:szCs w:val="17"/>
      <w:vertAlign w:val="superscript"/>
    </w:rPr>
  </w:style>
  <w:style w:type="paragraph" w:customStyle="1" w:styleId="Normal1">
    <w:name w:val="Normal1"/>
    <w:basedOn w:val="Normal"/>
    <w:rsid w:val="00754A07"/>
    <w:pPr>
      <w:spacing w:before="100" w:beforeAutospacing="1" w:after="100" w:afterAutospacing="1" w:line="240" w:lineRule="auto"/>
    </w:pPr>
    <w:rPr>
      <w:rFonts w:ascii="inherit" w:eastAsia="Times New Roman" w:hAnsi="inherit" w:cs="Times New Roman"/>
      <w:sz w:val="24"/>
      <w:szCs w:val="24"/>
      <w:lang w:val="en-GB" w:eastAsia="en-GB"/>
    </w:rPr>
  </w:style>
  <w:style w:type="character" w:customStyle="1" w:styleId="italics">
    <w:name w:val="italics"/>
    <w:basedOn w:val="Policepardfaut"/>
    <w:rsid w:val="00754A07"/>
    <w:rPr>
      <w:rFonts w:ascii="inherit" w:hAnsi="inherit" w:hint="default"/>
      <w:i/>
      <w:iCs/>
    </w:rPr>
  </w:style>
  <w:style w:type="character" w:customStyle="1" w:styleId="boldface">
    <w:name w:val="boldface"/>
    <w:basedOn w:val="Policepardfaut"/>
    <w:rsid w:val="00754A07"/>
    <w:rPr>
      <w:rFonts w:ascii="inherit" w:hAnsi="inherit" w:hint="default"/>
      <w:b/>
      <w:bCs/>
    </w:rPr>
  </w:style>
  <w:style w:type="paragraph" w:customStyle="1" w:styleId="Liste1">
    <w:name w:val="Liste1"/>
    <w:basedOn w:val="Normal"/>
    <w:rsid w:val="00754A07"/>
    <w:pPr>
      <w:spacing w:before="100" w:beforeAutospacing="1" w:after="100" w:afterAutospacing="1" w:line="240" w:lineRule="auto"/>
      <w:ind w:left="240"/>
      <w:jc w:val="both"/>
    </w:pPr>
    <w:rPr>
      <w:rFonts w:ascii="inherit" w:eastAsia="Times New Roman" w:hAnsi="inherit" w:cs="Times New Roman"/>
      <w:sz w:val="24"/>
      <w:szCs w:val="24"/>
      <w:lang w:val="en-GB" w:eastAsia="en-GB"/>
    </w:rPr>
  </w:style>
  <w:style w:type="paragraph" w:customStyle="1" w:styleId="tbl-norm">
    <w:name w:val="tbl-norm"/>
    <w:basedOn w:val="Normal"/>
    <w:rsid w:val="00754A07"/>
    <w:pPr>
      <w:spacing w:before="60" w:after="60" w:line="240" w:lineRule="auto"/>
      <w:jc w:val="both"/>
    </w:pPr>
    <w:rPr>
      <w:rFonts w:ascii="inherit" w:eastAsia="Times New Roman" w:hAnsi="inherit" w:cs="Times New Roman"/>
      <w:sz w:val="24"/>
      <w:szCs w:val="24"/>
      <w:lang w:val="en-GB" w:eastAsia="en-GB"/>
    </w:rPr>
  </w:style>
  <w:style w:type="paragraph" w:customStyle="1" w:styleId="CM1">
    <w:name w:val="CM1"/>
    <w:basedOn w:val="Normal"/>
    <w:next w:val="Normal"/>
    <w:uiPriority w:val="99"/>
    <w:rsid w:val="00754A07"/>
    <w:pPr>
      <w:autoSpaceDE w:val="0"/>
      <w:autoSpaceDN w:val="0"/>
      <w:adjustRightInd w:val="0"/>
      <w:spacing w:after="0" w:line="240" w:lineRule="auto"/>
    </w:pPr>
    <w:rPr>
      <w:rFonts w:ascii="Times New Roman" w:eastAsia="Times New Roman" w:hAnsi="Times New Roman" w:cs="Times New Roman"/>
      <w:sz w:val="24"/>
      <w:szCs w:val="24"/>
      <w:lang w:eastAsia="fr-FR"/>
    </w:rPr>
  </w:style>
  <w:style w:type="paragraph" w:customStyle="1" w:styleId="CM3">
    <w:name w:val="CM3"/>
    <w:basedOn w:val="Normal"/>
    <w:next w:val="Normal"/>
    <w:uiPriority w:val="99"/>
    <w:rsid w:val="00754A07"/>
    <w:pPr>
      <w:autoSpaceDE w:val="0"/>
      <w:autoSpaceDN w:val="0"/>
      <w:adjustRightInd w:val="0"/>
      <w:spacing w:after="0" w:line="240" w:lineRule="auto"/>
    </w:pPr>
    <w:rPr>
      <w:rFonts w:ascii="Times New Roman" w:eastAsia="Times New Roman" w:hAnsi="Times New Roman" w:cs="Times New Roman"/>
      <w:sz w:val="24"/>
      <w:szCs w:val="24"/>
      <w:lang w:eastAsia="fr-FR"/>
    </w:rPr>
  </w:style>
  <w:style w:type="table" w:customStyle="1" w:styleId="TableGrid">
    <w:name w:val="TableGrid"/>
    <w:rsid w:val="00754A07"/>
    <w:pPr>
      <w:spacing w:after="0" w:line="240" w:lineRule="auto"/>
    </w:pPr>
    <w:rPr>
      <w:rFonts w:ascii="Calibri" w:eastAsia="Times New Roman" w:hAnsi="Calibri" w:cs="Times New Roman"/>
      <w:lang w:eastAsia="fr-FR"/>
    </w:rPr>
    <w:tblPr>
      <w:tblCellMar>
        <w:top w:w="0" w:type="dxa"/>
        <w:left w:w="0" w:type="dxa"/>
        <w:bottom w:w="0" w:type="dxa"/>
        <w:right w:w="0" w:type="dxa"/>
      </w:tblCellMar>
    </w:tblPr>
  </w:style>
  <w:style w:type="paragraph" w:styleId="Sansinterligne">
    <w:name w:val="No Spacing"/>
    <w:link w:val="SansinterligneCar"/>
    <w:uiPriority w:val="1"/>
    <w:qFormat/>
    <w:rsid w:val="00754A07"/>
    <w:pPr>
      <w:spacing w:after="0" w:line="240" w:lineRule="auto"/>
      <w:ind w:left="10" w:right="4" w:hanging="10"/>
      <w:jc w:val="both"/>
    </w:pPr>
    <w:rPr>
      <w:rFonts w:ascii="Calibri" w:eastAsia="Calibri" w:hAnsi="Calibri" w:cs="Calibri"/>
      <w:color w:val="000000"/>
      <w:lang w:eastAsia="fr-FR"/>
    </w:rPr>
  </w:style>
  <w:style w:type="paragraph" w:customStyle="1" w:styleId="Default">
    <w:name w:val="Default"/>
    <w:rsid w:val="00B70F88"/>
    <w:pPr>
      <w:autoSpaceDE w:val="0"/>
      <w:autoSpaceDN w:val="0"/>
      <w:adjustRightInd w:val="0"/>
      <w:spacing w:after="0" w:line="240" w:lineRule="auto"/>
    </w:pPr>
    <w:rPr>
      <w:rFonts w:ascii="Calibri" w:hAnsi="Calibri" w:cs="Calibri"/>
      <w:color w:val="000000"/>
      <w:sz w:val="24"/>
      <w:szCs w:val="24"/>
    </w:rPr>
  </w:style>
  <w:style w:type="character" w:styleId="Numrodepage">
    <w:name w:val="page number"/>
    <w:basedOn w:val="Policepardfaut"/>
    <w:rsid w:val="00177BD4"/>
  </w:style>
  <w:style w:type="table" w:styleId="Grilledutableau">
    <w:name w:val="Table Grid"/>
    <w:basedOn w:val="TableauNormal"/>
    <w:uiPriority w:val="59"/>
    <w:rsid w:val="008B0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2">
    <w:name w:val="toc 2"/>
    <w:basedOn w:val="Normal"/>
    <w:next w:val="Normal"/>
    <w:autoRedefine/>
    <w:semiHidden/>
    <w:unhideWhenUsed/>
    <w:rsid w:val="00117FF4"/>
    <w:pPr>
      <w:spacing w:before="240" w:after="240" w:line="360" w:lineRule="auto"/>
      <w:ind w:firstLine="488"/>
      <w:jc w:val="center"/>
    </w:pPr>
    <w:rPr>
      <w:rFonts w:ascii="Arial" w:eastAsia="Times New Roman" w:hAnsi="Arial" w:cs="Arial"/>
      <w:b/>
      <w:bCs/>
      <w:smallCaps/>
      <w:sz w:val="28"/>
      <w:szCs w:val="28"/>
      <w:lang w:val="en-GB"/>
    </w:rPr>
  </w:style>
  <w:style w:type="character" w:customStyle="1" w:styleId="SansinterligneCar">
    <w:name w:val="Sans interligne Car"/>
    <w:basedOn w:val="Policepardfaut"/>
    <w:link w:val="Sansinterligne"/>
    <w:uiPriority w:val="1"/>
    <w:rsid w:val="00A32B61"/>
    <w:rPr>
      <w:rFonts w:ascii="Calibri" w:eastAsia="Calibri" w:hAnsi="Calibri" w:cs="Calibri"/>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375674">
      <w:bodyDiv w:val="1"/>
      <w:marLeft w:val="0"/>
      <w:marRight w:val="0"/>
      <w:marTop w:val="0"/>
      <w:marBottom w:val="0"/>
      <w:divBdr>
        <w:top w:val="none" w:sz="0" w:space="0" w:color="auto"/>
        <w:left w:val="none" w:sz="0" w:space="0" w:color="auto"/>
        <w:bottom w:val="none" w:sz="0" w:space="0" w:color="auto"/>
        <w:right w:val="none" w:sz="0" w:space="0" w:color="auto"/>
      </w:divBdr>
    </w:div>
    <w:div w:id="1124734527">
      <w:bodyDiv w:val="1"/>
      <w:marLeft w:val="0"/>
      <w:marRight w:val="0"/>
      <w:marTop w:val="0"/>
      <w:marBottom w:val="0"/>
      <w:divBdr>
        <w:top w:val="none" w:sz="0" w:space="0" w:color="auto"/>
        <w:left w:val="none" w:sz="0" w:space="0" w:color="auto"/>
        <w:bottom w:val="none" w:sz="0" w:space="0" w:color="auto"/>
        <w:right w:val="none" w:sz="0" w:space="0" w:color="auto"/>
      </w:divBdr>
    </w:div>
    <w:div w:id="1301351013">
      <w:bodyDiv w:val="1"/>
      <w:marLeft w:val="0"/>
      <w:marRight w:val="0"/>
      <w:marTop w:val="0"/>
      <w:marBottom w:val="0"/>
      <w:divBdr>
        <w:top w:val="none" w:sz="0" w:space="0" w:color="auto"/>
        <w:left w:val="none" w:sz="0" w:space="0" w:color="auto"/>
        <w:bottom w:val="none" w:sz="0" w:space="0" w:color="auto"/>
        <w:right w:val="none" w:sz="0" w:space="0" w:color="auto"/>
      </w:divBdr>
    </w:div>
    <w:div w:id="1781416704">
      <w:bodyDiv w:val="1"/>
      <w:marLeft w:val="0"/>
      <w:marRight w:val="0"/>
      <w:marTop w:val="0"/>
      <w:marBottom w:val="0"/>
      <w:divBdr>
        <w:top w:val="none" w:sz="0" w:space="0" w:color="auto"/>
        <w:left w:val="none" w:sz="0" w:space="0" w:color="auto"/>
        <w:bottom w:val="none" w:sz="0" w:space="0" w:color="auto"/>
        <w:right w:val="none" w:sz="0" w:space="0" w:color="auto"/>
      </w:divBdr>
    </w:div>
    <w:div w:id="1785004608">
      <w:bodyDiv w:val="1"/>
      <w:marLeft w:val="0"/>
      <w:marRight w:val="0"/>
      <w:marTop w:val="0"/>
      <w:marBottom w:val="0"/>
      <w:divBdr>
        <w:top w:val="none" w:sz="0" w:space="0" w:color="auto"/>
        <w:left w:val="none" w:sz="0" w:space="0" w:color="auto"/>
        <w:bottom w:val="none" w:sz="0" w:space="0" w:color="auto"/>
        <w:right w:val="none" w:sz="0" w:space="0" w:color="auto"/>
      </w:divBdr>
      <w:divsChild>
        <w:div w:id="1693262533">
          <w:marLeft w:val="432"/>
          <w:marRight w:val="0"/>
          <w:marTop w:val="120"/>
          <w:marBottom w:val="120"/>
          <w:divBdr>
            <w:top w:val="none" w:sz="0" w:space="0" w:color="auto"/>
            <w:left w:val="none" w:sz="0" w:space="0" w:color="auto"/>
            <w:bottom w:val="none" w:sz="0" w:space="0" w:color="auto"/>
            <w:right w:val="none" w:sz="0" w:space="0" w:color="auto"/>
          </w:divBdr>
        </w:div>
      </w:divsChild>
    </w:div>
    <w:div w:id="1941254783">
      <w:bodyDiv w:val="1"/>
      <w:marLeft w:val="0"/>
      <w:marRight w:val="0"/>
      <w:marTop w:val="0"/>
      <w:marBottom w:val="0"/>
      <w:divBdr>
        <w:top w:val="none" w:sz="0" w:space="0" w:color="auto"/>
        <w:left w:val="none" w:sz="0" w:space="0" w:color="auto"/>
        <w:bottom w:val="none" w:sz="0" w:space="0" w:color="auto"/>
        <w:right w:val="none" w:sz="0" w:space="0" w:color="auto"/>
      </w:divBdr>
      <w:divsChild>
        <w:div w:id="42104470">
          <w:marLeft w:val="432"/>
          <w:marRight w:val="0"/>
          <w:marTop w:val="120"/>
          <w:marBottom w:val="120"/>
          <w:divBdr>
            <w:top w:val="none" w:sz="0" w:space="0" w:color="auto"/>
            <w:left w:val="none" w:sz="0" w:space="0" w:color="auto"/>
            <w:bottom w:val="none" w:sz="0" w:space="0" w:color="auto"/>
            <w:right w:val="none" w:sz="0" w:space="0" w:color="auto"/>
          </w:divBdr>
        </w:div>
        <w:div w:id="1226450513">
          <w:marLeft w:val="432"/>
          <w:marRight w:val="0"/>
          <w:marTop w:val="120"/>
          <w:marBottom w:val="120"/>
          <w:divBdr>
            <w:top w:val="none" w:sz="0" w:space="0" w:color="auto"/>
            <w:left w:val="none" w:sz="0" w:space="0" w:color="auto"/>
            <w:bottom w:val="none" w:sz="0" w:space="0" w:color="auto"/>
            <w:right w:val="none" w:sz="0" w:space="0" w:color="auto"/>
          </w:divBdr>
        </w:div>
      </w:divsChild>
    </w:div>
    <w:div w:id="2034111859">
      <w:bodyDiv w:val="1"/>
      <w:marLeft w:val="0"/>
      <w:marRight w:val="0"/>
      <w:marTop w:val="0"/>
      <w:marBottom w:val="0"/>
      <w:divBdr>
        <w:top w:val="none" w:sz="0" w:space="0" w:color="auto"/>
        <w:left w:val="none" w:sz="0" w:space="0" w:color="auto"/>
        <w:bottom w:val="none" w:sz="0" w:space="0" w:color="auto"/>
        <w:right w:val="none" w:sz="0" w:space="0" w:color="auto"/>
      </w:divBdr>
    </w:div>
    <w:div w:id="203418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13738</Words>
  <Characters>75560</Characters>
  <Application>Microsoft Office Word</Application>
  <DocSecurity>0</DocSecurity>
  <Lines>629</Lines>
  <Paragraphs>178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Vb - MAINTN DE LA NAVIGABILITÉ DES AÉRONEFS LÉGERS, PRODUITS, PIÈCES ET ÉQUIPEMENTS PARTIE - ML</vt:lpstr>
      <vt:lpstr>ANNEXE Vb - MAINTN DE LA NAVIGABILITÉ DES AÉRONEFS LÉGERS, PRODUITS, PIÈCES ET ÉQUIPEMENTS PARTIE - ML</vt:lpstr>
    </vt:vector>
  </TitlesOfParts>
  <Company/>
  <LinksUpToDate>false</LinksUpToDate>
  <CharactersWithSpaces>89120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Vb - MAINTN DE LA NAVIGABILITÉ DES AÉRONEFS LÉGERS, PRODUITS, PIÈCES ET ÉQUIPEMENTS PARTIE - ML</dc:title>
  <dc:subject/>
  <dc:creator>Hp</dc:creator>
  <cp:keywords/>
  <dc:description/>
  <cp:lastModifiedBy>lfnfibgr g</cp:lastModifiedBy>
  <cp:revision>3</cp:revision>
  <dcterms:created xsi:type="dcterms:W3CDTF">2022-11-17T12:41:00Z</dcterms:created>
  <dcterms:modified xsi:type="dcterms:W3CDTF">2022-11-25T12:26:00Z</dcterms:modified>
</cp:coreProperties>
</file>